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F67D81" w14:textId="77777777" w:rsidR="00DB64BF" w:rsidRDefault="00DB64BF" w:rsidP="00DB64BF">
      <w:pPr>
        <w:spacing w:after="0" w:line="240" w:lineRule="auto"/>
        <w:rPr>
          <w:rFonts w:ascii="Verdana" w:hAnsi="Verdana"/>
          <w:sz w:val="20"/>
          <w:szCs w:val="20"/>
        </w:rPr>
      </w:pPr>
    </w:p>
    <w:p w14:paraId="3BECFF9B" w14:textId="77777777" w:rsidR="00130E42" w:rsidRPr="00F421E4" w:rsidRDefault="00130E42" w:rsidP="00130E42">
      <w:pPr>
        <w:pStyle w:val="Title"/>
        <w:pBdr>
          <w:bottom w:val="none" w:sz="0" w:space="0" w:color="auto"/>
        </w:pBdr>
        <w:jc w:val="center"/>
        <w:rPr>
          <w:rFonts w:ascii="Verdana" w:hAnsi="Verdana" w:cs="Times New Roman"/>
          <w:b/>
          <w:color w:val="auto"/>
          <w:sz w:val="24"/>
          <w:szCs w:val="24"/>
          <w:lang w:val="lt-LT"/>
        </w:rPr>
      </w:pPr>
      <w:r w:rsidRPr="00F421E4">
        <w:rPr>
          <w:rFonts w:ascii="Verdana" w:hAnsi="Verdana" w:cs="Segoe UI"/>
          <w:b/>
          <w:bCs/>
          <w:color w:val="242424"/>
          <w:sz w:val="20"/>
          <w:szCs w:val="20"/>
          <w:shd w:val="clear" w:color="auto" w:fill="FFFFFF"/>
        </w:rPr>
        <w:t>DUOMENŲ SAUGOJIMO IR ANALITIKOS PLATFORMOS DIEGIMO, PRIEŽIŪROS IR PLĖTROS KOMANDOS PASLAUGOS</w:t>
      </w:r>
    </w:p>
    <w:p w14:paraId="5AF0D7B2" w14:textId="77777777" w:rsidR="00DB64BF" w:rsidRPr="00C4481A" w:rsidRDefault="00DB64BF" w:rsidP="00DB64BF">
      <w:pPr>
        <w:tabs>
          <w:tab w:val="left" w:pos="1134"/>
        </w:tabs>
        <w:spacing w:after="0" w:line="240" w:lineRule="auto"/>
        <w:jc w:val="center"/>
        <w:rPr>
          <w:rFonts w:ascii="Verdana" w:hAnsi="Verdana"/>
          <w:b/>
          <w:sz w:val="20"/>
          <w:szCs w:val="20"/>
        </w:rPr>
      </w:pPr>
    </w:p>
    <w:p w14:paraId="648FBEB9" w14:textId="41ED7853" w:rsidR="00DB64BF" w:rsidRPr="00C4481A" w:rsidRDefault="00130E42" w:rsidP="009B3592">
      <w:pPr>
        <w:numPr>
          <w:ilvl w:val="0"/>
          <w:numId w:val="36"/>
        </w:numPr>
        <w:spacing w:after="0" w:line="240" w:lineRule="auto"/>
        <w:ind w:left="357" w:hanging="357"/>
        <w:jc w:val="center"/>
        <w:rPr>
          <w:rFonts w:ascii="Verdana" w:hAnsi="Verdana"/>
          <w:b/>
          <w:caps/>
          <w:sz w:val="20"/>
          <w:szCs w:val="20"/>
        </w:rPr>
      </w:pPr>
      <w:r>
        <w:rPr>
          <w:rFonts w:ascii="Verdana" w:hAnsi="Verdana"/>
          <w:b/>
          <w:caps/>
          <w:sz w:val="20"/>
          <w:szCs w:val="20"/>
        </w:rPr>
        <w:t>Pirkimo objekto aprašymas</w:t>
      </w:r>
    </w:p>
    <w:p w14:paraId="7994B118" w14:textId="77777777" w:rsidR="00DB64BF" w:rsidRPr="00C4481A" w:rsidRDefault="00DB64BF" w:rsidP="00DB64BF">
      <w:pPr>
        <w:spacing w:after="0" w:line="240" w:lineRule="auto"/>
        <w:jc w:val="center"/>
        <w:rPr>
          <w:rFonts w:ascii="Verdana" w:hAnsi="Verdana"/>
          <w:b/>
          <w:caps/>
          <w:sz w:val="20"/>
          <w:szCs w:val="20"/>
        </w:rPr>
      </w:pPr>
    </w:p>
    <w:p w14:paraId="585AE984" w14:textId="7A51205B" w:rsidR="00DB64BF" w:rsidRPr="00855C14" w:rsidRDefault="00DB64BF" w:rsidP="009B3592">
      <w:pPr>
        <w:pStyle w:val="ListParagraph"/>
        <w:numPr>
          <w:ilvl w:val="1"/>
          <w:numId w:val="35"/>
        </w:numPr>
        <w:tabs>
          <w:tab w:val="left" w:pos="1134"/>
        </w:tabs>
        <w:spacing w:after="0" w:line="240" w:lineRule="auto"/>
        <w:ind w:left="0" w:firstLine="680"/>
        <w:jc w:val="both"/>
        <w:rPr>
          <w:rFonts w:ascii="Verdana" w:hAnsi="Verdana"/>
          <w:sz w:val="20"/>
          <w:szCs w:val="20"/>
          <w:lang w:val="lt-LT"/>
        </w:rPr>
      </w:pPr>
      <w:r w:rsidRPr="00855C14">
        <w:rPr>
          <w:rFonts w:ascii="Verdana" w:hAnsi="Verdana" w:cs="Times New Roman"/>
          <w:sz w:val="20"/>
          <w:szCs w:val="20"/>
          <w:lang w:val="lt-LT"/>
        </w:rPr>
        <w:t>Paslaugų</w:t>
      </w:r>
      <w:r w:rsidRPr="00855C14">
        <w:rPr>
          <w:rFonts w:ascii="Verdana" w:hAnsi="Verdana"/>
          <w:sz w:val="20"/>
          <w:szCs w:val="20"/>
          <w:lang w:val="lt-LT"/>
        </w:rPr>
        <w:t xml:space="preserve"> teikėjas pagal Lietuvos </w:t>
      </w:r>
      <w:r w:rsidRPr="00855C14">
        <w:rPr>
          <w:rFonts w:ascii="Verdana" w:hAnsi="Verdana" w:cs="Times New Roman"/>
          <w:sz w:val="20"/>
          <w:szCs w:val="20"/>
          <w:lang w:val="lt-LT"/>
        </w:rPr>
        <w:t>banko (toliau – Užsakovas) poreikį</w:t>
      </w:r>
      <w:r w:rsidRPr="00855C14">
        <w:rPr>
          <w:rFonts w:ascii="Verdana" w:hAnsi="Verdana"/>
          <w:sz w:val="20"/>
          <w:szCs w:val="20"/>
          <w:lang w:val="lt-LT"/>
        </w:rPr>
        <w:t xml:space="preserve"> turės teikti </w:t>
      </w:r>
      <w:r w:rsidRPr="00855C14">
        <w:rPr>
          <w:rFonts w:ascii="Verdana" w:hAnsi="Verdana"/>
          <w:bCs/>
          <w:sz w:val="20"/>
          <w:szCs w:val="20"/>
          <w:lang w:val="lt-LT"/>
        </w:rPr>
        <w:t>duomenų saugojimo ir analitikos platformos diegimo, priežiūros ir plėtros komandos paslaugas</w:t>
      </w:r>
      <w:r w:rsidRPr="00855C14">
        <w:rPr>
          <w:rFonts w:ascii="Verdana" w:hAnsi="Verdana" w:cs="Times New Roman"/>
          <w:sz w:val="20"/>
          <w:szCs w:val="20"/>
          <w:lang w:val="lt-LT"/>
        </w:rPr>
        <w:t xml:space="preserve">. </w:t>
      </w:r>
      <w:r w:rsidR="001915AD">
        <w:rPr>
          <w:rFonts w:ascii="Verdana" w:hAnsi="Verdana"/>
          <w:bCs/>
          <w:sz w:val="20"/>
          <w:szCs w:val="20"/>
          <w:lang w:val="lt-LT"/>
        </w:rPr>
        <w:t>D</w:t>
      </w:r>
      <w:r w:rsidRPr="00855C14">
        <w:rPr>
          <w:rFonts w:ascii="Verdana" w:hAnsi="Verdana"/>
          <w:bCs/>
          <w:sz w:val="20"/>
          <w:szCs w:val="20"/>
          <w:lang w:val="lt-LT"/>
        </w:rPr>
        <w:t>uomenų saugojimo ir analitikos platformos diegimo, priežiūros ir plėtros komandos paslaugos</w:t>
      </w:r>
      <w:r w:rsidRPr="00855C14">
        <w:rPr>
          <w:rFonts w:ascii="Verdana" w:hAnsi="Verdana"/>
          <w:sz w:val="20"/>
          <w:szCs w:val="20"/>
          <w:lang w:val="lt-LT"/>
        </w:rPr>
        <w:t xml:space="preserve"> </w:t>
      </w:r>
      <w:r w:rsidRPr="00855C14">
        <w:rPr>
          <w:rFonts w:ascii="Verdana" w:hAnsi="Verdana" w:cs="Times New Roman"/>
          <w:sz w:val="20"/>
          <w:szCs w:val="20"/>
          <w:lang w:val="lt-LT"/>
        </w:rPr>
        <w:t xml:space="preserve">(toliau – Paslaugos) bus užsakomos kuriant, tobulinant ir plėtojant informacines sistemas (toliau – Sistemos). </w:t>
      </w:r>
    </w:p>
    <w:p w14:paraId="402CF126" w14:textId="15D5B8AC" w:rsidR="00A70CF4" w:rsidRPr="00855C14" w:rsidRDefault="00A70CF4" w:rsidP="009B3592">
      <w:pPr>
        <w:pStyle w:val="ListParagraph"/>
        <w:numPr>
          <w:ilvl w:val="1"/>
          <w:numId w:val="35"/>
        </w:numPr>
        <w:tabs>
          <w:tab w:val="left" w:pos="1134"/>
        </w:tabs>
        <w:spacing w:after="0" w:line="240" w:lineRule="auto"/>
        <w:ind w:left="0" w:firstLine="680"/>
        <w:jc w:val="both"/>
        <w:rPr>
          <w:rFonts w:ascii="Verdana" w:hAnsi="Verdana"/>
          <w:sz w:val="20"/>
          <w:szCs w:val="20"/>
          <w:lang w:val="lt-LT"/>
        </w:rPr>
      </w:pPr>
      <w:bookmarkStart w:id="0" w:name="_Hlk90291577"/>
      <w:r w:rsidRPr="00855C14">
        <w:rPr>
          <w:rFonts w:ascii="Verdana" w:hAnsi="Verdana"/>
          <w:bCs/>
          <w:sz w:val="20"/>
          <w:lang w:val="lt-LT"/>
        </w:rPr>
        <w:t>P</w:t>
      </w:r>
      <w:r w:rsidR="001A5DA4" w:rsidRPr="00855C14">
        <w:rPr>
          <w:rFonts w:ascii="Verdana" w:hAnsi="Verdana"/>
          <w:bCs/>
          <w:sz w:val="20"/>
          <w:lang w:val="lt-LT"/>
        </w:rPr>
        <w:t>erkamos paslaugos</w:t>
      </w:r>
      <w:r w:rsidRPr="00855C14">
        <w:rPr>
          <w:rFonts w:ascii="Verdana" w:hAnsi="Verdana"/>
          <w:bCs/>
          <w:sz w:val="20"/>
          <w:lang w:val="lt-LT"/>
        </w:rPr>
        <w:t>:</w:t>
      </w:r>
    </w:p>
    <w:p w14:paraId="3C8E1699" w14:textId="7370DA49" w:rsidR="00624081" w:rsidRPr="00855C14" w:rsidRDefault="00A70CF4" w:rsidP="001A5DA4">
      <w:pPr>
        <w:tabs>
          <w:tab w:val="left" w:pos="1134"/>
        </w:tabs>
        <w:spacing w:after="0" w:line="240" w:lineRule="auto"/>
        <w:jc w:val="both"/>
        <w:rPr>
          <w:rFonts w:ascii="Verdana" w:hAnsi="Verdana"/>
          <w:sz w:val="20"/>
          <w:szCs w:val="20"/>
          <w:lang w:val="lt-LT"/>
        </w:rPr>
      </w:pPr>
      <w:r w:rsidRPr="00855C14">
        <w:rPr>
          <w:rFonts w:ascii="Verdana" w:hAnsi="Verdana"/>
          <w:bCs/>
          <w:sz w:val="20"/>
          <w:lang w:val="lt-LT"/>
        </w:rPr>
        <w:t>„Komanda“</w:t>
      </w:r>
      <w:bookmarkEnd w:id="0"/>
      <w:r w:rsidRPr="00855C14">
        <w:rPr>
          <w:rFonts w:ascii="Verdana" w:hAnsi="Verdana"/>
          <w:bCs/>
          <w:sz w:val="20"/>
          <w:lang w:val="lt-LT"/>
        </w:rPr>
        <w:t xml:space="preserve">, susidedanti iš 1 projektų vadovo, 1 duomenų platformų architekto, ne mažiau kaip 1 </w:t>
      </w:r>
      <w:proofErr w:type="spellStart"/>
      <w:r w:rsidRPr="00855C14">
        <w:rPr>
          <w:rFonts w:ascii="Verdana" w:hAnsi="Verdana"/>
          <w:bCs/>
          <w:sz w:val="20"/>
          <w:lang w:val="lt-LT"/>
        </w:rPr>
        <w:t>scrum</w:t>
      </w:r>
      <w:proofErr w:type="spellEnd"/>
      <w:r w:rsidRPr="00855C14">
        <w:rPr>
          <w:rFonts w:ascii="Verdana" w:hAnsi="Verdana"/>
          <w:bCs/>
          <w:sz w:val="20"/>
          <w:lang w:val="lt-LT"/>
        </w:rPr>
        <w:t xml:space="preserve"> meistro, ne mažiau kaip 2 informacinių sistemų analitikų, ne mažiau kaip 2 .NET programuotojų, ne mažiau kaip 2 duomenų inžinierių, ne mažiau kaip 1 testuotojo.</w:t>
      </w:r>
    </w:p>
    <w:p w14:paraId="5BB0AC4F" w14:textId="3E68DA10" w:rsidR="00DB64BF" w:rsidRPr="00624081" w:rsidRDefault="00624081" w:rsidP="00624081">
      <w:pPr>
        <w:ind w:firstLine="720"/>
        <w:jc w:val="both"/>
        <w:rPr>
          <w:sz w:val="20"/>
          <w:szCs w:val="20"/>
          <w:lang w:val="lt-LT"/>
        </w:rPr>
      </w:pPr>
      <w:r>
        <w:rPr>
          <w:rFonts w:ascii="Verdana" w:hAnsi="Verdana"/>
          <w:sz w:val="20"/>
          <w:szCs w:val="20"/>
          <w:lang w:val="lt-LT"/>
        </w:rPr>
        <w:t>1.3.</w:t>
      </w:r>
      <w:r w:rsidR="00DB64BF" w:rsidRPr="00624081">
        <w:rPr>
          <w:rFonts w:ascii="Verdana" w:hAnsi="Verdana"/>
          <w:sz w:val="20"/>
          <w:szCs w:val="20"/>
          <w:lang w:val="lt-LT"/>
        </w:rPr>
        <w:t>Konkretūs reikalavimai įsigyjamam Pirkimo objektui bus pateikiami konkretaus pirkimo, vykdomo DPS pagrindu, dokumentuose</w:t>
      </w:r>
      <w:r w:rsidR="00F9353E" w:rsidRPr="00624081">
        <w:rPr>
          <w:rFonts w:ascii="Verdana" w:hAnsi="Verdana"/>
          <w:sz w:val="20"/>
          <w:szCs w:val="20"/>
          <w:lang w:val="lt-LT"/>
        </w:rPr>
        <w:t>.</w:t>
      </w:r>
    </w:p>
    <w:p w14:paraId="15760133" w14:textId="2CB06458" w:rsidR="00130E42" w:rsidRPr="00624081" w:rsidRDefault="00624081" w:rsidP="00624081">
      <w:pPr>
        <w:tabs>
          <w:tab w:val="left" w:pos="709"/>
        </w:tabs>
        <w:contextualSpacing/>
        <w:jc w:val="both"/>
        <w:rPr>
          <w:rFonts w:ascii="Verdana" w:eastAsia="Calibri" w:hAnsi="Verdana" w:cs="Times New Roman"/>
          <w:sz w:val="20"/>
          <w:szCs w:val="20"/>
          <w:lang w:val="lt-LT"/>
        </w:rPr>
      </w:pPr>
      <w:r>
        <w:rPr>
          <w:rFonts w:ascii="Verdana" w:eastAsia="Calibri" w:hAnsi="Verdana" w:cs="Times New Roman"/>
          <w:sz w:val="20"/>
          <w:szCs w:val="20"/>
          <w:lang w:val="lt-LT"/>
        </w:rPr>
        <w:tab/>
      </w:r>
      <w:r w:rsidRPr="00624081">
        <w:rPr>
          <w:rFonts w:ascii="Verdana" w:eastAsia="Calibri" w:hAnsi="Verdana" w:cs="Times New Roman"/>
          <w:sz w:val="20"/>
          <w:szCs w:val="20"/>
          <w:lang w:val="lt-LT"/>
        </w:rPr>
        <w:t xml:space="preserve">1.4. </w:t>
      </w:r>
      <w:r w:rsidR="00130E42" w:rsidRPr="00624081">
        <w:rPr>
          <w:rFonts w:ascii="Verdana" w:eastAsia="Calibri" w:hAnsi="Verdana" w:cs="Times New Roman"/>
          <w:sz w:val="20"/>
          <w:szCs w:val="20"/>
          <w:lang w:val="lt-LT"/>
        </w:rPr>
        <w:t>Užsakovas, atsiradus poreikiui, numato galimybę pirkti atskirus specialistus.</w:t>
      </w:r>
    </w:p>
    <w:p w14:paraId="6C967FA0" w14:textId="4D63944A" w:rsidR="00624081" w:rsidRPr="00624081" w:rsidRDefault="00624081" w:rsidP="009B3592">
      <w:pPr>
        <w:pStyle w:val="ListParagraph"/>
        <w:numPr>
          <w:ilvl w:val="1"/>
          <w:numId w:val="46"/>
        </w:numPr>
        <w:spacing w:after="160" w:line="252" w:lineRule="auto"/>
        <w:ind w:left="0" w:firstLine="709"/>
        <w:jc w:val="both"/>
        <w:rPr>
          <w:rFonts w:ascii="Verdana" w:eastAsia="Calibri" w:hAnsi="Verdana" w:cs="Arial"/>
          <w:sz w:val="20"/>
          <w:szCs w:val="20"/>
          <w:lang w:val="en-US"/>
        </w:rPr>
      </w:pPr>
      <w:r w:rsidRPr="00624081">
        <w:rPr>
          <w:rFonts w:ascii="Verdana" w:eastAsia="Calibri" w:hAnsi="Verdana" w:cs="Arial"/>
          <w:sz w:val="20"/>
          <w:szCs w:val="20"/>
          <w:lang w:val="lt-LT"/>
        </w:rPr>
        <w:t>Teikiamos paslaugos ir jų rezultatas turės atitikti bent vieną Lietuvos Respublikos aplinkos ministro 2011 m. birželio 28 d. įsakymu Nr. D1-508</w:t>
      </w:r>
      <w:r w:rsidRPr="00624081">
        <w:rPr>
          <w:rFonts w:ascii="Verdana" w:eastAsia="Calibri" w:hAnsi="Verdana" w:cs="Arial"/>
          <w:sz w:val="20"/>
          <w:szCs w:val="20"/>
          <w:lang w:val="en-US"/>
        </w:rPr>
        <w:t> </w:t>
      </w:r>
      <w:proofErr w:type="spellStart"/>
      <w:r w:rsidRPr="00624081">
        <w:rPr>
          <w:rFonts w:ascii="Verdana" w:eastAsia="Calibri" w:hAnsi="Verdana" w:cs="Arial"/>
          <w:sz w:val="20"/>
          <w:szCs w:val="20"/>
          <w:lang w:val="en-US"/>
        </w:rPr>
        <w:t>patvirtintame</w:t>
      </w:r>
      <w:proofErr w:type="spellEnd"/>
      <w:r w:rsidRPr="00624081">
        <w:rPr>
          <w:rFonts w:ascii="Verdana" w:eastAsia="Calibri" w:hAnsi="Verdana" w:cs="Arial"/>
          <w:sz w:val="20"/>
          <w:szCs w:val="20"/>
          <w:lang w:val="en-US"/>
        </w:rPr>
        <w:t>  “</w:t>
      </w:r>
      <w:proofErr w:type="spellStart"/>
      <w:r w:rsidRPr="00624081">
        <w:rPr>
          <w:rFonts w:ascii="Verdana" w:eastAsia="Calibri" w:hAnsi="Verdana" w:cs="Arial"/>
          <w:sz w:val="20"/>
          <w:szCs w:val="20"/>
          <w:lang w:val="en-US"/>
        </w:rPr>
        <w:t>Aplinkos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apsaugos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kriterijų</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kuriuos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perkančiosios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organizacijos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ir</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perkantieji</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subjektai</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turi</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taikyti</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pirkdamos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prekes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paslaugas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ar</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darbus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taikymo</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tvarkos</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apraše</w:t>
      </w:r>
      <w:proofErr w:type="spellEnd"/>
      <w:r w:rsidRPr="00624081">
        <w:rPr>
          <w:rFonts w:ascii="Verdana" w:eastAsia="Calibri" w:hAnsi="Verdana" w:cs="Arial"/>
          <w:sz w:val="20"/>
          <w:szCs w:val="20"/>
          <w:lang w:val="en-US"/>
        </w:rPr>
        <w:t xml:space="preserve">” </w:t>
      </w:r>
      <w:proofErr w:type="spellStart"/>
      <w:r w:rsidRPr="00624081">
        <w:rPr>
          <w:rFonts w:ascii="Verdana" w:eastAsia="Calibri" w:hAnsi="Verdana" w:cs="Arial"/>
          <w:sz w:val="20"/>
          <w:szCs w:val="20"/>
          <w:lang w:val="en-US"/>
        </w:rPr>
        <w:t>nustatytą</w:t>
      </w:r>
      <w:proofErr w:type="spellEnd"/>
      <w:r w:rsidRPr="00624081">
        <w:rPr>
          <w:rFonts w:ascii="Verdana" w:eastAsia="Calibri" w:hAnsi="Verdana" w:cs="Arial"/>
          <w:sz w:val="20"/>
          <w:szCs w:val="20"/>
          <w:lang w:val="en-US"/>
        </w:rPr>
        <w:t xml:space="preserve"> </w:t>
      </w:r>
      <w:r w:rsidRPr="00624081">
        <w:rPr>
          <w:rFonts w:ascii="Verdana" w:eastAsia="Calibri" w:hAnsi="Verdana" w:cs="Arial"/>
          <w:sz w:val="20"/>
          <w:szCs w:val="20"/>
          <w:lang w:val="lt-LT"/>
        </w:rPr>
        <w:t xml:space="preserve">aplinkosaugos principą tenkindamas vieną ar kelis iš nurodytų </w:t>
      </w:r>
      <w:proofErr w:type="spellStart"/>
      <w:r w:rsidRPr="00624081">
        <w:rPr>
          <w:rFonts w:ascii="Verdana" w:eastAsia="Calibri" w:hAnsi="Verdana" w:cs="Arial"/>
          <w:sz w:val="20"/>
          <w:szCs w:val="20"/>
          <w:lang w:val="en-US"/>
        </w:rPr>
        <w:t>reikalavimų</w:t>
      </w:r>
      <w:proofErr w:type="spellEnd"/>
      <w:r w:rsidRPr="00624081">
        <w:rPr>
          <w:rFonts w:ascii="Verdana" w:eastAsia="Calibri" w:hAnsi="Verdana" w:cs="Arial"/>
          <w:sz w:val="20"/>
          <w:szCs w:val="20"/>
          <w:lang w:val="en-US"/>
        </w:rPr>
        <w:t>:</w:t>
      </w:r>
    </w:p>
    <w:p w14:paraId="64AB0280" w14:textId="77777777" w:rsidR="00624081" w:rsidRPr="00624081" w:rsidRDefault="00624081" w:rsidP="009B3592">
      <w:pPr>
        <w:numPr>
          <w:ilvl w:val="0"/>
          <w:numId w:val="45"/>
        </w:numPr>
        <w:spacing w:after="0" w:line="252" w:lineRule="auto"/>
        <w:rPr>
          <w:rFonts w:ascii="Verdana" w:eastAsia="Times New Roman" w:hAnsi="Verdana" w:cs="Arial"/>
          <w:sz w:val="20"/>
          <w:szCs w:val="20"/>
          <w:lang w:val="lt-LT"/>
        </w:rPr>
      </w:pPr>
      <w:r w:rsidRPr="00624081">
        <w:rPr>
          <w:rFonts w:ascii="Verdana" w:eastAsia="Times New Roman" w:hAnsi="Verdana" w:cs="Arial"/>
          <w:sz w:val="20"/>
          <w:szCs w:val="20"/>
          <w:lang w:val="lt-LT"/>
        </w:rPr>
        <w:t>Tiekėjas įsipareigoja nenaudoti popieriaus;</w:t>
      </w:r>
    </w:p>
    <w:p w14:paraId="0F8BDF90" w14:textId="77777777" w:rsidR="00624081" w:rsidRPr="00624081" w:rsidRDefault="00624081" w:rsidP="009B3592">
      <w:pPr>
        <w:numPr>
          <w:ilvl w:val="0"/>
          <w:numId w:val="45"/>
        </w:numPr>
        <w:spacing w:after="0" w:line="252" w:lineRule="auto"/>
        <w:rPr>
          <w:rFonts w:ascii="Verdana" w:eastAsia="Times New Roman" w:hAnsi="Verdana" w:cs="Arial"/>
          <w:sz w:val="20"/>
          <w:szCs w:val="20"/>
          <w:lang w:val="lt-LT"/>
        </w:rPr>
      </w:pPr>
      <w:r w:rsidRPr="00624081">
        <w:rPr>
          <w:rFonts w:ascii="Verdana" w:eastAsia="Times New Roman" w:hAnsi="Verdana" w:cs="Arial"/>
          <w:sz w:val="20"/>
          <w:szCs w:val="20"/>
          <w:lang w:val="lt-LT"/>
        </w:rPr>
        <w:t>Paslaugos turi būti teikiamos nuotoliniu būdu, paslaugai teikti turi būti sunaudojama kuo mažiau gamtos išteklių.</w:t>
      </w:r>
    </w:p>
    <w:p w14:paraId="040C62D8" w14:textId="16F831B7" w:rsidR="00624081" w:rsidRPr="00624081" w:rsidRDefault="00624081" w:rsidP="009B3592">
      <w:pPr>
        <w:numPr>
          <w:ilvl w:val="0"/>
          <w:numId w:val="45"/>
        </w:numPr>
        <w:spacing w:after="0" w:line="252" w:lineRule="auto"/>
        <w:rPr>
          <w:rFonts w:ascii="Verdana" w:eastAsia="Times New Roman" w:hAnsi="Verdana" w:cs="Arial"/>
          <w:sz w:val="20"/>
          <w:szCs w:val="20"/>
          <w:lang w:val="lt-LT"/>
        </w:rPr>
      </w:pPr>
      <w:r w:rsidRPr="00624081">
        <w:rPr>
          <w:rFonts w:ascii="Verdana" w:eastAsia="Times New Roman" w:hAnsi="Verdana" w:cs="Arial"/>
          <w:sz w:val="20"/>
          <w:szCs w:val="20"/>
          <w:lang w:val="lt-LT"/>
        </w:rPr>
        <w:t>Visus susitikimus daryti nuotoli</w:t>
      </w:r>
      <w:r w:rsidR="002D7E20">
        <w:rPr>
          <w:rFonts w:ascii="Verdana" w:eastAsia="Times New Roman" w:hAnsi="Verdana" w:cs="Arial"/>
          <w:sz w:val="20"/>
          <w:szCs w:val="20"/>
          <w:lang w:val="lt-LT"/>
        </w:rPr>
        <w:t>ni</w:t>
      </w:r>
      <w:r w:rsidRPr="00624081">
        <w:rPr>
          <w:rFonts w:ascii="Verdana" w:eastAsia="Times New Roman" w:hAnsi="Verdana" w:cs="Arial"/>
          <w:sz w:val="20"/>
          <w:szCs w:val="20"/>
          <w:lang w:val="lt-LT"/>
        </w:rPr>
        <w:t>u būdu ir tik išimtiniais atvejais gyvai.</w:t>
      </w:r>
    </w:p>
    <w:p w14:paraId="6A38AF8A" w14:textId="77777777" w:rsidR="00624081" w:rsidRPr="00624081" w:rsidRDefault="00624081" w:rsidP="009B3592">
      <w:pPr>
        <w:numPr>
          <w:ilvl w:val="0"/>
          <w:numId w:val="45"/>
        </w:numPr>
        <w:spacing w:after="0" w:line="252" w:lineRule="auto"/>
        <w:rPr>
          <w:rFonts w:ascii="Verdana" w:eastAsia="Times New Roman" w:hAnsi="Verdana" w:cs="Arial"/>
          <w:sz w:val="20"/>
          <w:szCs w:val="20"/>
          <w:lang w:val="lt-LT"/>
        </w:rPr>
      </w:pPr>
      <w:r w:rsidRPr="00624081">
        <w:rPr>
          <w:rFonts w:ascii="Verdana" w:eastAsia="Times New Roman" w:hAnsi="Verdana" w:cs="Arial"/>
          <w:sz w:val="20"/>
          <w:szCs w:val="20"/>
          <w:lang w:val="lt-LT"/>
        </w:rPr>
        <w:t>Naudoti taupesnę energiją vartojančią kompiuterinę techniką ir programinę įrangą arba naudoti žalią energiją.</w:t>
      </w:r>
    </w:p>
    <w:p w14:paraId="5A9661ED" w14:textId="6D78C978" w:rsidR="00C320EF" w:rsidRPr="00624081" w:rsidRDefault="00C320EF" w:rsidP="00624081">
      <w:pPr>
        <w:pStyle w:val="Title"/>
        <w:pBdr>
          <w:bottom w:val="none" w:sz="0" w:space="0" w:color="auto"/>
        </w:pBdr>
        <w:rPr>
          <w:rFonts w:ascii="Times New Roman" w:hAnsi="Times New Roman" w:cs="Times New Roman"/>
          <w:b/>
          <w:color w:val="auto"/>
          <w:sz w:val="20"/>
          <w:szCs w:val="20"/>
          <w:lang w:val="lt-LT"/>
        </w:rPr>
      </w:pPr>
    </w:p>
    <w:p w14:paraId="5637AD4B" w14:textId="77777777" w:rsidR="00C320EF" w:rsidRPr="00DF783A" w:rsidRDefault="00C320EF" w:rsidP="00C320EF">
      <w:pPr>
        <w:jc w:val="center"/>
        <w:rPr>
          <w:rFonts w:ascii="Times New Roman" w:hAnsi="Times New Roman" w:cs="Times New Roman"/>
          <w:b/>
          <w:lang w:val="lt-LT"/>
        </w:rPr>
      </w:pPr>
    </w:p>
    <w:p w14:paraId="04CC9890" w14:textId="6508FF21" w:rsidR="003B556A" w:rsidRDefault="00855C14">
      <w:pPr>
        <w:rPr>
          <w:rFonts w:ascii="Verdana" w:hAnsi="Verdana" w:cs="Calibri"/>
          <w:b/>
          <w:bCs/>
          <w:sz w:val="28"/>
          <w:szCs w:val="28"/>
          <w:lang w:val="lt-LT"/>
        </w:rPr>
      </w:pPr>
      <w:r>
        <w:rPr>
          <w:rFonts w:ascii="Verdana" w:hAnsi="Verdana" w:cs="Calibri"/>
          <w:b/>
          <w:bCs/>
          <w:sz w:val="28"/>
          <w:szCs w:val="28"/>
          <w:lang w:val="lt-LT"/>
        </w:rPr>
        <w:br w:type="page"/>
      </w:r>
    </w:p>
    <w:p w14:paraId="59475090" w14:textId="68E74996" w:rsidR="003B556A" w:rsidRPr="001450BB" w:rsidRDefault="009F5C1A" w:rsidP="003B556A">
      <w:pPr>
        <w:rPr>
          <w:rFonts w:ascii="Verdana" w:hAnsi="Verdana" w:cs="Calibri"/>
          <w:b/>
          <w:bCs/>
          <w:sz w:val="28"/>
          <w:szCs w:val="28"/>
          <w:lang w:val="lt-LT"/>
        </w:rPr>
      </w:pPr>
      <w:r>
        <w:rPr>
          <w:rFonts w:ascii="Verdana" w:hAnsi="Verdana" w:cs="Calibri"/>
          <w:b/>
          <w:bCs/>
          <w:sz w:val="28"/>
          <w:szCs w:val="28"/>
          <w:lang w:val="lt-LT"/>
        </w:rPr>
        <w:lastRenderedPageBreak/>
        <w:t>BENDRA INFORMACIJA</w:t>
      </w:r>
    </w:p>
    <w:p w14:paraId="1FEA808D" w14:textId="77777777" w:rsidR="003B556A" w:rsidRDefault="003B556A" w:rsidP="003B556A">
      <w:pPr>
        <w:pStyle w:val="TOC1"/>
        <w:tabs>
          <w:tab w:val="left" w:pos="440"/>
          <w:tab w:val="right" w:leader="dot" w:pos="9629"/>
        </w:tabs>
        <w:rPr>
          <w:rFonts w:asciiTheme="minorHAnsi" w:eastAsiaTheme="minorEastAsia" w:hAnsiTheme="minorHAnsi"/>
          <w:b w:val="0"/>
          <w:noProof/>
          <w:sz w:val="22"/>
          <w:lang w:val="lt-LT" w:eastAsia="lt-LT"/>
        </w:rPr>
      </w:pPr>
      <w:r w:rsidRPr="00576D33">
        <w:rPr>
          <w:rFonts w:cs="Times New Roman"/>
          <w:b w:val="0"/>
          <w:szCs w:val="24"/>
          <w:lang w:val="lt-LT"/>
        </w:rPr>
        <w:fldChar w:fldCharType="begin"/>
      </w:r>
      <w:r w:rsidRPr="00576D33">
        <w:rPr>
          <w:rFonts w:cs="Times New Roman"/>
          <w:b w:val="0"/>
          <w:szCs w:val="24"/>
          <w:lang w:val="lt-LT"/>
        </w:rPr>
        <w:instrText xml:space="preserve"> TOC \o "1-4" \h \z \u </w:instrText>
      </w:r>
      <w:r w:rsidRPr="00576D33">
        <w:rPr>
          <w:rFonts w:cs="Times New Roman"/>
          <w:b w:val="0"/>
          <w:szCs w:val="24"/>
          <w:lang w:val="lt-LT"/>
        </w:rPr>
        <w:fldChar w:fldCharType="separate"/>
      </w:r>
      <w:hyperlink w:anchor="_Toc111548061" w:history="1">
        <w:r w:rsidRPr="00D011C3">
          <w:rPr>
            <w:rStyle w:val="Hyperlink"/>
            <w:rFonts w:ascii="Verdana" w:hAnsi="Verdana" w:cs="Calibri"/>
            <w:noProof/>
            <w:lang w:val="lt-LT"/>
          </w:rPr>
          <w:t>1</w:t>
        </w:r>
        <w:r>
          <w:rPr>
            <w:rFonts w:asciiTheme="minorHAnsi" w:eastAsiaTheme="minorEastAsia" w:hAnsiTheme="minorHAnsi"/>
            <w:b w:val="0"/>
            <w:noProof/>
            <w:sz w:val="22"/>
            <w:lang w:val="lt-LT" w:eastAsia="lt-LT"/>
          </w:rPr>
          <w:tab/>
        </w:r>
        <w:r w:rsidRPr="00D011C3">
          <w:rPr>
            <w:rStyle w:val="Hyperlink"/>
            <w:rFonts w:ascii="Verdana" w:hAnsi="Verdana" w:cs="Calibri"/>
            <w:noProof/>
            <w:lang w:val="lt-LT"/>
          </w:rPr>
          <w:t>Sąvokos ir sutrumpinimai</w:t>
        </w:r>
        <w:r>
          <w:rPr>
            <w:noProof/>
            <w:webHidden/>
          </w:rPr>
          <w:tab/>
        </w:r>
        <w:r>
          <w:rPr>
            <w:noProof/>
            <w:webHidden/>
          </w:rPr>
          <w:fldChar w:fldCharType="begin"/>
        </w:r>
        <w:r>
          <w:rPr>
            <w:noProof/>
            <w:webHidden/>
          </w:rPr>
          <w:instrText xml:space="preserve"> PAGEREF _Toc111548061 \h </w:instrText>
        </w:r>
        <w:r>
          <w:rPr>
            <w:noProof/>
            <w:webHidden/>
          </w:rPr>
        </w:r>
        <w:r>
          <w:rPr>
            <w:noProof/>
            <w:webHidden/>
          </w:rPr>
          <w:fldChar w:fldCharType="separate"/>
        </w:r>
        <w:r>
          <w:rPr>
            <w:noProof/>
            <w:webHidden/>
          </w:rPr>
          <w:t>4</w:t>
        </w:r>
        <w:r>
          <w:rPr>
            <w:noProof/>
            <w:webHidden/>
          </w:rPr>
          <w:fldChar w:fldCharType="end"/>
        </w:r>
      </w:hyperlink>
    </w:p>
    <w:p w14:paraId="02526BB5" w14:textId="77777777" w:rsidR="003B556A" w:rsidRDefault="00092F33" w:rsidP="003B556A">
      <w:pPr>
        <w:pStyle w:val="TOC1"/>
        <w:tabs>
          <w:tab w:val="left" w:pos="440"/>
          <w:tab w:val="right" w:leader="dot" w:pos="9629"/>
        </w:tabs>
        <w:rPr>
          <w:rFonts w:asciiTheme="minorHAnsi" w:eastAsiaTheme="minorEastAsia" w:hAnsiTheme="minorHAnsi"/>
          <w:b w:val="0"/>
          <w:noProof/>
          <w:sz w:val="22"/>
          <w:lang w:val="lt-LT" w:eastAsia="lt-LT"/>
        </w:rPr>
      </w:pPr>
      <w:hyperlink w:anchor="_Toc111548062" w:history="1">
        <w:r w:rsidR="003B556A" w:rsidRPr="00D011C3">
          <w:rPr>
            <w:rStyle w:val="Hyperlink"/>
            <w:rFonts w:ascii="Verdana" w:hAnsi="Verdana" w:cs="Times New Roman"/>
            <w:noProof/>
            <w:lang w:val="lt-LT"/>
          </w:rPr>
          <w:t>2</w:t>
        </w:r>
        <w:r w:rsidR="003B556A">
          <w:rPr>
            <w:rFonts w:asciiTheme="minorHAnsi" w:eastAsiaTheme="minorEastAsia" w:hAnsiTheme="minorHAnsi"/>
            <w:b w:val="0"/>
            <w:noProof/>
            <w:sz w:val="22"/>
            <w:lang w:val="lt-LT" w:eastAsia="lt-LT"/>
          </w:rPr>
          <w:tab/>
        </w:r>
        <w:r w:rsidR="003B556A" w:rsidRPr="00D011C3">
          <w:rPr>
            <w:rStyle w:val="Hyperlink"/>
            <w:rFonts w:ascii="Verdana" w:hAnsi="Verdana" w:cs="Times New Roman"/>
            <w:noProof/>
            <w:lang w:val="lt-LT"/>
          </w:rPr>
          <w:t>Bendra informacija</w:t>
        </w:r>
        <w:r w:rsidR="003B556A">
          <w:rPr>
            <w:noProof/>
            <w:webHidden/>
          </w:rPr>
          <w:tab/>
        </w:r>
        <w:r w:rsidR="003B556A">
          <w:rPr>
            <w:noProof/>
            <w:webHidden/>
          </w:rPr>
          <w:fldChar w:fldCharType="begin"/>
        </w:r>
        <w:r w:rsidR="003B556A">
          <w:rPr>
            <w:noProof/>
            <w:webHidden/>
          </w:rPr>
          <w:instrText xml:space="preserve"> PAGEREF _Toc111548062 \h </w:instrText>
        </w:r>
        <w:r w:rsidR="003B556A">
          <w:rPr>
            <w:noProof/>
            <w:webHidden/>
          </w:rPr>
        </w:r>
        <w:r w:rsidR="003B556A">
          <w:rPr>
            <w:noProof/>
            <w:webHidden/>
          </w:rPr>
          <w:fldChar w:fldCharType="separate"/>
        </w:r>
        <w:r w:rsidR="003B556A">
          <w:rPr>
            <w:noProof/>
            <w:webHidden/>
          </w:rPr>
          <w:t>5</w:t>
        </w:r>
        <w:r w:rsidR="003B556A">
          <w:rPr>
            <w:noProof/>
            <w:webHidden/>
          </w:rPr>
          <w:fldChar w:fldCharType="end"/>
        </w:r>
      </w:hyperlink>
    </w:p>
    <w:p w14:paraId="2EFAA0FF" w14:textId="77777777" w:rsidR="003B556A" w:rsidRDefault="00092F33"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63" w:history="1">
        <w:r w:rsidR="003B556A" w:rsidRPr="00D011C3">
          <w:rPr>
            <w:rStyle w:val="Hyperlink"/>
            <w:noProof/>
          </w:rPr>
          <w:t>2.1</w:t>
        </w:r>
        <w:r w:rsidR="003B556A">
          <w:rPr>
            <w:rFonts w:asciiTheme="minorHAnsi" w:eastAsiaTheme="minorEastAsia" w:hAnsiTheme="minorHAnsi"/>
            <w:noProof/>
            <w:sz w:val="22"/>
            <w:lang w:val="lt-LT" w:eastAsia="lt-LT"/>
          </w:rPr>
          <w:tab/>
        </w:r>
        <w:r w:rsidR="003B556A" w:rsidRPr="00D011C3">
          <w:rPr>
            <w:rStyle w:val="Hyperlink"/>
            <w:noProof/>
          </w:rPr>
          <w:t>Esama situacija</w:t>
        </w:r>
        <w:r w:rsidR="003B556A">
          <w:rPr>
            <w:noProof/>
            <w:webHidden/>
          </w:rPr>
          <w:tab/>
        </w:r>
        <w:r w:rsidR="003B556A">
          <w:rPr>
            <w:noProof/>
            <w:webHidden/>
          </w:rPr>
          <w:fldChar w:fldCharType="begin"/>
        </w:r>
        <w:r w:rsidR="003B556A">
          <w:rPr>
            <w:noProof/>
            <w:webHidden/>
          </w:rPr>
          <w:instrText xml:space="preserve"> PAGEREF _Toc111548063 \h </w:instrText>
        </w:r>
        <w:r w:rsidR="003B556A">
          <w:rPr>
            <w:noProof/>
            <w:webHidden/>
          </w:rPr>
        </w:r>
        <w:r w:rsidR="003B556A">
          <w:rPr>
            <w:noProof/>
            <w:webHidden/>
          </w:rPr>
          <w:fldChar w:fldCharType="separate"/>
        </w:r>
        <w:r w:rsidR="003B556A">
          <w:rPr>
            <w:noProof/>
            <w:webHidden/>
          </w:rPr>
          <w:t>5</w:t>
        </w:r>
        <w:r w:rsidR="003B556A">
          <w:rPr>
            <w:noProof/>
            <w:webHidden/>
          </w:rPr>
          <w:fldChar w:fldCharType="end"/>
        </w:r>
      </w:hyperlink>
    </w:p>
    <w:p w14:paraId="5FFF30DA" w14:textId="77777777" w:rsidR="003B556A" w:rsidRDefault="00092F33"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64" w:history="1">
        <w:r w:rsidR="003B556A" w:rsidRPr="00D011C3">
          <w:rPr>
            <w:rStyle w:val="Hyperlink"/>
            <w:noProof/>
          </w:rPr>
          <w:t>2.2</w:t>
        </w:r>
        <w:r w:rsidR="003B556A">
          <w:rPr>
            <w:rFonts w:asciiTheme="minorHAnsi" w:eastAsiaTheme="minorEastAsia" w:hAnsiTheme="minorHAnsi"/>
            <w:noProof/>
            <w:sz w:val="22"/>
            <w:lang w:val="lt-LT" w:eastAsia="lt-LT"/>
          </w:rPr>
          <w:tab/>
        </w:r>
        <w:r w:rsidR="003B556A" w:rsidRPr="00D011C3">
          <w:rPr>
            <w:rStyle w:val="Hyperlink"/>
            <w:noProof/>
          </w:rPr>
          <w:t>Siekiama situacija</w:t>
        </w:r>
        <w:r w:rsidR="003B556A">
          <w:rPr>
            <w:noProof/>
            <w:webHidden/>
          </w:rPr>
          <w:tab/>
        </w:r>
        <w:r w:rsidR="003B556A">
          <w:rPr>
            <w:noProof/>
            <w:webHidden/>
          </w:rPr>
          <w:fldChar w:fldCharType="begin"/>
        </w:r>
        <w:r w:rsidR="003B556A">
          <w:rPr>
            <w:noProof/>
            <w:webHidden/>
          </w:rPr>
          <w:instrText xml:space="preserve"> PAGEREF _Toc111548064 \h </w:instrText>
        </w:r>
        <w:r w:rsidR="003B556A">
          <w:rPr>
            <w:noProof/>
            <w:webHidden/>
          </w:rPr>
        </w:r>
        <w:r w:rsidR="003B556A">
          <w:rPr>
            <w:noProof/>
            <w:webHidden/>
          </w:rPr>
          <w:fldChar w:fldCharType="separate"/>
        </w:r>
        <w:r w:rsidR="003B556A">
          <w:rPr>
            <w:noProof/>
            <w:webHidden/>
          </w:rPr>
          <w:t>5</w:t>
        </w:r>
        <w:r w:rsidR="003B556A">
          <w:rPr>
            <w:noProof/>
            <w:webHidden/>
          </w:rPr>
          <w:fldChar w:fldCharType="end"/>
        </w:r>
      </w:hyperlink>
    </w:p>
    <w:p w14:paraId="5C020059" w14:textId="77777777" w:rsidR="003B556A" w:rsidRDefault="00092F33"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65" w:history="1">
        <w:r w:rsidR="003B556A" w:rsidRPr="00D011C3">
          <w:rPr>
            <w:rStyle w:val="Hyperlink"/>
            <w:noProof/>
          </w:rPr>
          <w:t>2.3</w:t>
        </w:r>
        <w:r w:rsidR="003B556A">
          <w:rPr>
            <w:rFonts w:asciiTheme="minorHAnsi" w:eastAsiaTheme="minorEastAsia" w:hAnsiTheme="minorHAnsi"/>
            <w:noProof/>
            <w:sz w:val="22"/>
            <w:lang w:val="lt-LT" w:eastAsia="lt-LT"/>
          </w:rPr>
          <w:tab/>
        </w:r>
        <w:r w:rsidR="003B556A" w:rsidRPr="00D011C3">
          <w:rPr>
            <w:rStyle w:val="Hyperlink"/>
            <w:noProof/>
          </w:rPr>
          <w:t>Pirkimo tikslas, uždaviniai ir rezultatai</w:t>
        </w:r>
        <w:r w:rsidR="003B556A">
          <w:rPr>
            <w:noProof/>
            <w:webHidden/>
          </w:rPr>
          <w:tab/>
        </w:r>
        <w:r w:rsidR="003B556A">
          <w:rPr>
            <w:noProof/>
            <w:webHidden/>
          </w:rPr>
          <w:fldChar w:fldCharType="begin"/>
        </w:r>
        <w:r w:rsidR="003B556A">
          <w:rPr>
            <w:noProof/>
            <w:webHidden/>
          </w:rPr>
          <w:instrText xml:space="preserve"> PAGEREF _Toc111548065 \h </w:instrText>
        </w:r>
        <w:r w:rsidR="003B556A">
          <w:rPr>
            <w:noProof/>
            <w:webHidden/>
          </w:rPr>
        </w:r>
        <w:r w:rsidR="003B556A">
          <w:rPr>
            <w:noProof/>
            <w:webHidden/>
          </w:rPr>
          <w:fldChar w:fldCharType="separate"/>
        </w:r>
        <w:r w:rsidR="003B556A">
          <w:rPr>
            <w:noProof/>
            <w:webHidden/>
          </w:rPr>
          <w:t>6</w:t>
        </w:r>
        <w:r w:rsidR="003B556A">
          <w:rPr>
            <w:noProof/>
            <w:webHidden/>
          </w:rPr>
          <w:fldChar w:fldCharType="end"/>
        </w:r>
      </w:hyperlink>
    </w:p>
    <w:p w14:paraId="53D4386A" w14:textId="77777777" w:rsidR="003B556A" w:rsidRPr="00EE5F49" w:rsidRDefault="00092F33" w:rsidP="003B556A">
      <w:pPr>
        <w:pStyle w:val="TOC3"/>
        <w:tabs>
          <w:tab w:val="left" w:pos="1320"/>
          <w:tab w:val="right" w:leader="dot" w:pos="9629"/>
        </w:tabs>
        <w:rPr>
          <w:rFonts w:ascii="Verdana" w:eastAsiaTheme="minorEastAsia" w:hAnsi="Verdana"/>
          <w:noProof/>
          <w:sz w:val="18"/>
          <w:szCs w:val="18"/>
          <w:lang w:val="lt-LT" w:eastAsia="lt-LT"/>
        </w:rPr>
      </w:pPr>
      <w:hyperlink w:anchor="_Toc111548067" w:history="1">
        <w:r w:rsidR="003B556A" w:rsidRPr="00EE5F49">
          <w:rPr>
            <w:rStyle w:val="Hyperlink"/>
            <w:rFonts w:ascii="Verdana" w:hAnsi="Verdana"/>
            <w:noProof/>
            <w:sz w:val="18"/>
            <w:szCs w:val="18"/>
            <w:lang w:val="lt-LT"/>
          </w:rPr>
          <w:t>2.3.2</w:t>
        </w:r>
        <w:r w:rsidR="003B556A" w:rsidRPr="00EE5F49">
          <w:rPr>
            <w:rFonts w:ascii="Verdana" w:eastAsiaTheme="minorEastAsia" w:hAnsi="Verdana"/>
            <w:noProof/>
            <w:sz w:val="18"/>
            <w:szCs w:val="18"/>
            <w:lang w:val="lt-LT" w:eastAsia="lt-LT"/>
          </w:rPr>
          <w:tab/>
        </w:r>
        <w:r w:rsidR="003B556A" w:rsidRPr="00EE5F49">
          <w:rPr>
            <w:rStyle w:val="Hyperlink"/>
            <w:rFonts w:ascii="Verdana" w:hAnsi="Verdana"/>
            <w:noProof/>
            <w:sz w:val="18"/>
            <w:szCs w:val="18"/>
            <w:lang w:val="lt-LT"/>
          </w:rPr>
          <w:t>Pirkimo tikslas</w:t>
        </w:r>
        <w:r w:rsidR="003B556A" w:rsidRPr="00EE5F49">
          <w:rPr>
            <w:rFonts w:ascii="Verdana" w:hAnsi="Verdana"/>
            <w:noProof/>
            <w:webHidden/>
            <w:sz w:val="18"/>
            <w:szCs w:val="18"/>
          </w:rPr>
          <w:tab/>
        </w:r>
        <w:r w:rsidR="003B556A" w:rsidRPr="00EE5F49">
          <w:rPr>
            <w:rFonts w:ascii="Verdana" w:hAnsi="Verdana"/>
            <w:noProof/>
            <w:webHidden/>
            <w:sz w:val="18"/>
            <w:szCs w:val="18"/>
          </w:rPr>
          <w:fldChar w:fldCharType="begin"/>
        </w:r>
        <w:r w:rsidR="003B556A" w:rsidRPr="00EE5F49">
          <w:rPr>
            <w:rFonts w:ascii="Verdana" w:hAnsi="Verdana"/>
            <w:noProof/>
            <w:webHidden/>
            <w:sz w:val="18"/>
            <w:szCs w:val="18"/>
          </w:rPr>
          <w:instrText xml:space="preserve"> PAGEREF _Toc111548067 \h </w:instrText>
        </w:r>
        <w:r w:rsidR="003B556A" w:rsidRPr="00EE5F49">
          <w:rPr>
            <w:rFonts w:ascii="Verdana" w:hAnsi="Verdana"/>
            <w:noProof/>
            <w:webHidden/>
            <w:sz w:val="18"/>
            <w:szCs w:val="18"/>
          </w:rPr>
        </w:r>
        <w:r w:rsidR="003B556A" w:rsidRPr="00EE5F49">
          <w:rPr>
            <w:rFonts w:ascii="Verdana" w:hAnsi="Verdana"/>
            <w:noProof/>
            <w:webHidden/>
            <w:sz w:val="18"/>
            <w:szCs w:val="18"/>
          </w:rPr>
          <w:fldChar w:fldCharType="separate"/>
        </w:r>
        <w:r w:rsidR="003B556A" w:rsidRPr="00EE5F49">
          <w:rPr>
            <w:rFonts w:ascii="Verdana" w:hAnsi="Verdana"/>
            <w:noProof/>
            <w:webHidden/>
            <w:sz w:val="18"/>
            <w:szCs w:val="18"/>
          </w:rPr>
          <w:t>6</w:t>
        </w:r>
        <w:r w:rsidR="003B556A" w:rsidRPr="00EE5F49">
          <w:rPr>
            <w:rFonts w:ascii="Verdana" w:hAnsi="Verdana"/>
            <w:noProof/>
            <w:webHidden/>
            <w:sz w:val="18"/>
            <w:szCs w:val="18"/>
          </w:rPr>
          <w:fldChar w:fldCharType="end"/>
        </w:r>
      </w:hyperlink>
    </w:p>
    <w:p w14:paraId="0F850B6F" w14:textId="77777777" w:rsidR="003B556A" w:rsidRPr="00EE5F49" w:rsidRDefault="00092F33" w:rsidP="003B556A">
      <w:pPr>
        <w:pStyle w:val="TOC3"/>
        <w:tabs>
          <w:tab w:val="left" w:pos="1320"/>
          <w:tab w:val="right" w:leader="dot" w:pos="9629"/>
        </w:tabs>
        <w:rPr>
          <w:rFonts w:ascii="Verdana" w:eastAsiaTheme="minorEastAsia" w:hAnsi="Verdana"/>
          <w:noProof/>
          <w:sz w:val="18"/>
          <w:szCs w:val="18"/>
          <w:lang w:val="lt-LT" w:eastAsia="lt-LT"/>
        </w:rPr>
      </w:pPr>
      <w:hyperlink w:anchor="_Toc111548068" w:history="1">
        <w:r w:rsidR="003B556A" w:rsidRPr="00EE5F49">
          <w:rPr>
            <w:rStyle w:val="Hyperlink"/>
            <w:rFonts w:ascii="Verdana" w:hAnsi="Verdana"/>
            <w:noProof/>
            <w:sz w:val="18"/>
            <w:szCs w:val="18"/>
            <w:lang w:val="lt-LT"/>
          </w:rPr>
          <w:t>2.3.3</w:t>
        </w:r>
        <w:r w:rsidR="003B556A" w:rsidRPr="00EE5F49">
          <w:rPr>
            <w:rFonts w:ascii="Verdana" w:eastAsiaTheme="minorEastAsia" w:hAnsi="Verdana"/>
            <w:noProof/>
            <w:sz w:val="18"/>
            <w:szCs w:val="18"/>
            <w:lang w:val="lt-LT" w:eastAsia="lt-LT"/>
          </w:rPr>
          <w:tab/>
        </w:r>
        <w:r w:rsidR="003B556A" w:rsidRPr="00EE5F49">
          <w:rPr>
            <w:rStyle w:val="Hyperlink"/>
            <w:rFonts w:ascii="Verdana" w:hAnsi="Verdana"/>
            <w:noProof/>
            <w:sz w:val="18"/>
            <w:szCs w:val="18"/>
            <w:lang w:val="lt-LT"/>
          </w:rPr>
          <w:t>Pirkimo uždaviniai</w:t>
        </w:r>
        <w:r w:rsidR="003B556A" w:rsidRPr="00EE5F49">
          <w:rPr>
            <w:rFonts w:ascii="Verdana" w:hAnsi="Verdana"/>
            <w:noProof/>
            <w:webHidden/>
            <w:sz w:val="18"/>
            <w:szCs w:val="18"/>
          </w:rPr>
          <w:tab/>
        </w:r>
        <w:r w:rsidR="003B556A" w:rsidRPr="00EE5F49">
          <w:rPr>
            <w:rFonts w:ascii="Verdana" w:hAnsi="Verdana"/>
            <w:noProof/>
            <w:webHidden/>
            <w:sz w:val="18"/>
            <w:szCs w:val="18"/>
          </w:rPr>
          <w:fldChar w:fldCharType="begin"/>
        </w:r>
        <w:r w:rsidR="003B556A" w:rsidRPr="00EE5F49">
          <w:rPr>
            <w:rFonts w:ascii="Verdana" w:hAnsi="Verdana"/>
            <w:noProof/>
            <w:webHidden/>
            <w:sz w:val="18"/>
            <w:szCs w:val="18"/>
          </w:rPr>
          <w:instrText xml:space="preserve"> PAGEREF _Toc111548068 \h </w:instrText>
        </w:r>
        <w:r w:rsidR="003B556A" w:rsidRPr="00EE5F49">
          <w:rPr>
            <w:rFonts w:ascii="Verdana" w:hAnsi="Verdana"/>
            <w:noProof/>
            <w:webHidden/>
            <w:sz w:val="18"/>
            <w:szCs w:val="18"/>
          </w:rPr>
        </w:r>
        <w:r w:rsidR="003B556A" w:rsidRPr="00EE5F49">
          <w:rPr>
            <w:rFonts w:ascii="Verdana" w:hAnsi="Verdana"/>
            <w:noProof/>
            <w:webHidden/>
            <w:sz w:val="18"/>
            <w:szCs w:val="18"/>
          </w:rPr>
          <w:fldChar w:fldCharType="separate"/>
        </w:r>
        <w:r w:rsidR="003B556A" w:rsidRPr="00EE5F49">
          <w:rPr>
            <w:rFonts w:ascii="Verdana" w:hAnsi="Verdana"/>
            <w:noProof/>
            <w:webHidden/>
            <w:sz w:val="18"/>
            <w:szCs w:val="18"/>
          </w:rPr>
          <w:t>6</w:t>
        </w:r>
        <w:r w:rsidR="003B556A" w:rsidRPr="00EE5F49">
          <w:rPr>
            <w:rFonts w:ascii="Verdana" w:hAnsi="Verdana"/>
            <w:noProof/>
            <w:webHidden/>
            <w:sz w:val="18"/>
            <w:szCs w:val="18"/>
          </w:rPr>
          <w:fldChar w:fldCharType="end"/>
        </w:r>
      </w:hyperlink>
    </w:p>
    <w:p w14:paraId="7E145B64" w14:textId="77777777" w:rsidR="003B556A" w:rsidRPr="00EE5F49" w:rsidRDefault="00092F33" w:rsidP="003B556A">
      <w:pPr>
        <w:pStyle w:val="TOC3"/>
        <w:tabs>
          <w:tab w:val="left" w:pos="1320"/>
          <w:tab w:val="right" w:leader="dot" w:pos="9629"/>
        </w:tabs>
        <w:rPr>
          <w:rFonts w:ascii="Verdana" w:eastAsiaTheme="minorEastAsia" w:hAnsi="Verdana"/>
          <w:noProof/>
          <w:sz w:val="18"/>
          <w:szCs w:val="18"/>
          <w:lang w:val="lt-LT" w:eastAsia="lt-LT"/>
        </w:rPr>
      </w:pPr>
      <w:hyperlink w:anchor="_Toc111548069" w:history="1">
        <w:r w:rsidR="003B556A" w:rsidRPr="00EE5F49">
          <w:rPr>
            <w:rStyle w:val="Hyperlink"/>
            <w:rFonts w:ascii="Verdana" w:hAnsi="Verdana"/>
            <w:noProof/>
            <w:sz w:val="18"/>
            <w:szCs w:val="18"/>
            <w:lang w:val="lt-LT"/>
          </w:rPr>
          <w:t>2.3.4</w:t>
        </w:r>
        <w:r w:rsidR="003B556A" w:rsidRPr="00EE5F49">
          <w:rPr>
            <w:rFonts w:ascii="Verdana" w:eastAsiaTheme="minorEastAsia" w:hAnsi="Verdana"/>
            <w:noProof/>
            <w:sz w:val="18"/>
            <w:szCs w:val="18"/>
            <w:lang w:val="lt-LT" w:eastAsia="lt-LT"/>
          </w:rPr>
          <w:tab/>
        </w:r>
        <w:r w:rsidR="003B556A" w:rsidRPr="00EE5F49">
          <w:rPr>
            <w:rStyle w:val="Hyperlink"/>
            <w:rFonts w:ascii="Verdana" w:hAnsi="Verdana"/>
            <w:noProof/>
            <w:sz w:val="18"/>
            <w:szCs w:val="18"/>
            <w:lang w:val="lt-LT"/>
          </w:rPr>
          <w:t>Pirkimo rezultatas</w:t>
        </w:r>
        <w:r w:rsidR="003B556A" w:rsidRPr="00EE5F49">
          <w:rPr>
            <w:rFonts w:ascii="Verdana" w:hAnsi="Verdana"/>
            <w:noProof/>
            <w:webHidden/>
            <w:sz w:val="18"/>
            <w:szCs w:val="18"/>
          </w:rPr>
          <w:tab/>
        </w:r>
        <w:r w:rsidR="003B556A" w:rsidRPr="00EE5F49">
          <w:rPr>
            <w:rFonts w:ascii="Verdana" w:hAnsi="Verdana"/>
            <w:noProof/>
            <w:webHidden/>
            <w:sz w:val="18"/>
            <w:szCs w:val="18"/>
          </w:rPr>
          <w:fldChar w:fldCharType="begin"/>
        </w:r>
        <w:r w:rsidR="003B556A" w:rsidRPr="00EE5F49">
          <w:rPr>
            <w:rFonts w:ascii="Verdana" w:hAnsi="Verdana"/>
            <w:noProof/>
            <w:webHidden/>
            <w:sz w:val="18"/>
            <w:szCs w:val="18"/>
          </w:rPr>
          <w:instrText xml:space="preserve"> PAGEREF _Toc111548069 \h </w:instrText>
        </w:r>
        <w:r w:rsidR="003B556A" w:rsidRPr="00EE5F49">
          <w:rPr>
            <w:rFonts w:ascii="Verdana" w:hAnsi="Verdana"/>
            <w:noProof/>
            <w:webHidden/>
            <w:sz w:val="18"/>
            <w:szCs w:val="18"/>
          </w:rPr>
        </w:r>
        <w:r w:rsidR="003B556A" w:rsidRPr="00EE5F49">
          <w:rPr>
            <w:rFonts w:ascii="Verdana" w:hAnsi="Verdana"/>
            <w:noProof/>
            <w:webHidden/>
            <w:sz w:val="18"/>
            <w:szCs w:val="18"/>
          </w:rPr>
          <w:fldChar w:fldCharType="separate"/>
        </w:r>
        <w:r w:rsidR="003B556A" w:rsidRPr="00EE5F49">
          <w:rPr>
            <w:rFonts w:ascii="Verdana" w:hAnsi="Verdana"/>
            <w:noProof/>
            <w:webHidden/>
            <w:sz w:val="18"/>
            <w:szCs w:val="18"/>
          </w:rPr>
          <w:t>7</w:t>
        </w:r>
        <w:r w:rsidR="003B556A" w:rsidRPr="00EE5F49">
          <w:rPr>
            <w:rFonts w:ascii="Verdana" w:hAnsi="Verdana"/>
            <w:noProof/>
            <w:webHidden/>
            <w:sz w:val="18"/>
            <w:szCs w:val="18"/>
          </w:rPr>
          <w:fldChar w:fldCharType="end"/>
        </w:r>
      </w:hyperlink>
    </w:p>
    <w:p w14:paraId="6E0302C3" w14:textId="77777777" w:rsidR="003B556A" w:rsidRDefault="00092F33" w:rsidP="003B556A">
      <w:pPr>
        <w:pStyle w:val="TOC1"/>
        <w:tabs>
          <w:tab w:val="left" w:pos="440"/>
          <w:tab w:val="right" w:leader="dot" w:pos="9629"/>
        </w:tabs>
        <w:rPr>
          <w:rFonts w:asciiTheme="minorHAnsi" w:eastAsiaTheme="minorEastAsia" w:hAnsiTheme="minorHAnsi"/>
          <w:b w:val="0"/>
          <w:noProof/>
          <w:sz w:val="22"/>
          <w:lang w:val="lt-LT" w:eastAsia="lt-LT"/>
        </w:rPr>
      </w:pPr>
      <w:hyperlink w:anchor="_Toc111548070" w:history="1">
        <w:r w:rsidR="003B556A" w:rsidRPr="00D011C3">
          <w:rPr>
            <w:rStyle w:val="Hyperlink"/>
            <w:rFonts w:ascii="Verdana" w:hAnsi="Verdana"/>
            <w:noProof/>
          </w:rPr>
          <w:t>3</w:t>
        </w:r>
        <w:r w:rsidR="003B556A">
          <w:rPr>
            <w:rFonts w:asciiTheme="minorHAnsi" w:eastAsiaTheme="minorEastAsia" w:hAnsiTheme="minorHAnsi"/>
            <w:b w:val="0"/>
            <w:noProof/>
            <w:sz w:val="22"/>
            <w:lang w:val="lt-LT" w:eastAsia="lt-LT"/>
          </w:rPr>
          <w:tab/>
        </w:r>
        <w:r w:rsidR="003B556A" w:rsidRPr="00D011C3">
          <w:rPr>
            <w:rStyle w:val="Hyperlink"/>
            <w:rFonts w:ascii="Verdana" w:hAnsi="Verdana"/>
            <w:noProof/>
          </w:rPr>
          <w:t>Technologijos ir architektūra</w:t>
        </w:r>
        <w:r w:rsidR="003B556A">
          <w:rPr>
            <w:noProof/>
            <w:webHidden/>
          </w:rPr>
          <w:tab/>
        </w:r>
        <w:r w:rsidR="003B556A">
          <w:rPr>
            <w:noProof/>
            <w:webHidden/>
          </w:rPr>
          <w:fldChar w:fldCharType="begin"/>
        </w:r>
        <w:r w:rsidR="003B556A">
          <w:rPr>
            <w:noProof/>
            <w:webHidden/>
          </w:rPr>
          <w:instrText xml:space="preserve"> PAGEREF _Toc111548070 \h </w:instrText>
        </w:r>
        <w:r w:rsidR="003B556A">
          <w:rPr>
            <w:noProof/>
            <w:webHidden/>
          </w:rPr>
        </w:r>
        <w:r w:rsidR="003B556A">
          <w:rPr>
            <w:noProof/>
            <w:webHidden/>
          </w:rPr>
          <w:fldChar w:fldCharType="separate"/>
        </w:r>
        <w:r w:rsidR="003B556A">
          <w:rPr>
            <w:noProof/>
            <w:webHidden/>
          </w:rPr>
          <w:t>8</w:t>
        </w:r>
        <w:r w:rsidR="003B556A">
          <w:rPr>
            <w:noProof/>
            <w:webHidden/>
          </w:rPr>
          <w:fldChar w:fldCharType="end"/>
        </w:r>
      </w:hyperlink>
    </w:p>
    <w:p w14:paraId="048DE15D" w14:textId="77777777" w:rsidR="003B556A" w:rsidRDefault="00092F33"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71" w:history="1">
        <w:r w:rsidR="003B556A" w:rsidRPr="00D011C3">
          <w:rPr>
            <w:rStyle w:val="Hyperlink"/>
            <w:noProof/>
          </w:rPr>
          <w:t>3.1</w:t>
        </w:r>
        <w:r w:rsidR="003B556A">
          <w:rPr>
            <w:rFonts w:asciiTheme="minorHAnsi" w:eastAsiaTheme="minorEastAsia" w:hAnsiTheme="minorHAnsi"/>
            <w:noProof/>
            <w:sz w:val="22"/>
            <w:lang w:val="lt-LT" w:eastAsia="lt-LT"/>
          </w:rPr>
          <w:tab/>
        </w:r>
        <w:r w:rsidR="003B556A" w:rsidRPr="00D011C3">
          <w:rPr>
            <w:rStyle w:val="Hyperlink"/>
            <w:noProof/>
          </w:rPr>
          <w:t>Duomenų platformos architektūros principai</w:t>
        </w:r>
        <w:r w:rsidR="003B556A">
          <w:rPr>
            <w:noProof/>
            <w:webHidden/>
          </w:rPr>
          <w:tab/>
        </w:r>
        <w:r w:rsidR="003B556A">
          <w:rPr>
            <w:noProof/>
            <w:webHidden/>
          </w:rPr>
          <w:fldChar w:fldCharType="begin"/>
        </w:r>
        <w:r w:rsidR="003B556A">
          <w:rPr>
            <w:noProof/>
            <w:webHidden/>
          </w:rPr>
          <w:instrText xml:space="preserve"> PAGEREF _Toc111548071 \h </w:instrText>
        </w:r>
        <w:r w:rsidR="003B556A">
          <w:rPr>
            <w:noProof/>
            <w:webHidden/>
          </w:rPr>
        </w:r>
        <w:r w:rsidR="003B556A">
          <w:rPr>
            <w:noProof/>
            <w:webHidden/>
          </w:rPr>
          <w:fldChar w:fldCharType="separate"/>
        </w:r>
        <w:r w:rsidR="003B556A">
          <w:rPr>
            <w:noProof/>
            <w:webHidden/>
          </w:rPr>
          <w:t>9</w:t>
        </w:r>
        <w:r w:rsidR="003B556A">
          <w:rPr>
            <w:noProof/>
            <w:webHidden/>
          </w:rPr>
          <w:fldChar w:fldCharType="end"/>
        </w:r>
      </w:hyperlink>
    </w:p>
    <w:p w14:paraId="520B5D43" w14:textId="77777777" w:rsidR="003B556A" w:rsidRDefault="00092F33"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72" w:history="1">
        <w:r w:rsidR="003B556A" w:rsidRPr="00D011C3">
          <w:rPr>
            <w:rStyle w:val="Hyperlink"/>
            <w:noProof/>
          </w:rPr>
          <w:t>3.3</w:t>
        </w:r>
        <w:r w:rsidR="003B556A">
          <w:rPr>
            <w:rFonts w:asciiTheme="minorHAnsi" w:eastAsiaTheme="minorEastAsia" w:hAnsiTheme="minorHAnsi"/>
            <w:noProof/>
            <w:sz w:val="22"/>
            <w:lang w:val="lt-LT" w:eastAsia="lt-LT"/>
          </w:rPr>
          <w:tab/>
        </w:r>
        <w:r w:rsidR="003B556A" w:rsidRPr="00D011C3">
          <w:rPr>
            <w:rStyle w:val="Hyperlink"/>
            <w:noProof/>
          </w:rPr>
          <w:t>Duomenų platformos šaltiniai</w:t>
        </w:r>
        <w:r w:rsidR="003B556A">
          <w:rPr>
            <w:noProof/>
            <w:webHidden/>
          </w:rPr>
          <w:tab/>
        </w:r>
        <w:r w:rsidR="003B556A">
          <w:rPr>
            <w:noProof/>
            <w:webHidden/>
          </w:rPr>
          <w:fldChar w:fldCharType="begin"/>
        </w:r>
        <w:r w:rsidR="003B556A">
          <w:rPr>
            <w:noProof/>
            <w:webHidden/>
          </w:rPr>
          <w:instrText xml:space="preserve"> PAGEREF _Toc111548072 \h </w:instrText>
        </w:r>
        <w:r w:rsidR="003B556A">
          <w:rPr>
            <w:noProof/>
            <w:webHidden/>
          </w:rPr>
        </w:r>
        <w:r w:rsidR="003B556A">
          <w:rPr>
            <w:noProof/>
            <w:webHidden/>
          </w:rPr>
          <w:fldChar w:fldCharType="separate"/>
        </w:r>
        <w:r w:rsidR="003B556A">
          <w:rPr>
            <w:noProof/>
            <w:webHidden/>
          </w:rPr>
          <w:t>15</w:t>
        </w:r>
        <w:r w:rsidR="003B556A">
          <w:rPr>
            <w:noProof/>
            <w:webHidden/>
          </w:rPr>
          <w:fldChar w:fldCharType="end"/>
        </w:r>
      </w:hyperlink>
    </w:p>
    <w:p w14:paraId="1905C130" w14:textId="77777777" w:rsidR="003B556A" w:rsidRDefault="00092F33"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73" w:history="1">
        <w:r w:rsidR="003B556A" w:rsidRPr="00D011C3">
          <w:rPr>
            <w:rStyle w:val="Hyperlink"/>
            <w:noProof/>
          </w:rPr>
          <w:t>3.4</w:t>
        </w:r>
        <w:r w:rsidR="003B556A">
          <w:rPr>
            <w:rFonts w:asciiTheme="minorHAnsi" w:eastAsiaTheme="minorEastAsia" w:hAnsiTheme="minorHAnsi"/>
            <w:noProof/>
            <w:sz w:val="22"/>
            <w:lang w:val="lt-LT" w:eastAsia="lt-LT"/>
          </w:rPr>
          <w:tab/>
        </w:r>
        <w:r w:rsidR="003B556A">
          <w:rPr>
            <w:rStyle w:val="Hyperlink"/>
            <w:noProof/>
          </w:rPr>
          <w:t>D</w:t>
        </w:r>
        <w:r w:rsidR="003B556A" w:rsidRPr="00D011C3">
          <w:rPr>
            <w:rStyle w:val="Hyperlink"/>
            <w:noProof/>
          </w:rPr>
          <w:t>uomenų platformos architektūr</w:t>
        </w:r>
        <w:r w:rsidR="003B556A">
          <w:rPr>
            <w:rStyle w:val="Hyperlink"/>
            <w:noProof/>
          </w:rPr>
          <w:t>os reikalavimai</w:t>
        </w:r>
        <w:r w:rsidR="003B556A">
          <w:rPr>
            <w:noProof/>
            <w:webHidden/>
          </w:rPr>
          <w:tab/>
        </w:r>
        <w:r w:rsidR="003B556A">
          <w:rPr>
            <w:noProof/>
            <w:webHidden/>
          </w:rPr>
          <w:fldChar w:fldCharType="begin"/>
        </w:r>
        <w:r w:rsidR="003B556A">
          <w:rPr>
            <w:noProof/>
            <w:webHidden/>
          </w:rPr>
          <w:instrText xml:space="preserve"> PAGEREF _Toc111548073 \h </w:instrText>
        </w:r>
        <w:r w:rsidR="003B556A">
          <w:rPr>
            <w:noProof/>
            <w:webHidden/>
          </w:rPr>
        </w:r>
        <w:r w:rsidR="003B556A">
          <w:rPr>
            <w:noProof/>
            <w:webHidden/>
          </w:rPr>
          <w:fldChar w:fldCharType="separate"/>
        </w:r>
        <w:r w:rsidR="003B556A">
          <w:rPr>
            <w:noProof/>
            <w:webHidden/>
          </w:rPr>
          <w:t>20</w:t>
        </w:r>
        <w:r w:rsidR="003B556A">
          <w:rPr>
            <w:noProof/>
            <w:webHidden/>
          </w:rPr>
          <w:fldChar w:fldCharType="end"/>
        </w:r>
      </w:hyperlink>
    </w:p>
    <w:p w14:paraId="0CD10CDB" w14:textId="77777777" w:rsidR="003B556A" w:rsidRDefault="00092F33"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74" w:history="1">
        <w:r w:rsidR="003B556A" w:rsidRPr="00D011C3">
          <w:rPr>
            <w:rStyle w:val="Hyperlink"/>
            <w:noProof/>
          </w:rPr>
          <w:t>3.5</w:t>
        </w:r>
        <w:r w:rsidR="003B556A">
          <w:rPr>
            <w:rFonts w:asciiTheme="minorHAnsi" w:eastAsiaTheme="minorEastAsia" w:hAnsiTheme="minorHAnsi"/>
            <w:noProof/>
            <w:sz w:val="22"/>
            <w:lang w:val="lt-LT" w:eastAsia="lt-LT"/>
          </w:rPr>
          <w:tab/>
        </w:r>
        <w:r w:rsidR="003B556A">
          <w:rPr>
            <w:rStyle w:val="Hyperlink"/>
            <w:noProof/>
          </w:rPr>
          <w:t>D</w:t>
        </w:r>
        <w:r w:rsidR="003B556A" w:rsidRPr="00D011C3">
          <w:rPr>
            <w:rStyle w:val="Hyperlink"/>
            <w:noProof/>
          </w:rPr>
          <w:t>uomenų platformos funkcionalum</w:t>
        </w:r>
        <w:r w:rsidR="003B556A">
          <w:rPr>
            <w:rStyle w:val="Hyperlink"/>
            <w:noProof/>
          </w:rPr>
          <w:t>o reikalavimai</w:t>
        </w:r>
        <w:r w:rsidR="003B556A">
          <w:rPr>
            <w:noProof/>
            <w:webHidden/>
          </w:rPr>
          <w:tab/>
        </w:r>
        <w:r w:rsidR="003B556A">
          <w:rPr>
            <w:noProof/>
            <w:webHidden/>
          </w:rPr>
          <w:fldChar w:fldCharType="begin"/>
        </w:r>
        <w:r w:rsidR="003B556A">
          <w:rPr>
            <w:noProof/>
            <w:webHidden/>
          </w:rPr>
          <w:instrText xml:space="preserve"> PAGEREF _Toc111548074 \h </w:instrText>
        </w:r>
        <w:r w:rsidR="003B556A">
          <w:rPr>
            <w:noProof/>
            <w:webHidden/>
          </w:rPr>
        </w:r>
        <w:r w:rsidR="003B556A">
          <w:rPr>
            <w:noProof/>
            <w:webHidden/>
          </w:rPr>
          <w:fldChar w:fldCharType="separate"/>
        </w:r>
        <w:r w:rsidR="003B556A">
          <w:rPr>
            <w:noProof/>
            <w:webHidden/>
          </w:rPr>
          <w:t>22</w:t>
        </w:r>
        <w:r w:rsidR="003B556A">
          <w:rPr>
            <w:noProof/>
            <w:webHidden/>
          </w:rPr>
          <w:fldChar w:fldCharType="end"/>
        </w:r>
      </w:hyperlink>
    </w:p>
    <w:p w14:paraId="4AE6ECCC" w14:textId="77777777" w:rsidR="003B556A" w:rsidRPr="00716C7D" w:rsidRDefault="00092F33" w:rsidP="003B556A">
      <w:pPr>
        <w:pStyle w:val="TOC3"/>
        <w:tabs>
          <w:tab w:val="left" w:pos="1320"/>
          <w:tab w:val="right" w:leader="dot" w:pos="9629"/>
        </w:tabs>
        <w:rPr>
          <w:rFonts w:ascii="Verdana" w:eastAsiaTheme="minorEastAsia" w:hAnsi="Verdana"/>
          <w:noProof/>
          <w:sz w:val="18"/>
          <w:szCs w:val="18"/>
          <w:lang w:val="lt-LT" w:eastAsia="lt-LT"/>
        </w:rPr>
      </w:pPr>
      <w:hyperlink w:anchor="_Toc111548075" w:history="1">
        <w:r w:rsidR="003B556A" w:rsidRPr="00716C7D">
          <w:rPr>
            <w:rStyle w:val="Hyperlink"/>
            <w:rFonts w:ascii="Verdana" w:hAnsi="Verdana"/>
            <w:noProof/>
            <w:sz w:val="18"/>
            <w:szCs w:val="18"/>
            <w:lang w:val="lt-LT"/>
          </w:rPr>
          <w:t>3.5.1</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D</w:t>
        </w:r>
        <w:r w:rsidR="003B556A" w:rsidRPr="00716C7D">
          <w:rPr>
            <w:rStyle w:val="Hyperlink"/>
            <w:rFonts w:ascii="Verdana" w:hAnsi="Verdana"/>
            <w:noProof/>
            <w:sz w:val="18"/>
            <w:szCs w:val="18"/>
            <w:lang w:val="lt-LT"/>
          </w:rPr>
          <w:t>uomenų įsisavinimo</w:t>
        </w:r>
        <w:r w:rsidR="003B556A">
          <w:rPr>
            <w:rStyle w:val="Hyperlink"/>
            <w:rFonts w:ascii="Verdana" w:hAnsi="Verdana"/>
            <w:noProof/>
            <w:sz w:val="18"/>
            <w:szCs w:val="18"/>
            <w:lang w:val="lt-LT"/>
          </w:rPr>
          <w:t xml:space="preserve"> </w:t>
        </w:r>
        <w:r w:rsidR="003B556A" w:rsidRPr="00716C7D">
          <w:rPr>
            <w:rStyle w:val="Hyperlink"/>
            <w:rFonts w:ascii="Verdana" w:hAnsi="Verdana"/>
            <w:noProof/>
            <w:sz w:val="18"/>
            <w:szCs w:val="18"/>
            <w:lang w:val="lt-LT"/>
          </w:rPr>
          <w:t>/</w:t>
        </w:r>
        <w:r w:rsidR="003B556A">
          <w:rPr>
            <w:rStyle w:val="Hyperlink"/>
            <w:rFonts w:ascii="Verdana" w:hAnsi="Verdana"/>
            <w:noProof/>
            <w:sz w:val="18"/>
            <w:szCs w:val="18"/>
            <w:lang w:val="lt-LT"/>
          </w:rPr>
          <w:t xml:space="preserve"> </w:t>
        </w:r>
        <w:r w:rsidR="003B556A" w:rsidRPr="00716C7D">
          <w:rPr>
            <w:rStyle w:val="Hyperlink"/>
            <w:rFonts w:ascii="Verdana" w:hAnsi="Verdana"/>
            <w:noProof/>
            <w:sz w:val="18"/>
            <w:szCs w:val="18"/>
            <w:lang w:val="lt-LT"/>
          </w:rPr>
          <w:t>įvesties funkcionalum</w:t>
        </w:r>
        <w:r w:rsidR="003B556A">
          <w:rPr>
            <w:rStyle w:val="Hyperlink"/>
            <w:rFonts w:ascii="Verdana" w:hAnsi="Verdana"/>
            <w:noProof/>
            <w:sz w:val="18"/>
            <w:szCs w:val="18"/>
            <w:lang w:val="lt-LT"/>
          </w:rPr>
          <w:t>o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_Toc111548075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22</w:t>
        </w:r>
        <w:r w:rsidR="003B556A" w:rsidRPr="00716C7D">
          <w:rPr>
            <w:rFonts w:ascii="Verdana" w:hAnsi="Verdana"/>
            <w:noProof/>
            <w:webHidden/>
            <w:sz w:val="18"/>
            <w:szCs w:val="18"/>
          </w:rPr>
          <w:fldChar w:fldCharType="end"/>
        </w:r>
      </w:hyperlink>
    </w:p>
    <w:p w14:paraId="181733A4" w14:textId="77777777" w:rsidR="003B556A" w:rsidRPr="00716C7D" w:rsidRDefault="00092F33" w:rsidP="003B556A">
      <w:pPr>
        <w:pStyle w:val="TOC3"/>
        <w:tabs>
          <w:tab w:val="left" w:pos="1320"/>
          <w:tab w:val="right" w:leader="dot" w:pos="9629"/>
        </w:tabs>
        <w:rPr>
          <w:rFonts w:ascii="Verdana" w:eastAsiaTheme="minorEastAsia" w:hAnsi="Verdana"/>
          <w:noProof/>
          <w:sz w:val="18"/>
          <w:szCs w:val="18"/>
          <w:lang w:val="lt-LT" w:eastAsia="lt-LT"/>
        </w:rPr>
      </w:pPr>
      <w:hyperlink w:anchor="_Toc111548076" w:history="1">
        <w:r w:rsidR="003B556A" w:rsidRPr="00716C7D">
          <w:rPr>
            <w:rStyle w:val="Hyperlink"/>
            <w:rFonts w:ascii="Verdana" w:hAnsi="Verdana"/>
            <w:noProof/>
            <w:sz w:val="18"/>
            <w:szCs w:val="18"/>
            <w:lang w:val="lt-LT"/>
          </w:rPr>
          <w:t>3.5.2</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D</w:t>
        </w:r>
        <w:r w:rsidR="003B556A" w:rsidRPr="00716C7D">
          <w:rPr>
            <w:rStyle w:val="Hyperlink"/>
            <w:rFonts w:ascii="Verdana" w:hAnsi="Verdana"/>
            <w:noProof/>
            <w:sz w:val="18"/>
            <w:szCs w:val="18"/>
            <w:lang w:val="lt-LT"/>
          </w:rPr>
          <w:t>uomenų apdorojimo funkcionalum</w:t>
        </w:r>
        <w:r w:rsidR="003B556A">
          <w:rPr>
            <w:rStyle w:val="Hyperlink"/>
            <w:rFonts w:ascii="Verdana" w:hAnsi="Verdana"/>
            <w:noProof/>
            <w:sz w:val="18"/>
            <w:szCs w:val="18"/>
            <w:lang w:val="lt-LT"/>
          </w:rPr>
          <w:t>o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_Toc111548076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22</w:t>
        </w:r>
        <w:r w:rsidR="003B556A" w:rsidRPr="00716C7D">
          <w:rPr>
            <w:rFonts w:ascii="Verdana" w:hAnsi="Verdana"/>
            <w:noProof/>
            <w:webHidden/>
            <w:sz w:val="18"/>
            <w:szCs w:val="18"/>
          </w:rPr>
          <w:fldChar w:fldCharType="end"/>
        </w:r>
      </w:hyperlink>
    </w:p>
    <w:p w14:paraId="4D24D2C6" w14:textId="77777777" w:rsidR="003B556A" w:rsidRPr="00716C7D" w:rsidRDefault="00092F33" w:rsidP="003B556A">
      <w:pPr>
        <w:pStyle w:val="TOC3"/>
        <w:tabs>
          <w:tab w:val="left" w:pos="1320"/>
          <w:tab w:val="right" w:leader="dot" w:pos="9629"/>
        </w:tabs>
        <w:rPr>
          <w:rFonts w:ascii="Verdana" w:eastAsiaTheme="minorEastAsia" w:hAnsi="Verdana"/>
          <w:noProof/>
          <w:sz w:val="18"/>
          <w:szCs w:val="18"/>
          <w:lang w:val="lt-LT" w:eastAsia="lt-LT"/>
        </w:rPr>
      </w:pPr>
      <w:hyperlink w:anchor="_Toc111548077" w:history="1">
        <w:r w:rsidR="003B556A" w:rsidRPr="00716C7D">
          <w:rPr>
            <w:rStyle w:val="Hyperlink"/>
            <w:rFonts w:ascii="Verdana" w:hAnsi="Verdana"/>
            <w:noProof/>
            <w:sz w:val="18"/>
            <w:szCs w:val="18"/>
            <w:lang w:val="lt-LT"/>
          </w:rPr>
          <w:t>3.5.3</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D</w:t>
        </w:r>
        <w:r w:rsidR="003B556A" w:rsidRPr="00716C7D">
          <w:rPr>
            <w:rStyle w:val="Hyperlink"/>
            <w:rFonts w:ascii="Verdana" w:hAnsi="Verdana"/>
            <w:noProof/>
            <w:sz w:val="18"/>
            <w:szCs w:val="18"/>
            <w:lang w:val="lt-LT"/>
          </w:rPr>
          <w:t>uomenų analizės funkcionalum</w:t>
        </w:r>
        <w:r w:rsidR="003B556A">
          <w:rPr>
            <w:rStyle w:val="Hyperlink"/>
            <w:rFonts w:ascii="Verdana" w:hAnsi="Verdana"/>
            <w:noProof/>
            <w:sz w:val="18"/>
            <w:szCs w:val="18"/>
            <w:lang w:val="lt-LT"/>
          </w:rPr>
          <w:t>o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_Toc111548077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24</w:t>
        </w:r>
        <w:r w:rsidR="003B556A" w:rsidRPr="00716C7D">
          <w:rPr>
            <w:rFonts w:ascii="Verdana" w:hAnsi="Verdana"/>
            <w:noProof/>
            <w:webHidden/>
            <w:sz w:val="18"/>
            <w:szCs w:val="18"/>
          </w:rPr>
          <w:fldChar w:fldCharType="end"/>
        </w:r>
      </w:hyperlink>
    </w:p>
    <w:p w14:paraId="18B6D89D" w14:textId="77777777" w:rsidR="003B556A" w:rsidRPr="00716C7D" w:rsidRDefault="00092F33" w:rsidP="003B556A">
      <w:pPr>
        <w:pStyle w:val="TOC3"/>
        <w:tabs>
          <w:tab w:val="left" w:pos="1320"/>
          <w:tab w:val="right" w:leader="dot" w:pos="9629"/>
        </w:tabs>
        <w:rPr>
          <w:rFonts w:ascii="Verdana" w:eastAsiaTheme="minorEastAsia" w:hAnsi="Verdana"/>
          <w:noProof/>
          <w:sz w:val="18"/>
          <w:szCs w:val="18"/>
          <w:lang w:val="lt-LT" w:eastAsia="lt-LT"/>
        </w:rPr>
      </w:pPr>
      <w:hyperlink w:anchor="_Toc111548078" w:history="1">
        <w:r w:rsidR="003B556A" w:rsidRPr="00716C7D">
          <w:rPr>
            <w:rStyle w:val="Hyperlink"/>
            <w:rFonts w:ascii="Verdana" w:hAnsi="Verdana"/>
            <w:noProof/>
            <w:sz w:val="18"/>
            <w:szCs w:val="18"/>
            <w:lang w:val="lt-LT"/>
          </w:rPr>
          <w:t>3.5.4</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D</w:t>
        </w:r>
        <w:r w:rsidR="003B556A" w:rsidRPr="00716C7D">
          <w:rPr>
            <w:rStyle w:val="Hyperlink"/>
            <w:rFonts w:ascii="Verdana" w:hAnsi="Verdana"/>
            <w:noProof/>
            <w:sz w:val="18"/>
            <w:szCs w:val="18"/>
            <w:lang w:val="lt-LT"/>
          </w:rPr>
          <w:t>uomenų vizualizavimo funkcionalum</w:t>
        </w:r>
        <w:r w:rsidR="003B556A">
          <w:rPr>
            <w:rStyle w:val="Hyperlink"/>
            <w:rFonts w:ascii="Verdana" w:hAnsi="Verdana"/>
            <w:noProof/>
            <w:sz w:val="18"/>
            <w:szCs w:val="18"/>
            <w:lang w:val="lt-LT"/>
          </w:rPr>
          <w:t>o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_Toc111548078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26</w:t>
        </w:r>
        <w:r w:rsidR="003B556A" w:rsidRPr="00716C7D">
          <w:rPr>
            <w:rFonts w:ascii="Verdana" w:hAnsi="Verdana"/>
            <w:noProof/>
            <w:webHidden/>
            <w:sz w:val="18"/>
            <w:szCs w:val="18"/>
          </w:rPr>
          <w:fldChar w:fldCharType="end"/>
        </w:r>
      </w:hyperlink>
    </w:p>
    <w:p w14:paraId="39A0BAFA" w14:textId="77777777" w:rsidR="003B556A" w:rsidRPr="00716C7D" w:rsidRDefault="00092F33" w:rsidP="003B556A">
      <w:pPr>
        <w:pStyle w:val="TOC3"/>
        <w:tabs>
          <w:tab w:val="left" w:pos="1320"/>
          <w:tab w:val="right" w:leader="dot" w:pos="9629"/>
        </w:tabs>
        <w:rPr>
          <w:rFonts w:ascii="Verdana" w:eastAsiaTheme="minorEastAsia" w:hAnsi="Verdana"/>
          <w:noProof/>
          <w:sz w:val="18"/>
          <w:szCs w:val="18"/>
          <w:lang w:val="lt-LT" w:eastAsia="lt-LT"/>
        </w:rPr>
      </w:pPr>
      <w:hyperlink w:anchor="_Toc111548079" w:history="1">
        <w:r w:rsidR="003B556A" w:rsidRPr="00716C7D">
          <w:rPr>
            <w:rStyle w:val="Hyperlink"/>
            <w:rFonts w:ascii="Verdana" w:hAnsi="Verdana"/>
            <w:noProof/>
            <w:sz w:val="18"/>
            <w:szCs w:val="18"/>
            <w:lang w:val="lt-LT"/>
          </w:rPr>
          <w:t>3.5.5</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D</w:t>
        </w:r>
        <w:r w:rsidR="003B556A" w:rsidRPr="00716C7D">
          <w:rPr>
            <w:rStyle w:val="Hyperlink"/>
            <w:rFonts w:ascii="Verdana" w:hAnsi="Verdana"/>
            <w:noProof/>
            <w:sz w:val="18"/>
            <w:szCs w:val="18"/>
            <w:lang w:val="lt-LT"/>
          </w:rPr>
          <w:t>uomenų iškėlimo funkcionalum</w:t>
        </w:r>
        <w:r w:rsidR="003B556A">
          <w:rPr>
            <w:rStyle w:val="Hyperlink"/>
            <w:rFonts w:ascii="Verdana" w:hAnsi="Verdana"/>
            <w:noProof/>
            <w:sz w:val="18"/>
            <w:szCs w:val="18"/>
            <w:lang w:val="lt-LT"/>
          </w:rPr>
          <w:t>o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_Toc111548079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26</w:t>
        </w:r>
        <w:r w:rsidR="003B556A" w:rsidRPr="00716C7D">
          <w:rPr>
            <w:rFonts w:ascii="Verdana" w:hAnsi="Verdana"/>
            <w:noProof/>
            <w:webHidden/>
            <w:sz w:val="18"/>
            <w:szCs w:val="18"/>
          </w:rPr>
          <w:fldChar w:fldCharType="end"/>
        </w:r>
      </w:hyperlink>
    </w:p>
    <w:p w14:paraId="6631EEA5" w14:textId="77777777" w:rsidR="003B556A" w:rsidRPr="00716C7D" w:rsidRDefault="00092F33" w:rsidP="003B556A">
      <w:pPr>
        <w:pStyle w:val="TOC3"/>
        <w:tabs>
          <w:tab w:val="left" w:pos="1320"/>
          <w:tab w:val="right" w:leader="dot" w:pos="9629"/>
        </w:tabs>
        <w:rPr>
          <w:rFonts w:ascii="Verdana" w:eastAsiaTheme="minorEastAsia" w:hAnsi="Verdana"/>
          <w:noProof/>
          <w:sz w:val="18"/>
          <w:szCs w:val="18"/>
          <w:lang w:val="lt-LT" w:eastAsia="lt-LT"/>
        </w:rPr>
      </w:pPr>
      <w:hyperlink w:anchor="_Toc111548080" w:history="1">
        <w:r w:rsidR="003B556A" w:rsidRPr="00716C7D">
          <w:rPr>
            <w:rStyle w:val="Hyperlink"/>
            <w:rFonts w:ascii="Verdana" w:hAnsi="Verdana"/>
            <w:noProof/>
            <w:sz w:val="18"/>
            <w:szCs w:val="18"/>
            <w:lang w:val="lt-LT"/>
          </w:rPr>
          <w:t>3.5.6</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N</w:t>
        </w:r>
        <w:r w:rsidR="003B556A" w:rsidRPr="00716C7D">
          <w:rPr>
            <w:rStyle w:val="Hyperlink"/>
            <w:rFonts w:ascii="Verdana" w:hAnsi="Verdana"/>
            <w:noProof/>
            <w:sz w:val="18"/>
            <w:szCs w:val="18"/>
            <w:lang w:val="lt-LT"/>
          </w:rPr>
          <w:t>audotojų ir prieigos teisių valdymo funkcionalum</w:t>
        </w:r>
        <w:r w:rsidR="003B556A">
          <w:rPr>
            <w:rStyle w:val="Hyperlink"/>
            <w:rFonts w:ascii="Verdana" w:hAnsi="Verdana"/>
            <w:noProof/>
            <w:sz w:val="18"/>
            <w:szCs w:val="18"/>
            <w:lang w:val="lt-LT"/>
          </w:rPr>
          <w:t>o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_Toc111548080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26</w:t>
        </w:r>
        <w:r w:rsidR="003B556A" w:rsidRPr="00716C7D">
          <w:rPr>
            <w:rFonts w:ascii="Verdana" w:hAnsi="Verdana"/>
            <w:noProof/>
            <w:webHidden/>
            <w:sz w:val="18"/>
            <w:szCs w:val="18"/>
          </w:rPr>
          <w:fldChar w:fldCharType="end"/>
        </w:r>
      </w:hyperlink>
    </w:p>
    <w:p w14:paraId="249D2A60" w14:textId="77777777" w:rsidR="003B556A" w:rsidRPr="00716C7D" w:rsidRDefault="00092F33" w:rsidP="003B556A">
      <w:pPr>
        <w:pStyle w:val="TOC3"/>
        <w:tabs>
          <w:tab w:val="left" w:pos="1320"/>
          <w:tab w:val="right" w:leader="dot" w:pos="9629"/>
        </w:tabs>
        <w:rPr>
          <w:rFonts w:ascii="Verdana" w:eastAsiaTheme="minorEastAsia" w:hAnsi="Verdana"/>
          <w:noProof/>
          <w:sz w:val="18"/>
          <w:szCs w:val="18"/>
          <w:lang w:val="lt-LT" w:eastAsia="lt-LT"/>
        </w:rPr>
      </w:pPr>
      <w:hyperlink w:anchor="_Toc111548081" w:history="1">
        <w:r w:rsidR="003B556A" w:rsidRPr="00716C7D">
          <w:rPr>
            <w:rStyle w:val="Hyperlink"/>
            <w:rFonts w:ascii="Verdana" w:hAnsi="Verdana"/>
            <w:noProof/>
            <w:sz w:val="18"/>
            <w:szCs w:val="18"/>
            <w:lang w:val="lt-LT"/>
          </w:rPr>
          <w:t>3.5.7</w:t>
        </w:r>
        <w:r w:rsidR="003B556A" w:rsidRPr="00716C7D">
          <w:rPr>
            <w:rFonts w:ascii="Verdana" w:eastAsiaTheme="minorEastAsia" w:hAnsi="Verdana"/>
            <w:noProof/>
            <w:sz w:val="18"/>
            <w:szCs w:val="18"/>
            <w:lang w:val="lt-LT" w:eastAsia="lt-LT"/>
          </w:rPr>
          <w:tab/>
        </w:r>
        <w:r w:rsidR="003B556A">
          <w:rPr>
            <w:rStyle w:val="Hyperlink"/>
            <w:rFonts w:ascii="Verdana" w:hAnsi="Verdana"/>
            <w:noProof/>
            <w:sz w:val="18"/>
            <w:szCs w:val="18"/>
            <w:lang w:val="lt-LT"/>
          </w:rPr>
          <w:t>D</w:t>
        </w:r>
        <w:r w:rsidR="003B556A" w:rsidRPr="00716C7D">
          <w:rPr>
            <w:rStyle w:val="Hyperlink"/>
            <w:rFonts w:ascii="Verdana" w:hAnsi="Verdana"/>
            <w:noProof/>
            <w:sz w:val="18"/>
            <w:szCs w:val="18"/>
            <w:lang w:val="lt-LT"/>
          </w:rPr>
          <w:t>uomenų integracij</w:t>
        </w:r>
        <w:r w:rsidR="003B556A">
          <w:rPr>
            <w:rStyle w:val="Hyperlink"/>
            <w:rFonts w:ascii="Verdana" w:hAnsi="Verdana"/>
            <w:noProof/>
            <w:sz w:val="18"/>
            <w:szCs w:val="18"/>
            <w:lang w:val="lt-LT"/>
          </w:rPr>
          <w:t>os reikalavimai</w:t>
        </w:r>
        <w:r w:rsidR="003B556A" w:rsidRPr="00716C7D">
          <w:rPr>
            <w:rFonts w:ascii="Verdana" w:hAnsi="Verdana"/>
            <w:noProof/>
            <w:webHidden/>
            <w:sz w:val="18"/>
            <w:szCs w:val="18"/>
          </w:rPr>
          <w:tab/>
        </w:r>
        <w:r w:rsidR="003B556A" w:rsidRPr="00716C7D">
          <w:rPr>
            <w:rFonts w:ascii="Verdana" w:hAnsi="Verdana"/>
            <w:noProof/>
            <w:webHidden/>
            <w:sz w:val="18"/>
            <w:szCs w:val="18"/>
          </w:rPr>
          <w:fldChar w:fldCharType="begin"/>
        </w:r>
        <w:r w:rsidR="003B556A" w:rsidRPr="00716C7D">
          <w:rPr>
            <w:rFonts w:ascii="Verdana" w:hAnsi="Verdana"/>
            <w:noProof/>
            <w:webHidden/>
            <w:sz w:val="18"/>
            <w:szCs w:val="18"/>
          </w:rPr>
          <w:instrText xml:space="preserve"> PAGEREF _Toc111548081 \h </w:instrText>
        </w:r>
        <w:r w:rsidR="003B556A" w:rsidRPr="00716C7D">
          <w:rPr>
            <w:rFonts w:ascii="Verdana" w:hAnsi="Verdana"/>
            <w:noProof/>
            <w:webHidden/>
            <w:sz w:val="18"/>
            <w:szCs w:val="18"/>
          </w:rPr>
        </w:r>
        <w:r w:rsidR="003B556A" w:rsidRPr="00716C7D">
          <w:rPr>
            <w:rFonts w:ascii="Verdana" w:hAnsi="Verdana"/>
            <w:noProof/>
            <w:webHidden/>
            <w:sz w:val="18"/>
            <w:szCs w:val="18"/>
          </w:rPr>
          <w:fldChar w:fldCharType="separate"/>
        </w:r>
        <w:r w:rsidR="003B556A" w:rsidRPr="00716C7D">
          <w:rPr>
            <w:rFonts w:ascii="Verdana" w:hAnsi="Verdana"/>
            <w:noProof/>
            <w:webHidden/>
            <w:sz w:val="18"/>
            <w:szCs w:val="18"/>
          </w:rPr>
          <w:t>27</w:t>
        </w:r>
        <w:r w:rsidR="003B556A" w:rsidRPr="00716C7D">
          <w:rPr>
            <w:rFonts w:ascii="Verdana" w:hAnsi="Verdana"/>
            <w:noProof/>
            <w:webHidden/>
            <w:sz w:val="18"/>
            <w:szCs w:val="18"/>
          </w:rPr>
          <w:fldChar w:fldCharType="end"/>
        </w:r>
      </w:hyperlink>
    </w:p>
    <w:p w14:paraId="3C6F7712" w14:textId="77777777" w:rsidR="003B556A" w:rsidRDefault="00092F33"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82" w:history="1">
        <w:r w:rsidR="003B556A" w:rsidRPr="00D011C3">
          <w:rPr>
            <w:rStyle w:val="Hyperlink"/>
            <w:noProof/>
          </w:rPr>
          <w:t>3.6</w:t>
        </w:r>
        <w:r w:rsidR="003B556A">
          <w:rPr>
            <w:rFonts w:asciiTheme="minorHAnsi" w:eastAsiaTheme="minorEastAsia" w:hAnsiTheme="minorHAnsi"/>
            <w:noProof/>
            <w:sz w:val="22"/>
            <w:lang w:val="lt-LT" w:eastAsia="lt-LT"/>
          </w:rPr>
          <w:tab/>
        </w:r>
        <w:r w:rsidR="003B556A">
          <w:rPr>
            <w:rStyle w:val="Hyperlink"/>
            <w:noProof/>
          </w:rPr>
          <w:t>M</w:t>
        </w:r>
        <w:r w:rsidR="003B556A" w:rsidRPr="00D011C3">
          <w:rPr>
            <w:rStyle w:val="Hyperlink"/>
            <w:noProof/>
          </w:rPr>
          <w:t>okymams ir mokymų medžiagai</w:t>
        </w:r>
        <w:r w:rsidR="003B556A">
          <w:rPr>
            <w:rStyle w:val="Hyperlink"/>
            <w:noProof/>
          </w:rPr>
          <w:t xml:space="preserve"> taikomi reikalavimai</w:t>
        </w:r>
        <w:r w:rsidR="003B556A">
          <w:rPr>
            <w:noProof/>
            <w:webHidden/>
          </w:rPr>
          <w:tab/>
        </w:r>
        <w:r w:rsidR="003B556A">
          <w:rPr>
            <w:noProof/>
            <w:webHidden/>
          </w:rPr>
          <w:fldChar w:fldCharType="begin"/>
        </w:r>
        <w:r w:rsidR="003B556A">
          <w:rPr>
            <w:noProof/>
            <w:webHidden/>
          </w:rPr>
          <w:instrText xml:space="preserve"> PAGEREF _Toc111548082 \h </w:instrText>
        </w:r>
        <w:r w:rsidR="003B556A">
          <w:rPr>
            <w:noProof/>
            <w:webHidden/>
          </w:rPr>
        </w:r>
        <w:r w:rsidR="003B556A">
          <w:rPr>
            <w:noProof/>
            <w:webHidden/>
          </w:rPr>
          <w:fldChar w:fldCharType="separate"/>
        </w:r>
        <w:r w:rsidR="003B556A">
          <w:rPr>
            <w:noProof/>
            <w:webHidden/>
          </w:rPr>
          <w:t>28</w:t>
        </w:r>
        <w:r w:rsidR="003B556A">
          <w:rPr>
            <w:noProof/>
            <w:webHidden/>
          </w:rPr>
          <w:fldChar w:fldCharType="end"/>
        </w:r>
      </w:hyperlink>
    </w:p>
    <w:p w14:paraId="1B37D159" w14:textId="77777777" w:rsidR="003B556A" w:rsidRDefault="00092F33"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83" w:history="1">
        <w:r w:rsidR="003B556A" w:rsidRPr="00D011C3">
          <w:rPr>
            <w:rStyle w:val="Hyperlink"/>
            <w:noProof/>
          </w:rPr>
          <w:t>3.7</w:t>
        </w:r>
        <w:r w:rsidR="003B556A">
          <w:rPr>
            <w:rFonts w:asciiTheme="minorHAnsi" w:eastAsiaTheme="minorEastAsia" w:hAnsiTheme="minorHAnsi"/>
            <w:noProof/>
            <w:sz w:val="22"/>
            <w:lang w:val="lt-LT" w:eastAsia="lt-LT"/>
          </w:rPr>
          <w:tab/>
        </w:r>
        <w:r w:rsidR="003B556A">
          <w:rPr>
            <w:rStyle w:val="Hyperlink"/>
            <w:noProof/>
          </w:rPr>
          <w:t>D</w:t>
        </w:r>
        <w:r w:rsidR="003B556A" w:rsidRPr="00D011C3">
          <w:rPr>
            <w:rStyle w:val="Hyperlink"/>
            <w:noProof/>
          </w:rPr>
          <w:t>okumentacij</w:t>
        </w:r>
        <w:r w:rsidR="003B556A">
          <w:rPr>
            <w:rStyle w:val="Hyperlink"/>
            <w:noProof/>
          </w:rPr>
          <w:t>os reikalavimai</w:t>
        </w:r>
        <w:r w:rsidR="003B556A">
          <w:rPr>
            <w:noProof/>
            <w:webHidden/>
          </w:rPr>
          <w:tab/>
        </w:r>
        <w:r w:rsidR="003B556A">
          <w:rPr>
            <w:noProof/>
            <w:webHidden/>
          </w:rPr>
          <w:fldChar w:fldCharType="begin"/>
        </w:r>
        <w:r w:rsidR="003B556A">
          <w:rPr>
            <w:noProof/>
            <w:webHidden/>
          </w:rPr>
          <w:instrText xml:space="preserve"> PAGEREF _Toc111548083 \h </w:instrText>
        </w:r>
        <w:r w:rsidR="003B556A">
          <w:rPr>
            <w:noProof/>
            <w:webHidden/>
          </w:rPr>
        </w:r>
        <w:r w:rsidR="003B556A">
          <w:rPr>
            <w:noProof/>
            <w:webHidden/>
          </w:rPr>
          <w:fldChar w:fldCharType="separate"/>
        </w:r>
        <w:r w:rsidR="003B556A">
          <w:rPr>
            <w:noProof/>
            <w:webHidden/>
          </w:rPr>
          <w:t>29</w:t>
        </w:r>
        <w:r w:rsidR="003B556A">
          <w:rPr>
            <w:noProof/>
            <w:webHidden/>
          </w:rPr>
          <w:fldChar w:fldCharType="end"/>
        </w:r>
      </w:hyperlink>
    </w:p>
    <w:p w14:paraId="4766F4B6" w14:textId="77777777" w:rsidR="003B556A" w:rsidRDefault="00092F33" w:rsidP="003B556A">
      <w:pPr>
        <w:pStyle w:val="TOC2"/>
        <w:tabs>
          <w:tab w:val="left" w:pos="880"/>
          <w:tab w:val="right" w:leader="dot" w:pos="9629"/>
        </w:tabs>
        <w:rPr>
          <w:rFonts w:asciiTheme="minorHAnsi" w:eastAsiaTheme="minorEastAsia" w:hAnsiTheme="minorHAnsi"/>
          <w:noProof/>
          <w:sz w:val="22"/>
          <w:lang w:val="lt-LT" w:eastAsia="lt-LT"/>
        </w:rPr>
      </w:pPr>
      <w:hyperlink w:anchor="_Toc111548084" w:history="1">
        <w:r w:rsidR="003B556A" w:rsidRPr="00D011C3">
          <w:rPr>
            <w:rStyle w:val="Hyperlink"/>
            <w:noProof/>
          </w:rPr>
          <w:t>3.8</w:t>
        </w:r>
        <w:r w:rsidR="003B556A">
          <w:rPr>
            <w:rFonts w:asciiTheme="minorHAnsi" w:eastAsiaTheme="minorEastAsia" w:hAnsiTheme="minorHAnsi"/>
            <w:noProof/>
            <w:sz w:val="22"/>
            <w:lang w:val="lt-LT" w:eastAsia="lt-LT"/>
          </w:rPr>
          <w:tab/>
        </w:r>
        <w:r w:rsidR="003B556A">
          <w:rPr>
            <w:rStyle w:val="Hyperlink"/>
            <w:noProof/>
          </w:rPr>
          <w:t>P</w:t>
        </w:r>
        <w:r w:rsidR="003B556A" w:rsidRPr="00D011C3">
          <w:rPr>
            <w:rStyle w:val="Hyperlink"/>
            <w:noProof/>
          </w:rPr>
          <w:t>latformos priežiūr</w:t>
        </w:r>
        <w:r w:rsidR="003B556A">
          <w:rPr>
            <w:rStyle w:val="Hyperlink"/>
            <w:noProof/>
          </w:rPr>
          <w:t>os reikalavimai</w:t>
        </w:r>
        <w:r w:rsidR="003B556A">
          <w:rPr>
            <w:noProof/>
            <w:webHidden/>
          </w:rPr>
          <w:tab/>
        </w:r>
        <w:r w:rsidR="003B556A">
          <w:rPr>
            <w:noProof/>
            <w:webHidden/>
          </w:rPr>
          <w:fldChar w:fldCharType="begin"/>
        </w:r>
        <w:r w:rsidR="003B556A">
          <w:rPr>
            <w:noProof/>
            <w:webHidden/>
          </w:rPr>
          <w:instrText xml:space="preserve"> PAGEREF _Toc111548084 \h </w:instrText>
        </w:r>
        <w:r w:rsidR="003B556A">
          <w:rPr>
            <w:noProof/>
            <w:webHidden/>
          </w:rPr>
        </w:r>
        <w:r w:rsidR="003B556A">
          <w:rPr>
            <w:noProof/>
            <w:webHidden/>
          </w:rPr>
          <w:fldChar w:fldCharType="separate"/>
        </w:r>
        <w:r w:rsidR="003B556A">
          <w:rPr>
            <w:noProof/>
            <w:webHidden/>
          </w:rPr>
          <w:t>29</w:t>
        </w:r>
        <w:r w:rsidR="003B556A">
          <w:rPr>
            <w:noProof/>
            <w:webHidden/>
          </w:rPr>
          <w:fldChar w:fldCharType="end"/>
        </w:r>
      </w:hyperlink>
    </w:p>
    <w:p w14:paraId="53C6B87E" w14:textId="77777777" w:rsidR="003B556A" w:rsidRDefault="00092F33" w:rsidP="003B556A">
      <w:pPr>
        <w:pStyle w:val="TOC1"/>
        <w:tabs>
          <w:tab w:val="left" w:pos="440"/>
          <w:tab w:val="right" w:leader="dot" w:pos="9629"/>
        </w:tabs>
        <w:rPr>
          <w:rFonts w:asciiTheme="minorHAnsi" w:eastAsiaTheme="minorEastAsia" w:hAnsiTheme="minorHAnsi"/>
          <w:b w:val="0"/>
          <w:noProof/>
          <w:sz w:val="22"/>
          <w:lang w:val="lt-LT" w:eastAsia="lt-LT"/>
        </w:rPr>
      </w:pPr>
      <w:hyperlink w:anchor="_Toc111548085" w:history="1">
        <w:r w:rsidR="003B556A" w:rsidRPr="00D011C3">
          <w:rPr>
            <w:rStyle w:val="Hyperlink"/>
            <w:rFonts w:ascii="Verdana" w:hAnsi="Verdana" w:cs="Times New Roman"/>
            <w:noProof/>
            <w:lang w:val="lt-LT"/>
          </w:rPr>
          <w:t>4</w:t>
        </w:r>
        <w:r w:rsidR="003B556A">
          <w:rPr>
            <w:rFonts w:asciiTheme="minorHAnsi" w:eastAsiaTheme="minorEastAsia" w:hAnsiTheme="minorHAnsi"/>
            <w:b w:val="0"/>
            <w:noProof/>
            <w:sz w:val="22"/>
            <w:lang w:val="lt-LT" w:eastAsia="lt-LT"/>
          </w:rPr>
          <w:tab/>
        </w:r>
        <w:r w:rsidR="003B556A">
          <w:rPr>
            <w:rStyle w:val="Hyperlink"/>
            <w:rFonts w:ascii="Verdana" w:hAnsi="Verdana" w:cs="Times New Roman"/>
            <w:noProof/>
            <w:lang w:val="lt-LT"/>
          </w:rPr>
          <w:t>S</w:t>
        </w:r>
        <w:r w:rsidR="003B556A" w:rsidRPr="00D011C3">
          <w:rPr>
            <w:rStyle w:val="Hyperlink"/>
            <w:rFonts w:ascii="Verdana" w:hAnsi="Verdana" w:cs="Times New Roman"/>
            <w:noProof/>
            <w:lang w:val="lt-LT"/>
          </w:rPr>
          <w:t>augum</w:t>
        </w:r>
        <w:r w:rsidR="003B556A">
          <w:rPr>
            <w:rStyle w:val="Hyperlink"/>
            <w:rFonts w:ascii="Verdana" w:hAnsi="Verdana" w:cs="Times New Roman"/>
            <w:noProof/>
            <w:lang w:val="lt-LT"/>
          </w:rPr>
          <w:t>o reikalavimai</w:t>
        </w:r>
        <w:r w:rsidR="003B556A">
          <w:rPr>
            <w:noProof/>
            <w:webHidden/>
          </w:rPr>
          <w:tab/>
        </w:r>
        <w:r w:rsidR="003B556A">
          <w:rPr>
            <w:noProof/>
            <w:webHidden/>
          </w:rPr>
          <w:fldChar w:fldCharType="begin"/>
        </w:r>
        <w:r w:rsidR="003B556A">
          <w:rPr>
            <w:noProof/>
            <w:webHidden/>
          </w:rPr>
          <w:instrText xml:space="preserve"> PAGEREF _Toc111548085 \h </w:instrText>
        </w:r>
        <w:r w:rsidR="003B556A">
          <w:rPr>
            <w:noProof/>
            <w:webHidden/>
          </w:rPr>
        </w:r>
        <w:r w:rsidR="003B556A">
          <w:rPr>
            <w:noProof/>
            <w:webHidden/>
          </w:rPr>
          <w:fldChar w:fldCharType="separate"/>
        </w:r>
        <w:r w:rsidR="003B556A">
          <w:rPr>
            <w:noProof/>
            <w:webHidden/>
          </w:rPr>
          <w:t>31</w:t>
        </w:r>
        <w:r w:rsidR="003B556A">
          <w:rPr>
            <w:noProof/>
            <w:webHidden/>
          </w:rPr>
          <w:fldChar w:fldCharType="end"/>
        </w:r>
      </w:hyperlink>
    </w:p>
    <w:p w14:paraId="09A09377" w14:textId="77777777" w:rsidR="003B556A" w:rsidRDefault="00092F33" w:rsidP="003B556A">
      <w:pPr>
        <w:pStyle w:val="TOC1"/>
        <w:tabs>
          <w:tab w:val="left" w:pos="440"/>
          <w:tab w:val="right" w:leader="dot" w:pos="9629"/>
        </w:tabs>
        <w:rPr>
          <w:rFonts w:asciiTheme="minorHAnsi" w:eastAsiaTheme="minorEastAsia" w:hAnsiTheme="minorHAnsi"/>
          <w:b w:val="0"/>
          <w:noProof/>
          <w:sz w:val="22"/>
          <w:lang w:val="lt-LT" w:eastAsia="lt-LT"/>
        </w:rPr>
      </w:pPr>
      <w:hyperlink w:anchor="_Toc111548086" w:history="1">
        <w:r w:rsidR="003B556A" w:rsidRPr="00D011C3">
          <w:rPr>
            <w:rStyle w:val="Hyperlink"/>
            <w:rFonts w:ascii="Verdana" w:hAnsi="Verdana" w:cs="Times New Roman"/>
            <w:noProof/>
            <w:lang w:val="lt-LT"/>
          </w:rPr>
          <w:t>5</w:t>
        </w:r>
        <w:r w:rsidR="003B556A">
          <w:rPr>
            <w:rFonts w:asciiTheme="minorHAnsi" w:eastAsiaTheme="minorEastAsia" w:hAnsiTheme="minorHAnsi"/>
            <w:b w:val="0"/>
            <w:noProof/>
            <w:sz w:val="22"/>
            <w:lang w:val="lt-LT" w:eastAsia="lt-LT"/>
          </w:rPr>
          <w:tab/>
        </w:r>
        <w:r w:rsidR="003B556A" w:rsidRPr="00D011C3">
          <w:rPr>
            <w:rStyle w:val="Hyperlink"/>
            <w:rFonts w:ascii="Verdana" w:hAnsi="Verdana" w:cs="Times New Roman"/>
            <w:noProof/>
            <w:lang w:val="lt-LT"/>
          </w:rPr>
          <w:t>Duomenų platformos audito, naudotojų veiksmų protokolavimo reikalavimai</w:t>
        </w:r>
        <w:r w:rsidR="003B556A">
          <w:rPr>
            <w:noProof/>
            <w:webHidden/>
          </w:rPr>
          <w:tab/>
        </w:r>
        <w:r w:rsidR="003B556A">
          <w:rPr>
            <w:noProof/>
            <w:webHidden/>
          </w:rPr>
          <w:fldChar w:fldCharType="begin"/>
        </w:r>
        <w:r w:rsidR="003B556A">
          <w:rPr>
            <w:noProof/>
            <w:webHidden/>
          </w:rPr>
          <w:instrText xml:space="preserve"> PAGEREF _Toc111548086 \h </w:instrText>
        </w:r>
        <w:r w:rsidR="003B556A">
          <w:rPr>
            <w:noProof/>
            <w:webHidden/>
          </w:rPr>
        </w:r>
        <w:r w:rsidR="003B556A">
          <w:rPr>
            <w:noProof/>
            <w:webHidden/>
          </w:rPr>
          <w:fldChar w:fldCharType="separate"/>
        </w:r>
        <w:r w:rsidR="003B556A">
          <w:rPr>
            <w:noProof/>
            <w:webHidden/>
          </w:rPr>
          <w:t>33</w:t>
        </w:r>
        <w:r w:rsidR="003B556A">
          <w:rPr>
            <w:noProof/>
            <w:webHidden/>
          </w:rPr>
          <w:fldChar w:fldCharType="end"/>
        </w:r>
      </w:hyperlink>
    </w:p>
    <w:p w14:paraId="7045FFF7" w14:textId="77777777" w:rsidR="003B556A" w:rsidRPr="00DF783A" w:rsidRDefault="003B556A" w:rsidP="003B556A">
      <w:pPr>
        <w:tabs>
          <w:tab w:val="right" w:pos="9639"/>
        </w:tabs>
        <w:rPr>
          <w:rFonts w:ascii="Times New Roman" w:hAnsi="Times New Roman" w:cs="Times New Roman"/>
          <w:lang w:val="lt-LT"/>
        </w:rPr>
      </w:pPr>
      <w:r w:rsidRPr="00576D33">
        <w:rPr>
          <w:rFonts w:ascii="Times New Roman" w:hAnsi="Times New Roman" w:cs="Times New Roman"/>
          <w:b/>
          <w:sz w:val="24"/>
          <w:szCs w:val="24"/>
          <w:lang w:val="lt-LT"/>
        </w:rPr>
        <w:fldChar w:fldCharType="end"/>
      </w:r>
    </w:p>
    <w:p w14:paraId="4879885D" w14:textId="77777777" w:rsidR="003B556A" w:rsidRPr="001450BB" w:rsidRDefault="003B556A" w:rsidP="003B556A">
      <w:pPr>
        <w:pStyle w:val="Heading1"/>
        <w:rPr>
          <w:rFonts w:ascii="Verdana" w:eastAsiaTheme="minorHAnsi" w:hAnsi="Verdana" w:cs="Calibri"/>
          <w:sz w:val="28"/>
          <w:lang w:val="lt-LT"/>
        </w:rPr>
      </w:pPr>
      <w:bookmarkStart w:id="1" w:name="_Toc525550363"/>
      <w:bookmarkStart w:id="2" w:name="_Toc525550442"/>
      <w:bookmarkStart w:id="3" w:name="_Toc536179905"/>
      <w:bookmarkStart w:id="4" w:name="_Toc111548061"/>
      <w:r w:rsidRPr="001450BB">
        <w:rPr>
          <w:rFonts w:ascii="Verdana" w:eastAsiaTheme="minorHAnsi" w:hAnsi="Verdana" w:cs="Calibri"/>
          <w:sz w:val="28"/>
          <w:lang w:val="lt-LT"/>
        </w:rPr>
        <w:lastRenderedPageBreak/>
        <w:t>Sąvokos ir sutrumpinimai</w:t>
      </w:r>
      <w:bookmarkEnd w:id="1"/>
      <w:bookmarkEnd w:id="2"/>
      <w:bookmarkEnd w:id="3"/>
      <w:bookmarkEnd w:id="4"/>
    </w:p>
    <w:p w14:paraId="79712555" w14:textId="77777777" w:rsidR="003B556A" w:rsidRPr="000B6B88" w:rsidRDefault="003B556A" w:rsidP="003B556A">
      <w:pPr>
        <w:pStyle w:val="Caption"/>
        <w:keepNext/>
        <w:spacing w:after="0"/>
        <w:rPr>
          <w:rFonts w:ascii="Verdana" w:hAnsi="Verdana" w:cs="Times New Roman"/>
          <w:lang w:val="lt-LT"/>
        </w:rPr>
      </w:pPr>
    </w:p>
    <w:p w14:paraId="04B22E03" w14:textId="77777777" w:rsidR="003B556A" w:rsidRPr="000B6B88" w:rsidRDefault="003B556A" w:rsidP="003B556A">
      <w:pPr>
        <w:pStyle w:val="Caption"/>
        <w:keepNext/>
        <w:spacing w:after="0"/>
        <w:rPr>
          <w:rFonts w:ascii="Verdana" w:hAnsi="Verdana" w:cs="Times New Roman"/>
          <w:lang w:val="lt-LT"/>
        </w:rPr>
      </w:pPr>
      <w:r w:rsidRPr="000B6B88">
        <w:rPr>
          <w:rFonts w:ascii="Verdana" w:hAnsi="Verdana" w:cs="Times New Roman"/>
          <w:lang w:val="lt-LT"/>
        </w:rPr>
        <w:t xml:space="preserve">  </w:t>
      </w:r>
      <w:r w:rsidRPr="000B6B88">
        <w:rPr>
          <w:rFonts w:ascii="Verdana" w:hAnsi="Verdana" w:cs="Times New Roman"/>
          <w:lang w:val="lt-LT"/>
        </w:rPr>
        <w:fldChar w:fldCharType="begin"/>
      </w:r>
      <w:r w:rsidRPr="000B6B88">
        <w:rPr>
          <w:rFonts w:ascii="Verdana" w:hAnsi="Verdana" w:cs="Times New Roman"/>
          <w:lang w:val="lt-LT"/>
        </w:rPr>
        <w:instrText xml:space="preserve"> SEQ _ \* ARABIC </w:instrText>
      </w:r>
      <w:r w:rsidRPr="000B6B88">
        <w:rPr>
          <w:rFonts w:ascii="Verdana" w:hAnsi="Verdana" w:cs="Times New Roman"/>
          <w:lang w:val="lt-LT"/>
        </w:rPr>
        <w:fldChar w:fldCharType="separate"/>
      </w:r>
      <w:bookmarkStart w:id="5" w:name="_Toc3293892"/>
      <w:r w:rsidRPr="000B6B88">
        <w:rPr>
          <w:rFonts w:ascii="Verdana" w:hAnsi="Verdana" w:cs="Times New Roman"/>
          <w:noProof/>
          <w:lang w:val="lt-LT"/>
        </w:rPr>
        <w:t>1</w:t>
      </w:r>
      <w:r w:rsidRPr="000B6B88">
        <w:rPr>
          <w:rFonts w:ascii="Verdana" w:hAnsi="Verdana" w:cs="Times New Roman"/>
          <w:lang w:val="lt-LT"/>
        </w:rPr>
        <w:fldChar w:fldCharType="end"/>
      </w:r>
      <w:r w:rsidRPr="000B6B88">
        <w:rPr>
          <w:rFonts w:ascii="Verdana" w:hAnsi="Verdana" w:cs="Times New Roman"/>
          <w:lang w:val="lt-LT"/>
        </w:rPr>
        <w:t xml:space="preserve"> lentelė. Sąvokos ir sutrumpinimai</w:t>
      </w:r>
      <w:bookmarkEnd w:id="5"/>
    </w:p>
    <w:tbl>
      <w:tblPr>
        <w:tblStyle w:val="MediumShading1-Accent1"/>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695"/>
        <w:gridCol w:w="7750"/>
      </w:tblGrid>
      <w:tr w:rsidR="003B556A" w:rsidRPr="00D37858" w14:paraId="72380D96" w14:textId="77777777" w:rsidTr="008C6A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none" w:sz="0" w:space="0" w:color="auto"/>
              <w:left w:val="none" w:sz="0" w:space="0" w:color="auto"/>
              <w:bottom w:val="single" w:sz="4" w:space="0" w:color="auto"/>
              <w:right w:val="none" w:sz="0" w:space="0" w:color="auto"/>
            </w:tcBorders>
            <w:shd w:val="clear" w:color="auto" w:fill="004833"/>
          </w:tcPr>
          <w:p w14:paraId="429BCD95"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Sąvoka, sutrumpinimas</w:t>
            </w:r>
          </w:p>
        </w:tc>
        <w:tc>
          <w:tcPr>
            <w:tcW w:w="7750" w:type="dxa"/>
            <w:tcBorders>
              <w:top w:val="none" w:sz="0" w:space="0" w:color="auto"/>
              <w:left w:val="none" w:sz="0" w:space="0" w:color="auto"/>
              <w:bottom w:val="single" w:sz="4" w:space="0" w:color="auto"/>
              <w:right w:val="none" w:sz="0" w:space="0" w:color="auto"/>
            </w:tcBorders>
            <w:shd w:val="clear" w:color="auto" w:fill="004833"/>
          </w:tcPr>
          <w:p w14:paraId="6E2A9236" w14:textId="77777777" w:rsidR="003B556A" w:rsidRPr="00D37858" w:rsidRDefault="003B556A" w:rsidP="008C6A05">
            <w:pPr>
              <w:cnfStyle w:val="100000000000" w:firstRow="1" w:lastRow="0" w:firstColumn="0" w:lastColumn="0" w:oddVBand="0" w:evenVBand="0" w:oddHBand="0"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Apibūdinimas</w:t>
            </w:r>
          </w:p>
        </w:tc>
      </w:tr>
      <w:tr w:rsidR="003B556A" w:rsidRPr="00D37858" w14:paraId="1794A7CB"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6B6E29F4"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API</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7C4C5638"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xml:space="preserve">Integracinė sąsaja / aplikacijų programavimo sąsaja (angl. </w:t>
            </w:r>
            <w:proofErr w:type="spellStart"/>
            <w:r w:rsidRPr="00963BA0">
              <w:rPr>
                <w:rFonts w:ascii="Verdana" w:hAnsi="Verdana" w:cs="Times New Roman"/>
                <w:i/>
                <w:iCs/>
                <w:sz w:val="16"/>
                <w:szCs w:val="16"/>
                <w:lang w:val="lt-LT"/>
              </w:rPr>
              <w:t>Application</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Programming</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Interface</w:t>
            </w:r>
            <w:proofErr w:type="spellEnd"/>
            <w:r w:rsidRPr="00D37858">
              <w:rPr>
                <w:rFonts w:ascii="Verdana" w:hAnsi="Verdana" w:cs="Times New Roman"/>
                <w:sz w:val="16"/>
                <w:szCs w:val="16"/>
                <w:lang w:val="lt-LT"/>
              </w:rPr>
              <w:t>)</w:t>
            </w:r>
          </w:p>
        </w:tc>
      </w:tr>
      <w:tr w:rsidR="003B556A" w:rsidRPr="00D37858" w14:paraId="499A206B"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3CF5DD8E"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CSV</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3F415D03"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K</w:t>
            </w:r>
            <w:r w:rsidRPr="00E943D3">
              <w:rPr>
                <w:rFonts w:ascii="Verdana" w:hAnsi="Verdana" w:cs="Times New Roman"/>
                <w:sz w:val="16"/>
                <w:szCs w:val="16"/>
                <w:lang w:val="lt-LT"/>
              </w:rPr>
              <w:t>ableliais atskirtų verčių failas – tai teksto failas, kuriame naudojamas specialus formatas, leidžiantis saugoti duomenis lentelės pavidalu.</w:t>
            </w:r>
          </w:p>
        </w:tc>
      </w:tr>
      <w:tr w:rsidR="003B556A" w:rsidRPr="00D37858" w14:paraId="303775A3"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38DA8B07"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DACO</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3314636F"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Duomenų</w:t>
            </w:r>
            <w:r>
              <w:rPr>
                <w:rFonts w:ascii="Verdana" w:hAnsi="Verdana" w:cs="Times New Roman"/>
                <w:sz w:val="16"/>
                <w:szCs w:val="16"/>
                <w:lang w:val="lt-LT"/>
              </w:rPr>
              <w:t xml:space="preserve"> ir ataskaitų</w:t>
            </w:r>
            <w:r w:rsidRPr="00D37858">
              <w:rPr>
                <w:rFonts w:ascii="Verdana" w:hAnsi="Verdana" w:cs="Times New Roman"/>
                <w:sz w:val="16"/>
                <w:szCs w:val="16"/>
                <w:lang w:val="lt-LT"/>
              </w:rPr>
              <w:t xml:space="preserve"> surinkimo sistemos projektas</w:t>
            </w:r>
            <w:r>
              <w:rPr>
                <w:rFonts w:ascii="Verdana" w:hAnsi="Verdana" w:cs="Times New Roman"/>
                <w:sz w:val="16"/>
                <w:szCs w:val="16"/>
                <w:lang w:val="lt-LT"/>
              </w:rPr>
              <w:t xml:space="preserve"> (angl. </w:t>
            </w:r>
            <w:r w:rsidRPr="00963BA0">
              <w:rPr>
                <w:rFonts w:ascii="Verdana" w:hAnsi="Verdana" w:cs="Times New Roman"/>
                <w:i/>
                <w:iCs/>
                <w:sz w:val="16"/>
                <w:szCs w:val="16"/>
                <w:lang w:val="lt-LT"/>
              </w:rPr>
              <w:t xml:space="preserve">Data </w:t>
            </w:r>
            <w:proofErr w:type="spellStart"/>
            <w:r w:rsidRPr="00963BA0">
              <w:rPr>
                <w:rFonts w:ascii="Verdana" w:hAnsi="Verdana" w:cs="Times New Roman"/>
                <w:i/>
                <w:iCs/>
                <w:sz w:val="16"/>
                <w:szCs w:val="16"/>
                <w:lang w:val="lt-LT"/>
              </w:rPr>
              <w:t>Collection</w:t>
            </w:r>
            <w:proofErr w:type="spellEnd"/>
            <w:r>
              <w:rPr>
                <w:rFonts w:ascii="Verdana" w:hAnsi="Verdana" w:cs="Times New Roman"/>
                <w:sz w:val="16"/>
                <w:szCs w:val="16"/>
                <w:lang w:val="lt-LT"/>
              </w:rPr>
              <w:t>)</w:t>
            </w:r>
          </w:p>
        </w:tc>
      </w:tr>
      <w:tr w:rsidR="003B556A" w:rsidRPr="00D37858" w14:paraId="69AFA21C"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5AA8BFA9"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DAFA</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16CDA13F"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Duomenų platformos projektas</w:t>
            </w:r>
            <w:r>
              <w:rPr>
                <w:rFonts w:ascii="Verdana" w:hAnsi="Verdana" w:cs="Times New Roman"/>
                <w:sz w:val="16"/>
                <w:szCs w:val="16"/>
                <w:lang w:val="lt-LT"/>
              </w:rPr>
              <w:t xml:space="preserve"> (angl. </w:t>
            </w:r>
            <w:r w:rsidRPr="00963BA0">
              <w:rPr>
                <w:rFonts w:ascii="Verdana" w:hAnsi="Verdana" w:cs="Times New Roman"/>
                <w:i/>
                <w:iCs/>
                <w:sz w:val="16"/>
                <w:szCs w:val="16"/>
                <w:lang w:val="lt-LT"/>
              </w:rPr>
              <w:t xml:space="preserve">Data </w:t>
            </w:r>
            <w:proofErr w:type="spellStart"/>
            <w:r w:rsidRPr="00963BA0">
              <w:rPr>
                <w:rFonts w:ascii="Verdana" w:hAnsi="Verdana" w:cs="Times New Roman"/>
                <w:i/>
                <w:iCs/>
                <w:sz w:val="16"/>
                <w:szCs w:val="16"/>
                <w:lang w:val="lt-LT"/>
              </w:rPr>
              <w:t>Factory</w:t>
            </w:r>
            <w:proofErr w:type="spellEnd"/>
            <w:r>
              <w:rPr>
                <w:rFonts w:ascii="Verdana" w:hAnsi="Verdana" w:cs="Times New Roman"/>
                <w:sz w:val="16"/>
                <w:szCs w:val="16"/>
                <w:lang w:val="lt-LT"/>
              </w:rPr>
              <w:t>)</w:t>
            </w:r>
          </w:p>
        </w:tc>
      </w:tr>
      <w:tr w:rsidR="003B556A" w:rsidRPr="00D37858" w14:paraId="194E2C72"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11EAFD2B" w14:textId="77777777" w:rsidR="003B556A" w:rsidRPr="00642735" w:rsidRDefault="003B556A" w:rsidP="008C6A05">
            <w:pPr>
              <w:rPr>
                <w:rFonts w:ascii="Verdana" w:hAnsi="Verdana" w:cs="Times New Roman"/>
                <w:color w:val="FF0000"/>
                <w:sz w:val="16"/>
                <w:szCs w:val="16"/>
                <w:lang w:val="lt-LT"/>
              </w:rPr>
            </w:pPr>
            <w:r w:rsidRPr="006D6957">
              <w:rPr>
                <w:rFonts w:ascii="Verdana" w:hAnsi="Verdana" w:cs="Times New Roman"/>
                <w:sz w:val="16"/>
                <w:szCs w:val="16"/>
                <w:lang w:val="lt-LT"/>
              </w:rPr>
              <w:t>DAMAMA</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7EFF0ACC"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E3511B">
              <w:rPr>
                <w:rFonts w:ascii="Verdana" w:hAnsi="Verdana" w:cs="Times New Roman"/>
                <w:sz w:val="16"/>
                <w:szCs w:val="16"/>
                <w:lang w:val="lt-LT"/>
              </w:rPr>
              <w:t>Duomenų valdymo brandos didinimo programa</w:t>
            </w:r>
            <w:r>
              <w:rPr>
                <w:rFonts w:ascii="Verdana" w:hAnsi="Verdana" w:cs="Times New Roman"/>
                <w:sz w:val="16"/>
                <w:szCs w:val="16"/>
                <w:lang w:val="lt-LT"/>
              </w:rPr>
              <w:t xml:space="preserve"> (angl. </w:t>
            </w:r>
            <w:r w:rsidRPr="00963BA0">
              <w:rPr>
                <w:rFonts w:ascii="Verdana" w:hAnsi="Verdana" w:cs="Times New Roman"/>
                <w:i/>
                <w:iCs/>
                <w:sz w:val="16"/>
                <w:szCs w:val="16"/>
                <w:lang w:val="lt-LT"/>
              </w:rPr>
              <w:t xml:space="preserve">Data </w:t>
            </w:r>
            <w:proofErr w:type="spellStart"/>
            <w:r w:rsidRPr="00963BA0">
              <w:rPr>
                <w:rFonts w:ascii="Verdana" w:hAnsi="Verdana" w:cs="Times New Roman"/>
                <w:i/>
                <w:iCs/>
                <w:sz w:val="16"/>
                <w:szCs w:val="16"/>
                <w:lang w:val="lt-LT"/>
              </w:rPr>
              <w:t>Management</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Maturity</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Program</w:t>
            </w:r>
            <w:proofErr w:type="spellEnd"/>
            <w:r>
              <w:rPr>
                <w:rFonts w:ascii="Verdana" w:hAnsi="Verdana" w:cs="Times New Roman"/>
                <w:sz w:val="16"/>
                <w:szCs w:val="16"/>
                <w:lang w:val="lt-LT"/>
              </w:rPr>
              <w:t>)</w:t>
            </w:r>
          </w:p>
        </w:tc>
      </w:tr>
      <w:tr w:rsidR="003B556A" w:rsidRPr="00D37858" w14:paraId="4DC2AFA7"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670BE076"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DB</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4DAF00E8"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Reliacinė d</w:t>
            </w:r>
            <w:r w:rsidRPr="00D37858">
              <w:rPr>
                <w:rFonts w:ascii="Verdana" w:hAnsi="Verdana" w:cs="Times New Roman"/>
                <w:sz w:val="16"/>
                <w:szCs w:val="16"/>
                <w:lang w:val="lt-LT"/>
              </w:rPr>
              <w:t>uomenų bazė</w:t>
            </w:r>
          </w:p>
        </w:tc>
      </w:tr>
      <w:tr w:rsidR="003B556A" w:rsidRPr="00D37858" w14:paraId="31D0D9A7"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40D97EAC" w14:textId="77777777" w:rsidR="003B556A" w:rsidRDefault="003B556A" w:rsidP="008C6A05">
            <w:pPr>
              <w:rPr>
                <w:rFonts w:ascii="Verdana" w:hAnsi="Verdana" w:cs="Times New Roman"/>
                <w:sz w:val="16"/>
                <w:szCs w:val="16"/>
                <w:lang w:val="lt-LT"/>
              </w:rPr>
            </w:pPr>
            <w:r w:rsidRPr="00F37C43">
              <w:rPr>
                <w:rFonts w:ascii="Verdana" w:hAnsi="Verdana" w:cs="Times New Roman"/>
                <w:sz w:val="16"/>
                <w:szCs w:val="16"/>
                <w:lang w:val="lt-LT"/>
              </w:rPr>
              <w:t>ECB</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72DD60A0" w14:textId="77777777" w:rsidR="003B556A"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F37C43">
              <w:rPr>
                <w:rFonts w:ascii="Verdana" w:hAnsi="Verdana" w:cs="Times New Roman"/>
                <w:sz w:val="16"/>
                <w:szCs w:val="16"/>
                <w:lang w:val="lt-LT"/>
              </w:rPr>
              <w:t>Europos Centrinis Bankas</w:t>
            </w:r>
          </w:p>
        </w:tc>
      </w:tr>
      <w:tr w:rsidR="003B556A" w:rsidRPr="00D37858" w14:paraId="55525EF2"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343ABB81" w14:textId="77777777" w:rsidR="003B556A" w:rsidRPr="00D37858" w:rsidRDefault="003B556A" w:rsidP="008C6A05">
            <w:pPr>
              <w:rPr>
                <w:rFonts w:ascii="Verdana" w:hAnsi="Verdana" w:cs="Times New Roman"/>
                <w:sz w:val="16"/>
                <w:szCs w:val="16"/>
                <w:lang w:val="lt-LT"/>
              </w:rPr>
            </w:pPr>
            <w:r w:rsidRPr="00D37858">
              <w:rPr>
                <w:rFonts w:ascii="Verdana" w:eastAsia="Times New Roman" w:hAnsi="Verdana" w:cs="Times New Roman"/>
                <w:sz w:val="16"/>
                <w:szCs w:val="16"/>
                <w:lang w:val="lt-LT" w:eastAsia="lt-LT"/>
              </w:rPr>
              <w:t>ETL/ELT</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4C38038D"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Duomenų perk</w:t>
            </w:r>
            <w:r>
              <w:rPr>
                <w:rFonts w:ascii="Verdana" w:hAnsi="Verdana" w:cs="Times New Roman"/>
                <w:sz w:val="16"/>
                <w:szCs w:val="16"/>
                <w:lang w:val="lt-LT"/>
              </w:rPr>
              <w:t>ė</w:t>
            </w:r>
            <w:r w:rsidRPr="00D37858">
              <w:rPr>
                <w:rFonts w:ascii="Verdana" w:hAnsi="Verdana" w:cs="Times New Roman"/>
                <w:sz w:val="16"/>
                <w:szCs w:val="16"/>
                <w:lang w:val="lt-LT"/>
              </w:rPr>
              <w:t>limas iš kelių skirtingų duomenų šaltinių į vieną centralizuotą duomenų saugyklą, kur ETL proces</w:t>
            </w:r>
            <w:r>
              <w:rPr>
                <w:rFonts w:ascii="Verdana" w:hAnsi="Verdana" w:cs="Times New Roman"/>
                <w:sz w:val="16"/>
                <w:szCs w:val="16"/>
                <w:lang w:val="lt-LT"/>
              </w:rPr>
              <w:t>a</w:t>
            </w:r>
            <w:r w:rsidRPr="00D37858">
              <w:rPr>
                <w:rFonts w:ascii="Verdana" w:hAnsi="Verdana" w:cs="Times New Roman"/>
                <w:sz w:val="16"/>
                <w:szCs w:val="16"/>
                <w:lang w:val="lt-LT"/>
              </w:rPr>
              <w:t>s apima:</w:t>
            </w:r>
          </w:p>
          <w:p w14:paraId="1BED2133"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xml:space="preserve">• </w:t>
            </w:r>
            <w:r>
              <w:rPr>
                <w:rFonts w:ascii="Verdana" w:hAnsi="Verdana" w:cs="Times New Roman"/>
                <w:sz w:val="16"/>
                <w:szCs w:val="16"/>
                <w:lang w:val="lt-LT"/>
              </w:rPr>
              <w:t xml:space="preserve">duomenų išrinkimas (angl. </w:t>
            </w:r>
            <w:proofErr w:type="spellStart"/>
            <w:r w:rsidRPr="00963BA0">
              <w:rPr>
                <w:rFonts w:ascii="Verdana" w:hAnsi="Verdana" w:cs="Times New Roman"/>
                <w:i/>
                <w:iCs/>
                <w:sz w:val="16"/>
                <w:szCs w:val="16"/>
                <w:lang w:val="lt-LT"/>
              </w:rPr>
              <w:t>Extract</w:t>
            </w:r>
            <w:proofErr w:type="spellEnd"/>
            <w:r>
              <w:rPr>
                <w:rFonts w:ascii="Verdana" w:hAnsi="Verdana" w:cs="Times New Roman"/>
                <w:sz w:val="16"/>
                <w:szCs w:val="16"/>
                <w:lang w:val="lt-LT"/>
              </w:rPr>
              <w:t>) iš pirminio šaltinio</w:t>
            </w:r>
            <w:r w:rsidRPr="00D37858">
              <w:rPr>
                <w:rFonts w:ascii="Verdana" w:hAnsi="Verdana" w:cs="Times New Roman"/>
                <w:sz w:val="16"/>
                <w:szCs w:val="16"/>
                <w:lang w:val="lt-LT"/>
              </w:rPr>
              <w:t>;</w:t>
            </w:r>
          </w:p>
          <w:p w14:paraId="731F675C"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duomen</w:t>
            </w:r>
            <w:r>
              <w:rPr>
                <w:rFonts w:ascii="Verdana" w:hAnsi="Verdana" w:cs="Times New Roman"/>
                <w:sz w:val="16"/>
                <w:szCs w:val="16"/>
                <w:lang w:val="lt-LT"/>
              </w:rPr>
              <w:t xml:space="preserve">ų transformacija (angl. </w:t>
            </w:r>
            <w:proofErr w:type="spellStart"/>
            <w:r w:rsidRPr="00963BA0">
              <w:rPr>
                <w:rFonts w:ascii="Verdana" w:hAnsi="Verdana" w:cs="Times New Roman"/>
                <w:i/>
                <w:iCs/>
                <w:sz w:val="16"/>
                <w:szCs w:val="16"/>
                <w:lang w:val="lt-LT"/>
              </w:rPr>
              <w:t>Transform</w:t>
            </w:r>
            <w:proofErr w:type="spellEnd"/>
            <w:r>
              <w:rPr>
                <w:rFonts w:ascii="Verdana" w:hAnsi="Verdana" w:cs="Times New Roman"/>
                <w:sz w:val="16"/>
                <w:szCs w:val="16"/>
                <w:lang w:val="lt-LT"/>
              </w:rPr>
              <w:t>)</w:t>
            </w:r>
            <w:r w:rsidRPr="00D37858">
              <w:rPr>
                <w:rFonts w:ascii="Verdana" w:hAnsi="Verdana" w:cs="Times New Roman"/>
                <w:sz w:val="16"/>
                <w:szCs w:val="16"/>
                <w:lang w:val="lt-LT"/>
              </w:rPr>
              <w:t xml:space="preserve"> panaikinant jų pasikartojimą, sujungiant ir užtikrinant kokybę;</w:t>
            </w:r>
          </w:p>
          <w:p w14:paraId="16CD195A" w14:textId="77777777" w:rsidR="003B556A"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duomen</w:t>
            </w:r>
            <w:r>
              <w:rPr>
                <w:rFonts w:ascii="Verdana" w:hAnsi="Verdana" w:cs="Times New Roman"/>
                <w:sz w:val="16"/>
                <w:szCs w:val="16"/>
                <w:lang w:val="lt-LT"/>
              </w:rPr>
              <w:t xml:space="preserve">ų įkėlimą (angl. </w:t>
            </w:r>
            <w:proofErr w:type="spellStart"/>
            <w:r w:rsidRPr="00963BA0">
              <w:rPr>
                <w:rFonts w:ascii="Verdana" w:hAnsi="Verdana" w:cs="Times New Roman"/>
                <w:i/>
                <w:iCs/>
                <w:sz w:val="16"/>
                <w:szCs w:val="16"/>
                <w:lang w:val="lt-LT"/>
              </w:rPr>
              <w:t>Load</w:t>
            </w:r>
            <w:proofErr w:type="spellEnd"/>
            <w:r>
              <w:rPr>
                <w:rFonts w:ascii="Verdana" w:hAnsi="Verdana" w:cs="Times New Roman"/>
                <w:sz w:val="16"/>
                <w:szCs w:val="16"/>
                <w:lang w:val="lt-LT"/>
              </w:rPr>
              <w:t>)</w:t>
            </w:r>
            <w:r w:rsidRPr="00D37858">
              <w:rPr>
                <w:rFonts w:ascii="Verdana" w:hAnsi="Verdana" w:cs="Times New Roman"/>
                <w:sz w:val="16"/>
                <w:szCs w:val="16"/>
                <w:lang w:val="lt-LT"/>
              </w:rPr>
              <w:t xml:space="preserve"> į tikslinę duomenų bazę.</w:t>
            </w:r>
          </w:p>
        </w:tc>
      </w:tr>
      <w:tr w:rsidR="003B556A" w:rsidRPr="00D37858" w14:paraId="48A2BB36"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54114E2B"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HTML</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36F0A2CF" w14:textId="77777777" w:rsidR="003B556A"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xml:space="preserve">Hiperteksto žymėjimo kalba (angl. </w:t>
            </w:r>
            <w:proofErr w:type="spellStart"/>
            <w:r w:rsidRPr="00963BA0">
              <w:rPr>
                <w:rFonts w:ascii="Verdana" w:hAnsi="Verdana" w:cs="Times New Roman"/>
                <w:i/>
                <w:iCs/>
                <w:sz w:val="16"/>
                <w:szCs w:val="16"/>
                <w:lang w:val="lt-LT"/>
              </w:rPr>
              <w:t>Hypertext</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Markup</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Language</w:t>
            </w:r>
            <w:proofErr w:type="spellEnd"/>
            <w:r w:rsidRPr="00D37858">
              <w:rPr>
                <w:rFonts w:ascii="Verdana" w:hAnsi="Verdana" w:cs="Times New Roman"/>
                <w:sz w:val="16"/>
                <w:szCs w:val="16"/>
                <w:lang w:val="lt-LT"/>
              </w:rPr>
              <w:t>)</w:t>
            </w:r>
          </w:p>
        </w:tc>
      </w:tr>
      <w:tr w:rsidR="003B556A" w:rsidRPr="00D37858" w14:paraId="3CCDBEAD"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25F4E28E"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IDE</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3EA4368E"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A964DC">
              <w:rPr>
                <w:rFonts w:ascii="Verdana" w:hAnsi="Verdana" w:cs="Times New Roman"/>
                <w:sz w:val="16"/>
                <w:szCs w:val="16"/>
                <w:lang w:val="lt-LT"/>
              </w:rPr>
              <w:t xml:space="preserve">Integruotos kūrimo aplinkos (angl. </w:t>
            </w:r>
            <w:proofErr w:type="spellStart"/>
            <w:r w:rsidRPr="00963BA0">
              <w:rPr>
                <w:rFonts w:ascii="Verdana" w:hAnsi="Verdana" w:cs="Times New Roman"/>
                <w:i/>
                <w:iCs/>
                <w:sz w:val="16"/>
                <w:szCs w:val="16"/>
                <w:lang w:val="lt-LT"/>
              </w:rPr>
              <w:t>Integrated</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Development</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Environment</w:t>
            </w:r>
            <w:proofErr w:type="spellEnd"/>
            <w:r w:rsidRPr="00A964DC">
              <w:rPr>
                <w:rFonts w:ascii="Verdana" w:hAnsi="Verdana" w:cs="Times New Roman"/>
                <w:sz w:val="16"/>
                <w:szCs w:val="16"/>
                <w:lang w:val="lt-LT"/>
              </w:rPr>
              <w:t xml:space="preserve">) – programos, turinčios daug priemonių, palengvinančių ir pagreitinančių programinės įrangos kūrimo procesą. </w:t>
            </w:r>
          </w:p>
        </w:tc>
      </w:tr>
      <w:tr w:rsidR="003B556A" w:rsidRPr="00D37858" w14:paraId="059AFEB5"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3C18CB90"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LB</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1E462F8D"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Lietuvos bankas</w:t>
            </w:r>
          </w:p>
        </w:tc>
      </w:tr>
      <w:tr w:rsidR="003B556A" w:rsidRPr="00D37858" w14:paraId="4844C858"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262A07FF" w14:textId="77777777" w:rsidR="003B556A" w:rsidRPr="00642735" w:rsidRDefault="003B556A" w:rsidP="008C6A05">
            <w:pPr>
              <w:rPr>
                <w:rFonts w:ascii="Verdana" w:hAnsi="Verdana" w:cs="Times New Roman"/>
                <w:color w:val="FF0000"/>
                <w:sz w:val="16"/>
                <w:szCs w:val="16"/>
                <w:lang w:val="lt-LT"/>
              </w:rPr>
            </w:pPr>
            <w:r w:rsidRPr="004A17B4">
              <w:rPr>
                <w:rFonts w:ascii="Verdana" w:hAnsi="Verdana" w:cs="Times New Roman"/>
                <w:sz w:val="16"/>
                <w:szCs w:val="16"/>
                <w:lang w:val="lt-LT"/>
              </w:rPr>
              <w:t>MDM</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35819BDA"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P</w:t>
            </w:r>
            <w:r w:rsidRPr="004A17B4">
              <w:rPr>
                <w:rFonts w:ascii="Verdana" w:hAnsi="Verdana" w:cs="Times New Roman"/>
                <w:sz w:val="16"/>
                <w:szCs w:val="16"/>
                <w:lang w:val="lt-LT"/>
              </w:rPr>
              <w:t>agrindinių duomenų valdym</w:t>
            </w:r>
            <w:r>
              <w:rPr>
                <w:rFonts w:ascii="Verdana" w:hAnsi="Verdana" w:cs="Times New Roman"/>
                <w:sz w:val="16"/>
                <w:szCs w:val="16"/>
                <w:lang w:val="lt-LT"/>
              </w:rPr>
              <w:t>as</w:t>
            </w:r>
            <w:r w:rsidRPr="004A17B4">
              <w:rPr>
                <w:rFonts w:ascii="Verdana" w:hAnsi="Verdana" w:cs="Times New Roman"/>
                <w:sz w:val="16"/>
                <w:szCs w:val="16"/>
                <w:lang w:val="lt-LT"/>
              </w:rPr>
              <w:t xml:space="preserve"> (angl. </w:t>
            </w:r>
            <w:proofErr w:type="spellStart"/>
            <w:r w:rsidRPr="00963BA0">
              <w:rPr>
                <w:rFonts w:ascii="Verdana" w:hAnsi="Verdana" w:cs="Times New Roman"/>
                <w:i/>
                <w:iCs/>
                <w:sz w:val="16"/>
                <w:szCs w:val="16"/>
                <w:lang w:val="lt-LT"/>
              </w:rPr>
              <w:t>Master</w:t>
            </w:r>
            <w:proofErr w:type="spellEnd"/>
            <w:r w:rsidRPr="00963BA0">
              <w:rPr>
                <w:rFonts w:ascii="Verdana" w:hAnsi="Verdana" w:cs="Times New Roman"/>
                <w:i/>
                <w:iCs/>
                <w:sz w:val="16"/>
                <w:szCs w:val="16"/>
                <w:lang w:val="lt-LT"/>
              </w:rPr>
              <w:t xml:space="preserve"> Data </w:t>
            </w:r>
            <w:proofErr w:type="spellStart"/>
            <w:r w:rsidRPr="00963BA0">
              <w:rPr>
                <w:rFonts w:ascii="Verdana" w:hAnsi="Verdana" w:cs="Times New Roman"/>
                <w:i/>
                <w:iCs/>
                <w:sz w:val="16"/>
                <w:szCs w:val="16"/>
                <w:lang w:val="lt-LT"/>
              </w:rPr>
              <w:t>Management</w:t>
            </w:r>
            <w:proofErr w:type="spellEnd"/>
            <w:r w:rsidRPr="004A17B4">
              <w:rPr>
                <w:rFonts w:ascii="Verdana" w:hAnsi="Verdana" w:cs="Times New Roman"/>
                <w:sz w:val="16"/>
                <w:szCs w:val="16"/>
                <w:lang w:val="lt-LT"/>
              </w:rPr>
              <w:t>)</w:t>
            </w:r>
          </w:p>
        </w:tc>
      </w:tr>
      <w:tr w:rsidR="003B556A" w:rsidRPr="00D37858" w14:paraId="32168825"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11C6C31F" w14:textId="77777777" w:rsidR="003B556A" w:rsidRPr="00642735" w:rsidRDefault="003B556A" w:rsidP="008C6A05">
            <w:pPr>
              <w:rPr>
                <w:rFonts w:ascii="Verdana" w:hAnsi="Verdana" w:cs="Times New Roman"/>
                <w:color w:val="FF0000"/>
                <w:sz w:val="16"/>
                <w:szCs w:val="16"/>
                <w:lang w:val="lt-LT"/>
              </w:rPr>
            </w:pPr>
            <w:r w:rsidRPr="004A17B4">
              <w:rPr>
                <w:rFonts w:ascii="Verdana" w:hAnsi="Verdana" w:cs="Times New Roman"/>
                <w:sz w:val="16"/>
                <w:szCs w:val="16"/>
                <w:lang w:val="lt-LT"/>
              </w:rPr>
              <w:t>RDM</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11382600"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R</w:t>
            </w:r>
            <w:r w:rsidRPr="004A17B4">
              <w:rPr>
                <w:rFonts w:ascii="Verdana" w:hAnsi="Verdana" w:cs="Times New Roman"/>
                <w:sz w:val="16"/>
                <w:szCs w:val="16"/>
                <w:lang w:val="lt-LT"/>
              </w:rPr>
              <w:t>eferencinių duomenų valdym</w:t>
            </w:r>
            <w:r>
              <w:rPr>
                <w:rFonts w:ascii="Verdana" w:hAnsi="Verdana" w:cs="Times New Roman"/>
                <w:sz w:val="16"/>
                <w:szCs w:val="16"/>
                <w:lang w:val="lt-LT"/>
              </w:rPr>
              <w:t>as</w:t>
            </w:r>
            <w:r w:rsidRPr="004A17B4">
              <w:rPr>
                <w:rFonts w:ascii="Verdana" w:hAnsi="Verdana" w:cs="Times New Roman"/>
                <w:sz w:val="16"/>
                <w:szCs w:val="16"/>
                <w:lang w:val="lt-LT"/>
              </w:rPr>
              <w:t xml:space="preserve"> (angl. </w:t>
            </w:r>
            <w:proofErr w:type="spellStart"/>
            <w:r w:rsidRPr="00963BA0">
              <w:rPr>
                <w:rFonts w:ascii="Verdana" w:hAnsi="Verdana" w:cs="Times New Roman"/>
                <w:i/>
                <w:iCs/>
                <w:sz w:val="16"/>
                <w:szCs w:val="16"/>
                <w:lang w:val="lt-LT"/>
              </w:rPr>
              <w:t>Reference</w:t>
            </w:r>
            <w:proofErr w:type="spellEnd"/>
            <w:r w:rsidRPr="00963BA0">
              <w:rPr>
                <w:rFonts w:ascii="Verdana" w:hAnsi="Verdana" w:cs="Times New Roman"/>
                <w:i/>
                <w:iCs/>
                <w:sz w:val="16"/>
                <w:szCs w:val="16"/>
                <w:lang w:val="lt-LT"/>
              </w:rPr>
              <w:t xml:space="preserve"> Data </w:t>
            </w:r>
            <w:proofErr w:type="spellStart"/>
            <w:r w:rsidRPr="00963BA0">
              <w:rPr>
                <w:rFonts w:ascii="Verdana" w:hAnsi="Verdana" w:cs="Times New Roman"/>
                <w:i/>
                <w:iCs/>
                <w:sz w:val="16"/>
                <w:szCs w:val="16"/>
                <w:lang w:val="lt-LT"/>
              </w:rPr>
              <w:t>Management</w:t>
            </w:r>
            <w:proofErr w:type="spellEnd"/>
            <w:r w:rsidRPr="004A17B4">
              <w:rPr>
                <w:rFonts w:ascii="Verdana" w:hAnsi="Verdana" w:cs="Times New Roman"/>
                <w:sz w:val="16"/>
                <w:szCs w:val="16"/>
                <w:lang w:val="lt-LT"/>
              </w:rPr>
              <w:t>)</w:t>
            </w:r>
          </w:p>
        </w:tc>
      </w:tr>
      <w:tr w:rsidR="003B556A" w:rsidRPr="00D37858" w14:paraId="3CF6F924" w14:textId="77777777" w:rsidTr="008C6A05">
        <w:trPr>
          <w:cnfStyle w:val="000000010000" w:firstRow="0" w:lastRow="0" w:firstColumn="0" w:lastColumn="0" w:oddVBand="0" w:evenVBand="0" w:oddHBand="0" w:evenHBand="1" w:firstRowFirstColumn="0" w:firstRowLastColumn="0" w:lastRowFirstColumn="0" w:lastRowLastColumn="0"/>
          <w:trHeight w:val="665"/>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2571CB7C"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 xml:space="preserve">ODH </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199817EF" w14:textId="77777777" w:rsidR="003B556A"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sz w:val="16"/>
                <w:szCs w:val="16"/>
              </w:rPr>
            </w:pPr>
            <w:r w:rsidRPr="00D37858">
              <w:rPr>
                <w:rFonts w:ascii="Verdana" w:hAnsi="Verdana" w:cs="Times New Roman"/>
                <w:sz w:val="16"/>
                <w:szCs w:val="16"/>
                <w:lang w:val="lt-LT"/>
              </w:rPr>
              <w:t>Duomenų platforma, apimanti duomenų įsisavinimo, transformacijų, saugojimo, valdymo, analizės ir vizualizavimo funkcijas, kurias įgalina atviro kodo komponentės</w:t>
            </w:r>
            <w:r>
              <w:rPr>
                <w:rFonts w:ascii="Verdana" w:hAnsi="Verdana" w:cs="Times New Roman"/>
                <w:sz w:val="16"/>
                <w:szCs w:val="16"/>
                <w:lang w:val="lt-LT"/>
              </w:rPr>
              <w:t xml:space="preserve"> </w:t>
            </w:r>
          </w:p>
          <w:p w14:paraId="7ADAF507" w14:textId="7C41B1B7" w:rsidR="003B556A" w:rsidRPr="00BE3F31"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xml:space="preserve">(angl. </w:t>
            </w:r>
            <w:proofErr w:type="spellStart"/>
            <w:r w:rsidRPr="00963BA0">
              <w:rPr>
                <w:rFonts w:ascii="Verdana" w:hAnsi="Verdana" w:cs="Times New Roman"/>
                <w:i/>
                <w:iCs/>
                <w:sz w:val="16"/>
                <w:szCs w:val="16"/>
                <w:lang w:val="lt-LT"/>
              </w:rPr>
              <w:t>Open</w:t>
            </w:r>
            <w:proofErr w:type="spellEnd"/>
            <w:r w:rsidRPr="00963BA0">
              <w:rPr>
                <w:rFonts w:ascii="Verdana" w:hAnsi="Verdana" w:cs="Times New Roman"/>
                <w:i/>
                <w:iCs/>
                <w:sz w:val="16"/>
                <w:szCs w:val="16"/>
                <w:lang w:val="lt-LT"/>
              </w:rPr>
              <w:t xml:space="preserve"> Data </w:t>
            </w:r>
            <w:proofErr w:type="spellStart"/>
            <w:r w:rsidRPr="00963BA0">
              <w:rPr>
                <w:rFonts w:ascii="Verdana" w:hAnsi="Verdana" w:cs="Times New Roman"/>
                <w:i/>
                <w:iCs/>
                <w:sz w:val="16"/>
                <w:szCs w:val="16"/>
                <w:lang w:val="lt-LT"/>
              </w:rPr>
              <w:t>Hub</w:t>
            </w:r>
            <w:proofErr w:type="spellEnd"/>
            <w:r>
              <w:rPr>
                <w:rFonts w:ascii="Verdana" w:hAnsi="Verdana" w:cs="Times New Roman"/>
                <w:sz w:val="16"/>
                <w:szCs w:val="16"/>
                <w:lang w:val="lt-LT"/>
              </w:rPr>
              <w:t xml:space="preserve">, </w:t>
            </w:r>
            <w:r w:rsidRPr="004A17B4">
              <w:rPr>
                <w:rFonts w:ascii="Verdana" w:hAnsi="Verdana" w:cs="Times New Roman"/>
                <w:sz w:val="16"/>
                <w:szCs w:val="16"/>
                <w:lang w:val="lt-LT"/>
              </w:rPr>
              <w:t xml:space="preserve">nuoroda </w:t>
            </w:r>
            <w:hyperlink r:id="rId11" w:history="1">
              <w:proofErr w:type="spellStart"/>
              <w:r w:rsidRPr="004A17B4">
                <w:rPr>
                  <w:rStyle w:val="Hyperlink"/>
                  <w:rFonts w:ascii="Verdana" w:hAnsi="Verdana"/>
                  <w:b w:val="0"/>
                  <w:bCs/>
                  <w:i/>
                  <w:iCs/>
                  <w:sz w:val="16"/>
                  <w:szCs w:val="16"/>
                </w:rPr>
                <w:t>OpenDataHub</w:t>
              </w:r>
              <w:proofErr w:type="spellEnd"/>
            </w:hyperlink>
            <w:r w:rsidRPr="00D37858">
              <w:rPr>
                <w:rFonts w:ascii="Verdana" w:hAnsi="Verdana" w:cs="Times New Roman"/>
                <w:sz w:val="16"/>
                <w:szCs w:val="16"/>
                <w:lang w:val="lt-LT"/>
              </w:rPr>
              <w:t>)</w:t>
            </w:r>
            <w:r w:rsidRPr="00662668">
              <w:rPr>
                <w:rFonts w:ascii="Verdana" w:hAnsi="Verdana"/>
                <w:b/>
                <w:bCs/>
                <w:sz w:val="16"/>
                <w:szCs w:val="16"/>
              </w:rPr>
              <w:fldChar w:fldCharType="begin"/>
            </w:r>
            <w:r>
              <w:rPr>
                <w:rFonts w:ascii="Verdana" w:hAnsi="Verdana"/>
                <w:b/>
                <w:bCs/>
                <w:sz w:val="16"/>
                <w:szCs w:val="16"/>
              </w:rPr>
              <w:instrText xml:space="preserve"> "https://opendatahub.io/"</w:instrText>
            </w:r>
            <w:r w:rsidRPr="00662668">
              <w:rPr>
                <w:rFonts w:ascii="Verdana" w:hAnsi="Verdana"/>
                <w:b/>
                <w:bCs/>
                <w:sz w:val="16"/>
                <w:szCs w:val="16"/>
              </w:rPr>
              <w:fldChar w:fldCharType="separate"/>
            </w:r>
            <w:r>
              <w:rPr>
                <w:rStyle w:val="Hyperlink"/>
                <w:rFonts w:ascii="Verdana" w:hAnsi="Verdana"/>
                <w:b w:val="0"/>
                <w:bCs/>
                <w:sz w:val="16"/>
                <w:szCs w:val="16"/>
              </w:rPr>
              <w:t>opendatahub</w:t>
            </w:r>
            <w:r w:rsidRPr="00662668">
              <w:rPr>
                <w:rFonts w:ascii="Verdana" w:hAnsi="Verdana"/>
                <w:b/>
                <w:bCs/>
                <w:sz w:val="16"/>
                <w:szCs w:val="16"/>
              </w:rPr>
              <w:fldChar w:fldCharType="end"/>
            </w:r>
          </w:p>
        </w:tc>
      </w:tr>
      <w:tr w:rsidR="003B556A" w:rsidRPr="00D37858" w14:paraId="47309092"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69C0AD9F"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IS</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1FD19AE9"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Informacinė sistema</w:t>
            </w:r>
          </w:p>
        </w:tc>
      </w:tr>
      <w:tr w:rsidR="003B556A" w:rsidRPr="00D37858" w14:paraId="7C0F256B"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2D270629"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IT</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4D24138F"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Informacinės technologijos</w:t>
            </w:r>
          </w:p>
        </w:tc>
      </w:tr>
      <w:tr w:rsidR="003B556A" w:rsidRPr="00D37858" w14:paraId="0B44AC26"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6C1B7D38"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ITD</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759FB737"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Informacinių technologių departamentas</w:t>
            </w:r>
          </w:p>
        </w:tc>
      </w:tr>
      <w:tr w:rsidR="003B556A" w:rsidRPr="00D37858" w14:paraId="45567821"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648CE852"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JSON</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0CB98CAD"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xml:space="preserve">Atviro standarto formatas duomenų saugojimui (angl. </w:t>
            </w:r>
            <w:r w:rsidRPr="00963BA0">
              <w:rPr>
                <w:rFonts w:ascii="Verdana" w:hAnsi="Verdana" w:cs="Times New Roman"/>
                <w:i/>
                <w:iCs/>
                <w:sz w:val="16"/>
                <w:szCs w:val="16"/>
                <w:lang w:val="lt-LT"/>
              </w:rPr>
              <w:t xml:space="preserve">JavaScript </w:t>
            </w:r>
            <w:proofErr w:type="spellStart"/>
            <w:r w:rsidRPr="00963BA0">
              <w:rPr>
                <w:rFonts w:ascii="Verdana" w:hAnsi="Verdana" w:cs="Times New Roman"/>
                <w:i/>
                <w:iCs/>
                <w:sz w:val="16"/>
                <w:szCs w:val="16"/>
                <w:lang w:val="lt-LT"/>
              </w:rPr>
              <w:t>Object</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Notation</w:t>
            </w:r>
            <w:proofErr w:type="spellEnd"/>
            <w:r w:rsidRPr="00D37858">
              <w:rPr>
                <w:rFonts w:ascii="Verdana" w:hAnsi="Verdana" w:cs="Times New Roman"/>
                <w:sz w:val="16"/>
                <w:szCs w:val="16"/>
                <w:lang w:val="lt-LT"/>
              </w:rPr>
              <w:t>)</w:t>
            </w:r>
          </w:p>
        </w:tc>
      </w:tr>
      <w:tr w:rsidR="003B556A" w:rsidRPr="00D37858" w14:paraId="4EC55F15"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214B5512"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Nestruktūrizuoti duomenys</w:t>
            </w:r>
          </w:p>
          <w:p w14:paraId="620B472A" w14:textId="77777777" w:rsidR="003B556A" w:rsidRPr="00D37858" w:rsidRDefault="003B556A" w:rsidP="008C6A05">
            <w:pPr>
              <w:rPr>
                <w:rFonts w:ascii="Verdana" w:hAnsi="Verdana" w:cs="Times New Roman"/>
                <w:sz w:val="16"/>
                <w:szCs w:val="16"/>
                <w:lang w:val="lt-LT"/>
              </w:rPr>
            </w:pP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65B5F5DD"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Arial" w:hAnsi="Arial" w:cs="Arial"/>
                <w:sz w:val="16"/>
                <w:szCs w:val="16"/>
                <w:lang w:val="lt-LT"/>
              </w:rPr>
              <w:t>​</w:t>
            </w:r>
            <w:r>
              <w:rPr>
                <w:rFonts w:ascii="Verdana" w:hAnsi="Verdana" w:cs="Times New Roman"/>
                <w:sz w:val="16"/>
                <w:szCs w:val="16"/>
                <w:lang w:val="lt-LT"/>
              </w:rPr>
              <w:t>D</w:t>
            </w:r>
            <w:r w:rsidRPr="00D37858">
              <w:rPr>
                <w:rFonts w:ascii="Verdana" w:hAnsi="Verdana" w:cs="Times New Roman"/>
                <w:sz w:val="16"/>
                <w:szCs w:val="16"/>
                <w:lang w:val="lt-LT"/>
              </w:rPr>
              <w:t xml:space="preserve">uomenys, kurie nėra organizuoti iš anksto apibrėžtu būdu arba neturi iš anksto apibrėžto duomenų modelio, todėl jie nėra tinkami reliacinei duomenų bazei. </w:t>
            </w:r>
          </w:p>
          <w:p w14:paraId="10A616CD"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i/>
                <w:iCs/>
                <w:sz w:val="16"/>
                <w:szCs w:val="16"/>
                <w:lang w:val="lt-LT"/>
              </w:rPr>
              <w:t>Pavyzdys: Word, PDF, Teksto, Medijos žurnalai.</w:t>
            </w:r>
          </w:p>
        </w:tc>
      </w:tr>
      <w:tr w:rsidR="003B556A" w:rsidRPr="00D37858" w14:paraId="1BE69695"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04DD93B5"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PDF</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43782985"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 xml:space="preserve">Formatas, skirtas elektroniniam dvimačiam dokumentui atvaizduoti (angl. </w:t>
            </w:r>
            <w:proofErr w:type="spellStart"/>
            <w:r w:rsidRPr="00963BA0">
              <w:rPr>
                <w:rFonts w:ascii="Verdana" w:hAnsi="Verdana" w:cs="Times New Roman"/>
                <w:i/>
                <w:iCs/>
                <w:sz w:val="16"/>
                <w:szCs w:val="16"/>
                <w:lang w:val="lt-LT"/>
              </w:rPr>
              <w:t>Portable</w:t>
            </w:r>
            <w:proofErr w:type="spellEnd"/>
            <w:r w:rsidRPr="00963BA0">
              <w:rPr>
                <w:rFonts w:ascii="Verdana" w:hAnsi="Verdana" w:cs="Times New Roman"/>
                <w:i/>
                <w:iCs/>
                <w:sz w:val="16"/>
                <w:szCs w:val="16"/>
                <w:lang w:val="lt-LT"/>
              </w:rPr>
              <w:t xml:space="preserve"> </w:t>
            </w:r>
          </w:p>
          <w:p w14:paraId="73DDB7F1"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Arial" w:hAnsi="Arial" w:cs="Arial"/>
                <w:sz w:val="16"/>
                <w:szCs w:val="16"/>
                <w:lang w:val="lt-LT"/>
              </w:rPr>
            </w:pPr>
            <w:proofErr w:type="spellStart"/>
            <w:r w:rsidRPr="00963BA0">
              <w:rPr>
                <w:rFonts w:ascii="Verdana" w:hAnsi="Verdana" w:cs="Times New Roman"/>
                <w:i/>
                <w:iCs/>
                <w:sz w:val="16"/>
                <w:szCs w:val="16"/>
                <w:lang w:val="lt-LT"/>
              </w:rPr>
              <w:t>Document</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Format</w:t>
            </w:r>
            <w:proofErr w:type="spellEnd"/>
            <w:r w:rsidRPr="00D37858">
              <w:rPr>
                <w:rFonts w:ascii="Verdana" w:hAnsi="Verdana" w:cs="Times New Roman"/>
                <w:sz w:val="16"/>
                <w:szCs w:val="16"/>
                <w:lang w:val="lt-LT"/>
              </w:rPr>
              <w:t>)</w:t>
            </w:r>
          </w:p>
        </w:tc>
      </w:tr>
      <w:tr w:rsidR="003B556A" w:rsidRPr="00D37858" w14:paraId="78FFBD6B"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782B99AF"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Perkančioji organizacija / Užsakovas</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3BB3BA52"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D37858">
              <w:rPr>
                <w:rFonts w:ascii="Verdana" w:hAnsi="Verdana" w:cs="Times New Roman"/>
                <w:sz w:val="16"/>
                <w:szCs w:val="16"/>
                <w:lang w:val="lt-LT"/>
              </w:rPr>
              <w:t>Lietuvos bankas</w:t>
            </w:r>
          </w:p>
        </w:tc>
      </w:tr>
      <w:tr w:rsidR="003B556A" w:rsidRPr="00D37858" w14:paraId="75AFB04B"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0612A5B7"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Pusiau struktūrizuoti duomenys</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146C0A11"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I</w:t>
            </w:r>
            <w:r w:rsidRPr="00D37858">
              <w:rPr>
                <w:rFonts w:ascii="Verdana" w:hAnsi="Verdana" w:cs="Times New Roman"/>
                <w:sz w:val="16"/>
                <w:szCs w:val="16"/>
                <w:lang w:val="lt-LT"/>
              </w:rPr>
              <w:t>nformacija, kuri</w:t>
            </w:r>
            <w:r>
              <w:rPr>
                <w:rFonts w:ascii="Verdana" w:hAnsi="Verdana" w:cs="Times New Roman"/>
                <w:sz w:val="16"/>
                <w:szCs w:val="16"/>
                <w:lang w:val="lt-LT"/>
              </w:rPr>
              <w:t>os</w:t>
            </w:r>
            <w:r w:rsidRPr="00D37858">
              <w:rPr>
                <w:rFonts w:ascii="Verdana" w:hAnsi="Verdana" w:cs="Times New Roman"/>
                <w:sz w:val="16"/>
                <w:szCs w:val="16"/>
                <w:lang w:val="lt-LT"/>
              </w:rPr>
              <w:t xml:space="preserve"> nėra reliacinėje duomenų bazėje, tačiau turi tam tikrų savybių, kuri</w:t>
            </w:r>
            <w:r>
              <w:rPr>
                <w:rFonts w:ascii="Verdana" w:hAnsi="Verdana" w:cs="Times New Roman"/>
                <w:sz w:val="16"/>
                <w:szCs w:val="16"/>
                <w:lang w:val="lt-LT"/>
              </w:rPr>
              <w:t>o</w:t>
            </w:r>
            <w:r w:rsidRPr="00D37858">
              <w:rPr>
                <w:rFonts w:ascii="Verdana" w:hAnsi="Verdana" w:cs="Times New Roman"/>
                <w:sz w:val="16"/>
                <w:szCs w:val="16"/>
                <w:lang w:val="lt-LT"/>
              </w:rPr>
              <w:t>s</w:t>
            </w:r>
            <w:r>
              <w:rPr>
                <w:rFonts w:ascii="Verdana" w:hAnsi="Verdana" w:cs="Times New Roman"/>
                <w:sz w:val="16"/>
                <w:szCs w:val="16"/>
                <w:lang w:val="lt-LT"/>
              </w:rPr>
              <w:t xml:space="preserve"> gali būti panaudotos</w:t>
            </w:r>
            <w:r w:rsidRPr="00D37858">
              <w:rPr>
                <w:rFonts w:ascii="Verdana" w:hAnsi="Verdana" w:cs="Times New Roman"/>
                <w:sz w:val="16"/>
                <w:szCs w:val="16"/>
                <w:lang w:val="lt-LT"/>
              </w:rPr>
              <w:t xml:space="preserve"> analiz</w:t>
            </w:r>
            <w:r>
              <w:rPr>
                <w:rFonts w:ascii="Verdana" w:hAnsi="Verdana" w:cs="Times New Roman"/>
                <w:sz w:val="16"/>
                <w:szCs w:val="16"/>
                <w:lang w:val="lt-LT"/>
              </w:rPr>
              <w:t>ėje</w:t>
            </w:r>
            <w:r w:rsidRPr="00D37858">
              <w:rPr>
                <w:rFonts w:ascii="Verdana" w:hAnsi="Verdana" w:cs="Times New Roman"/>
                <w:sz w:val="16"/>
                <w:szCs w:val="16"/>
                <w:lang w:val="lt-LT"/>
              </w:rPr>
              <w:t>. Vykd</w:t>
            </w:r>
            <w:r>
              <w:rPr>
                <w:rFonts w:ascii="Verdana" w:hAnsi="Verdana" w:cs="Times New Roman"/>
                <w:sz w:val="16"/>
                <w:szCs w:val="16"/>
                <w:lang w:val="lt-LT"/>
              </w:rPr>
              <w:t xml:space="preserve">ant </w:t>
            </w:r>
            <w:r w:rsidRPr="00D37858">
              <w:rPr>
                <w:rFonts w:ascii="Verdana" w:hAnsi="Verdana" w:cs="Times New Roman"/>
                <w:sz w:val="16"/>
                <w:szCs w:val="16"/>
                <w:lang w:val="lt-LT"/>
              </w:rPr>
              <w:t xml:space="preserve">tam tikrą procesą, juos </w:t>
            </w:r>
            <w:r>
              <w:rPr>
                <w:rFonts w:ascii="Verdana" w:hAnsi="Verdana" w:cs="Times New Roman"/>
                <w:sz w:val="16"/>
                <w:szCs w:val="16"/>
                <w:lang w:val="lt-LT"/>
              </w:rPr>
              <w:t xml:space="preserve">galima </w:t>
            </w:r>
            <w:r w:rsidRPr="00D37858">
              <w:rPr>
                <w:rFonts w:ascii="Verdana" w:hAnsi="Verdana" w:cs="Times New Roman"/>
                <w:sz w:val="16"/>
                <w:szCs w:val="16"/>
                <w:lang w:val="lt-LT"/>
              </w:rPr>
              <w:t xml:space="preserve">išsaugoti ryšių duomenų. </w:t>
            </w:r>
          </w:p>
          <w:p w14:paraId="0FCAE494"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sidRPr="00D37858">
              <w:rPr>
                <w:rFonts w:ascii="Verdana" w:hAnsi="Verdana" w:cs="Times New Roman"/>
                <w:i/>
                <w:iCs/>
                <w:sz w:val="16"/>
                <w:szCs w:val="16"/>
                <w:lang w:val="lt-LT"/>
              </w:rPr>
              <w:t>Pavyzdys: XML duomenys.</w:t>
            </w:r>
          </w:p>
        </w:tc>
      </w:tr>
      <w:tr w:rsidR="003B556A" w:rsidRPr="00D37858" w14:paraId="58A18881"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700B25BA" w14:textId="77777777" w:rsidR="003B556A" w:rsidRPr="00D37858" w:rsidRDefault="003B556A" w:rsidP="008C6A05">
            <w:pPr>
              <w:rPr>
                <w:rFonts w:ascii="Verdana" w:hAnsi="Verdana" w:cs="Times New Roman"/>
                <w:sz w:val="16"/>
                <w:szCs w:val="16"/>
                <w:lang w:val="lt-LT"/>
              </w:rPr>
            </w:pPr>
            <w:r w:rsidRPr="008A1A1D">
              <w:rPr>
                <w:rFonts w:ascii="Verdana" w:hAnsi="Verdana" w:cs="Times New Roman"/>
                <w:sz w:val="16"/>
                <w:szCs w:val="16"/>
                <w:lang w:val="lt-LT"/>
              </w:rPr>
              <w:t>RIAD</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76B353C4" w14:textId="77777777" w:rsidR="003B556A"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 xml:space="preserve">ECB </w:t>
            </w:r>
            <w:r w:rsidRPr="00CF7EE4">
              <w:rPr>
                <w:rFonts w:ascii="Verdana" w:hAnsi="Verdana" w:cs="Times New Roman"/>
                <w:sz w:val="16"/>
                <w:szCs w:val="16"/>
                <w:lang w:val="lt-LT"/>
              </w:rPr>
              <w:t>pagrindinių duomenų saugykla, skirta subjektams ir grupių struktūroms</w:t>
            </w:r>
            <w:r>
              <w:rPr>
                <w:rFonts w:ascii="Verdana" w:hAnsi="Verdana" w:cs="Times New Roman"/>
                <w:sz w:val="16"/>
                <w:szCs w:val="16"/>
                <w:lang w:val="lt-LT"/>
              </w:rPr>
              <w:t xml:space="preserve"> (angl. </w:t>
            </w:r>
            <w:proofErr w:type="spellStart"/>
            <w:r w:rsidRPr="00963BA0">
              <w:rPr>
                <w:rFonts w:ascii="Verdana" w:hAnsi="Verdana" w:cs="Times New Roman"/>
                <w:i/>
                <w:iCs/>
                <w:sz w:val="16"/>
                <w:szCs w:val="16"/>
                <w:lang w:val="lt-LT"/>
              </w:rPr>
              <w:t>Register</w:t>
            </w:r>
            <w:proofErr w:type="spellEnd"/>
            <w:r w:rsidRPr="00A054CA">
              <w:rPr>
                <w:rFonts w:ascii="Verdana" w:hAnsi="Verdana" w:cs="Times New Roman"/>
                <w:sz w:val="16"/>
                <w:szCs w:val="16"/>
                <w:lang w:val="lt-LT"/>
              </w:rPr>
              <w:t xml:space="preserve"> </w:t>
            </w:r>
            <w:proofErr w:type="spellStart"/>
            <w:r w:rsidRPr="00963BA0">
              <w:rPr>
                <w:rFonts w:ascii="Verdana" w:hAnsi="Verdana" w:cs="Times New Roman"/>
                <w:i/>
                <w:iCs/>
                <w:sz w:val="16"/>
                <w:szCs w:val="16"/>
                <w:lang w:val="lt-LT"/>
              </w:rPr>
              <w:t>of</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Institutions</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and</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Affiliates</w:t>
            </w:r>
            <w:proofErr w:type="spellEnd"/>
            <w:r w:rsidRPr="00963BA0">
              <w:rPr>
                <w:rFonts w:ascii="Verdana" w:hAnsi="Verdana" w:cs="Times New Roman"/>
                <w:i/>
                <w:iCs/>
                <w:sz w:val="16"/>
                <w:szCs w:val="16"/>
                <w:lang w:val="lt-LT"/>
              </w:rPr>
              <w:t xml:space="preserve"> Data</w:t>
            </w:r>
            <w:r>
              <w:rPr>
                <w:rFonts w:ascii="Verdana" w:hAnsi="Verdana" w:cs="Times New Roman"/>
                <w:sz w:val="16"/>
                <w:szCs w:val="16"/>
                <w:lang w:val="lt-LT"/>
              </w:rPr>
              <w:t>).</w:t>
            </w:r>
          </w:p>
        </w:tc>
      </w:tr>
      <w:tr w:rsidR="003B556A" w:rsidRPr="00D37858" w14:paraId="772AC023"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left w:val="single" w:sz="4" w:space="0" w:color="auto"/>
              <w:bottom w:val="single" w:sz="4" w:space="0" w:color="auto"/>
              <w:right w:val="single" w:sz="4" w:space="0" w:color="auto"/>
            </w:tcBorders>
            <w:shd w:val="clear" w:color="auto" w:fill="auto"/>
          </w:tcPr>
          <w:p w14:paraId="47FE91E8"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Struktūrizuoti duomenys</w:t>
            </w:r>
          </w:p>
        </w:tc>
        <w:tc>
          <w:tcPr>
            <w:tcW w:w="7750" w:type="dxa"/>
            <w:tcBorders>
              <w:top w:val="single" w:sz="4" w:space="0" w:color="auto"/>
              <w:left w:val="single" w:sz="4" w:space="0" w:color="auto"/>
              <w:bottom w:val="single" w:sz="4" w:space="0" w:color="auto"/>
              <w:right w:val="single" w:sz="4" w:space="0" w:color="auto"/>
            </w:tcBorders>
            <w:shd w:val="clear" w:color="auto" w:fill="auto"/>
          </w:tcPr>
          <w:p w14:paraId="0C305158"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D</w:t>
            </w:r>
            <w:r w:rsidRPr="00D37858">
              <w:rPr>
                <w:rFonts w:ascii="Verdana" w:hAnsi="Verdana" w:cs="Times New Roman"/>
                <w:sz w:val="16"/>
                <w:szCs w:val="16"/>
                <w:lang w:val="lt-LT"/>
              </w:rPr>
              <w:t xml:space="preserve">uomenys, kurių elementus galima </w:t>
            </w:r>
            <w:r>
              <w:rPr>
                <w:rFonts w:ascii="Verdana" w:hAnsi="Verdana" w:cs="Times New Roman"/>
                <w:sz w:val="16"/>
                <w:szCs w:val="16"/>
                <w:lang w:val="lt-LT"/>
              </w:rPr>
              <w:t xml:space="preserve">prasmingai </w:t>
            </w:r>
            <w:r w:rsidRPr="00D37858">
              <w:rPr>
                <w:rFonts w:ascii="Verdana" w:hAnsi="Verdana" w:cs="Times New Roman"/>
                <w:sz w:val="16"/>
                <w:szCs w:val="16"/>
                <w:lang w:val="lt-LT"/>
              </w:rPr>
              <w:t>analizuoti</w:t>
            </w:r>
            <w:r>
              <w:rPr>
                <w:rFonts w:ascii="Verdana" w:hAnsi="Verdana" w:cs="Times New Roman"/>
                <w:sz w:val="16"/>
                <w:szCs w:val="16"/>
                <w:lang w:val="lt-LT"/>
              </w:rPr>
              <w:t>.</w:t>
            </w:r>
            <w:r w:rsidRPr="00D37858">
              <w:rPr>
                <w:rFonts w:ascii="Verdana" w:hAnsi="Verdana" w:cs="Times New Roman"/>
                <w:sz w:val="16"/>
                <w:szCs w:val="16"/>
                <w:lang w:val="lt-LT"/>
              </w:rPr>
              <w:t xml:space="preserve"> </w:t>
            </w:r>
            <w:r>
              <w:rPr>
                <w:rFonts w:ascii="Verdana" w:hAnsi="Verdana" w:cs="Times New Roman"/>
                <w:sz w:val="16"/>
                <w:szCs w:val="16"/>
                <w:lang w:val="lt-LT"/>
              </w:rPr>
              <w:t xml:space="preserve">Duomenis </w:t>
            </w:r>
            <w:r w:rsidRPr="00D37858">
              <w:rPr>
                <w:rFonts w:ascii="Verdana" w:hAnsi="Verdana" w:cs="Times New Roman"/>
                <w:sz w:val="16"/>
                <w:szCs w:val="16"/>
                <w:lang w:val="lt-LT"/>
              </w:rPr>
              <w:t xml:space="preserve">galima saugoti duomenų bazės SQL lentelėse eilutėmis ir stulpeliais ir </w:t>
            </w:r>
            <w:r>
              <w:rPr>
                <w:rFonts w:ascii="Verdana" w:hAnsi="Verdana" w:cs="Times New Roman"/>
                <w:sz w:val="16"/>
                <w:szCs w:val="16"/>
                <w:lang w:val="lt-LT"/>
              </w:rPr>
              <w:t xml:space="preserve">jie </w:t>
            </w:r>
            <w:r w:rsidRPr="00D37858">
              <w:rPr>
                <w:rFonts w:ascii="Verdana" w:hAnsi="Verdana" w:cs="Times New Roman"/>
                <w:sz w:val="16"/>
                <w:szCs w:val="16"/>
                <w:lang w:val="lt-LT"/>
              </w:rPr>
              <w:t xml:space="preserve">lengvai gali būti </w:t>
            </w:r>
            <w:r>
              <w:rPr>
                <w:rFonts w:ascii="Verdana" w:hAnsi="Verdana" w:cs="Times New Roman"/>
                <w:sz w:val="16"/>
                <w:szCs w:val="16"/>
                <w:lang w:val="lt-LT"/>
              </w:rPr>
              <w:t>patalpinti</w:t>
            </w:r>
            <w:r w:rsidRPr="00D37858">
              <w:rPr>
                <w:rFonts w:ascii="Verdana" w:hAnsi="Verdana" w:cs="Times New Roman"/>
                <w:sz w:val="16"/>
                <w:szCs w:val="16"/>
                <w:lang w:val="lt-LT"/>
              </w:rPr>
              <w:t xml:space="preserve"> į iš anksto sukurtus laukus. </w:t>
            </w:r>
          </w:p>
          <w:p w14:paraId="34AD4B33" w14:textId="77777777" w:rsidR="003B556A" w:rsidRPr="00D37858"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i/>
                <w:iCs/>
                <w:sz w:val="16"/>
                <w:szCs w:val="16"/>
                <w:lang w:val="lt-LT"/>
              </w:rPr>
            </w:pPr>
            <w:r w:rsidRPr="00D37858">
              <w:rPr>
                <w:rFonts w:ascii="Verdana" w:hAnsi="Verdana" w:cs="Times New Roman"/>
                <w:i/>
                <w:iCs/>
                <w:sz w:val="16"/>
                <w:szCs w:val="16"/>
                <w:lang w:val="lt-LT"/>
              </w:rPr>
              <w:t>Pavyzdys: Santykiniai duomenys.</w:t>
            </w:r>
          </w:p>
        </w:tc>
      </w:tr>
      <w:tr w:rsidR="003B556A" w:rsidRPr="00D37858" w14:paraId="0478D5D0"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top w:val="single" w:sz="4" w:space="0" w:color="auto"/>
              <w:right w:val="none" w:sz="0" w:space="0" w:color="auto"/>
            </w:tcBorders>
            <w:shd w:val="clear" w:color="auto" w:fill="auto"/>
          </w:tcPr>
          <w:p w14:paraId="3E19EC09"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SDMX</w:t>
            </w:r>
          </w:p>
        </w:tc>
        <w:tc>
          <w:tcPr>
            <w:tcW w:w="7750" w:type="dxa"/>
            <w:tcBorders>
              <w:top w:val="single" w:sz="4" w:space="0" w:color="auto"/>
              <w:left w:val="none" w:sz="0" w:space="0" w:color="auto"/>
            </w:tcBorders>
            <w:shd w:val="clear" w:color="auto" w:fill="auto"/>
          </w:tcPr>
          <w:p w14:paraId="0380EFB6" w14:textId="77777777" w:rsidR="003B556A" w:rsidRPr="00375A21"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Struktūrinių d</w:t>
            </w:r>
            <w:r w:rsidRPr="00375A21">
              <w:rPr>
                <w:rFonts w:ascii="Verdana" w:hAnsi="Verdana" w:cs="Times New Roman"/>
                <w:sz w:val="16"/>
                <w:szCs w:val="16"/>
                <w:lang w:val="lt-LT"/>
              </w:rPr>
              <w:t xml:space="preserve">uomenų </w:t>
            </w:r>
            <w:r>
              <w:rPr>
                <w:rFonts w:ascii="Verdana" w:hAnsi="Verdana" w:cs="Times New Roman"/>
                <w:sz w:val="16"/>
                <w:szCs w:val="16"/>
                <w:lang w:val="lt-LT"/>
              </w:rPr>
              <w:t>mainų</w:t>
            </w:r>
            <w:r w:rsidRPr="00375A21">
              <w:rPr>
                <w:rFonts w:ascii="Verdana" w:hAnsi="Verdana" w:cs="Times New Roman"/>
                <w:sz w:val="16"/>
                <w:szCs w:val="16"/>
                <w:lang w:val="lt-LT"/>
              </w:rPr>
              <w:t xml:space="preserve"> formatas</w:t>
            </w:r>
            <w:r>
              <w:rPr>
                <w:rFonts w:ascii="Verdana" w:hAnsi="Verdana" w:cs="Times New Roman"/>
                <w:sz w:val="16"/>
                <w:szCs w:val="16"/>
                <w:lang w:val="lt-LT"/>
              </w:rPr>
              <w:t xml:space="preserve"> (angl. </w:t>
            </w:r>
            <w:proofErr w:type="spellStart"/>
            <w:r w:rsidRPr="00963BA0">
              <w:rPr>
                <w:rFonts w:ascii="Verdana" w:hAnsi="Verdana" w:cs="Times New Roman"/>
                <w:i/>
                <w:iCs/>
                <w:sz w:val="16"/>
                <w:szCs w:val="16"/>
                <w:lang w:val="lt-LT"/>
              </w:rPr>
              <w:t>Structured</w:t>
            </w:r>
            <w:proofErr w:type="spellEnd"/>
            <w:r w:rsidRPr="00963BA0">
              <w:rPr>
                <w:rFonts w:ascii="Verdana" w:hAnsi="Verdana" w:cs="Times New Roman"/>
                <w:i/>
                <w:iCs/>
                <w:sz w:val="16"/>
                <w:szCs w:val="16"/>
                <w:lang w:val="lt-LT"/>
              </w:rPr>
              <w:t xml:space="preserve"> Data </w:t>
            </w:r>
            <w:proofErr w:type="spellStart"/>
            <w:r w:rsidRPr="00963BA0">
              <w:rPr>
                <w:rFonts w:ascii="Verdana" w:hAnsi="Verdana" w:cs="Times New Roman"/>
                <w:i/>
                <w:iCs/>
                <w:sz w:val="16"/>
                <w:szCs w:val="16"/>
                <w:lang w:val="lt-LT"/>
              </w:rPr>
              <w:t>eXchange</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Format</w:t>
            </w:r>
            <w:proofErr w:type="spellEnd"/>
            <w:r>
              <w:rPr>
                <w:rFonts w:ascii="Verdana" w:hAnsi="Verdana" w:cs="Times New Roman"/>
                <w:sz w:val="16"/>
                <w:szCs w:val="16"/>
                <w:lang w:val="lt-LT"/>
              </w:rPr>
              <w:t>)</w:t>
            </w:r>
            <w:r w:rsidRPr="00375A21">
              <w:rPr>
                <w:rFonts w:ascii="Verdana" w:hAnsi="Verdana" w:cs="Times New Roman"/>
                <w:sz w:val="16"/>
                <w:szCs w:val="16"/>
                <w:lang w:val="lt-LT"/>
              </w:rPr>
              <w:t xml:space="preserve">, apibrėžtas RFC 3072. </w:t>
            </w:r>
          </w:p>
        </w:tc>
      </w:tr>
      <w:tr w:rsidR="003B556A" w:rsidRPr="00D37858" w14:paraId="23528383"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right w:val="none" w:sz="0" w:space="0" w:color="auto"/>
            </w:tcBorders>
            <w:shd w:val="clear" w:color="auto" w:fill="auto"/>
          </w:tcPr>
          <w:p w14:paraId="2AAF44FC"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SOAP/REST</w:t>
            </w:r>
          </w:p>
        </w:tc>
        <w:tc>
          <w:tcPr>
            <w:tcW w:w="7750" w:type="dxa"/>
            <w:tcBorders>
              <w:left w:val="none" w:sz="0" w:space="0" w:color="auto"/>
            </w:tcBorders>
            <w:shd w:val="clear" w:color="auto" w:fill="auto"/>
          </w:tcPr>
          <w:p w14:paraId="20F648C5" w14:textId="77777777" w:rsidR="003B556A" w:rsidRPr="00856962"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rPr>
            </w:pPr>
            <w:r>
              <w:rPr>
                <w:rFonts w:ascii="Verdana" w:hAnsi="Verdana" w:cs="Times New Roman"/>
                <w:sz w:val="16"/>
                <w:szCs w:val="16"/>
                <w:lang w:val="lt-LT"/>
              </w:rPr>
              <w:t>P</w:t>
            </w:r>
            <w:r w:rsidRPr="00BE3F31">
              <w:rPr>
                <w:rFonts w:ascii="Verdana" w:hAnsi="Verdana" w:cs="Times New Roman"/>
                <w:sz w:val="16"/>
                <w:szCs w:val="16"/>
                <w:lang w:val="lt-LT"/>
              </w:rPr>
              <w:t>rieigos prie interneto paslaugų protokolai</w:t>
            </w:r>
            <w:r w:rsidRPr="00BE3F31" w:rsidDel="00BE3F31">
              <w:rPr>
                <w:rFonts w:ascii="Verdana" w:hAnsi="Verdana" w:cs="Times New Roman"/>
                <w:sz w:val="16"/>
                <w:szCs w:val="16"/>
                <w:lang w:val="lt-LT"/>
              </w:rPr>
              <w:t xml:space="preserve"> </w:t>
            </w:r>
            <w:r>
              <w:rPr>
                <w:rFonts w:ascii="Verdana" w:hAnsi="Verdana" w:cs="Times New Roman"/>
                <w:sz w:val="16"/>
                <w:szCs w:val="16"/>
                <w:lang w:val="lt-LT"/>
              </w:rPr>
              <w:t xml:space="preserve">(angl. </w:t>
            </w:r>
            <w:proofErr w:type="spellStart"/>
            <w:r w:rsidRPr="00963BA0">
              <w:rPr>
                <w:rFonts w:ascii="Verdana" w:hAnsi="Verdana" w:cs="Times New Roman"/>
                <w:i/>
                <w:iCs/>
                <w:sz w:val="16"/>
                <w:szCs w:val="16"/>
                <w:lang w:val="lt-LT"/>
              </w:rPr>
              <w:t>Simple</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Object</w:t>
            </w:r>
            <w:proofErr w:type="spellEnd"/>
            <w:r w:rsidRPr="00963BA0">
              <w:rPr>
                <w:rFonts w:ascii="Verdana" w:hAnsi="Verdana" w:cs="Times New Roman"/>
                <w:i/>
                <w:iCs/>
                <w:sz w:val="16"/>
                <w:szCs w:val="16"/>
                <w:lang w:val="lt-LT"/>
              </w:rPr>
              <w:t xml:space="preserve"> Access </w:t>
            </w:r>
            <w:proofErr w:type="spellStart"/>
            <w:r w:rsidRPr="00963BA0">
              <w:rPr>
                <w:rFonts w:ascii="Verdana" w:hAnsi="Verdana" w:cs="Times New Roman"/>
                <w:i/>
                <w:iCs/>
                <w:sz w:val="16"/>
                <w:szCs w:val="16"/>
                <w:lang w:val="lt-LT"/>
              </w:rPr>
              <w:t>Protocol</w:t>
            </w:r>
            <w:proofErr w:type="spellEnd"/>
            <w:r w:rsidRPr="00963BA0">
              <w:rPr>
                <w:rFonts w:ascii="Verdana" w:hAnsi="Verdana" w:cs="Times New Roman"/>
                <w:i/>
                <w:iCs/>
                <w:sz w:val="16"/>
                <w:szCs w:val="16"/>
                <w:lang w:val="lt-LT"/>
              </w:rPr>
              <w:t xml:space="preserve"> (SOAP) </w:t>
            </w:r>
            <w:proofErr w:type="spellStart"/>
            <w:r w:rsidRPr="00963BA0">
              <w:rPr>
                <w:rFonts w:ascii="Verdana" w:hAnsi="Verdana" w:cs="Times New Roman"/>
                <w:i/>
                <w:iCs/>
                <w:sz w:val="16"/>
                <w:szCs w:val="16"/>
                <w:lang w:val="lt-LT"/>
              </w:rPr>
              <w:t>and</w:t>
            </w:r>
            <w:proofErr w:type="spellEnd"/>
            <w:r w:rsidRPr="00856962">
              <w:rPr>
                <w:rFonts w:ascii="Verdana" w:hAnsi="Verdana" w:cs="Times New Roman"/>
                <w:sz w:val="16"/>
                <w:szCs w:val="16"/>
                <w:lang w:val="lt-LT"/>
              </w:rPr>
              <w:t xml:space="preserve"> </w:t>
            </w:r>
            <w:proofErr w:type="spellStart"/>
            <w:r w:rsidRPr="00963BA0">
              <w:rPr>
                <w:rFonts w:ascii="Verdana" w:hAnsi="Verdana" w:cs="Times New Roman"/>
                <w:i/>
                <w:iCs/>
                <w:sz w:val="16"/>
                <w:szCs w:val="16"/>
                <w:lang w:val="lt-LT"/>
              </w:rPr>
              <w:t>representational</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state</w:t>
            </w:r>
            <w:proofErr w:type="spellEnd"/>
            <w:r w:rsidRPr="00963BA0">
              <w:rPr>
                <w:rFonts w:ascii="Verdana" w:hAnsi="Verdana" w:cs="Times New Roman"/>
                <w:i/>
                <w:iCs/>
                <w:sz w:val="16"/>
                <w:szCs w:val="16"/>
                <w:lang w:val="lt-LT"/>
              </w:rPr>
              <w:t xml:space="preserve"> </w:t>
            </w:r>
            <w:proofErr w:type="spellStart"/>
            <w:r w:rsidRPr="00963BA0">
              <w:rPr>
                <w:rFonts w:ascii="Verdana" w:hAnsi="Verdana" w:cs="Times New Roman"/>
                <w:i/>
                <w:iCs/>
                <w:sz w:val="16"/>
                <w:szCs w:val="16"/>
                <w:lang w:val="lt-LT"/>
              </w:rPr>
              <w:t>transfers</w:t>
            </w:r>
            <w:proofErr w:type="spellEnd"/>
            <w:r w:rsidRPr="00963BA0">
              <w:rPr>
                <w:rFonts w:ascii="Verdana" w:hAnsi="Verdana" w:cs="Times New Roman"/>
                <w:i/>
                <w:iCs/>
                <w:sz w:val="16"/>
                <w:szCs w:val="16"/>
                <w:lang w:val="lt-LT"/>
              </w:rPr>
              <w:t xml:space="preserve"> (REST)</w:t>
            </w:r>
            <w:r>
              <w:rPr>
                <w:rFonts w:ascii="Verdana" w:hAnsi="Verdana" w:cs="Times New Roman"/>
                <w:sz w:val="16"/>
                <w:szCs w:val="16"/>
                <w:lang w:val="lt-LT"/>
              </w:rPr>
              <w:t>)</w:t>
            </w:r>
          </w:p>
        </w:tc>
      </w:tr>
      <w:tr w:rsidR="003B556A" w:rsidRPr="00D37858" w14:paraId="4FCAD616"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5" w:type="dxa"/>
            <w:tcBorders>
              <w:right w:val="none" w:sz="0" w:space="0" w:color="auto"/>
            </w:tcBorders>
            <w:shd w:val="clear" w:color="auto" w:fill="auto"/>
          </w:tcPr>
          <w:p w14:paraId="2F8BF92E" w14:textId="77777777" w:rsidR="003B556A" w:rsidRPr="00D37858" w:rsidRDefault="003B556A" w:rsidP="008C6A05">
            <w:pPr>
              <w:rPr>
                <w:rFonts w:ascii="Verdana" w:hAnsi="Verdana" w:cs="Times New Roman"/>
                <w:sz w:val="16"/>
                <w:szCs w:val="16"/>
                <w:lang w:val="lt-LT"/>
              </w:rPr>
            </w:pPr>
            <w:r w:rsidRPr="00D37858">
              <w:rPr>
                <w:rFonts w:ascii="Verdana" w:hAnsi="Verdana" w:cs="Times New Roman"/>
                <w:sz w:val="16"/>
                <w:szCs w:val="16"/>
                <w:lang w:val="lt-LT"/>
              </w:rPr>
              <w:t>XML</w:t>
            </w:r>
          </w:p>
        </w:tc>
        <w:tc>
          <w:tcPr>
            <w:tcW w:w="7750" w:type="dxa"/>
            <w:tcBorders>
              <w:left w:val="none" w:sz="0" w:space="0" w:color="auto"/>
            </w:tcBorders>
            <w:shd w:val="clear" w:color="auto" w:fill="auto"/>
          </w:tcPr>
          <w:p w14:paraId="27E32338" w14:textId="77777777" w:rsidR="003B556A" w:rsidRPr="00D37858"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rPr>
            </w:pPr>
            <w:r w:rsidRPr="00375A21">
              <w:rPr>
                <w:rFonts w:ascii="Verdana" w:hAnsi="Verdana"/>
                <w:sz w:val="16"/>
                <w:szCs w:val="16"/>
                <w:lang w:val="lt-LT"/>
              </w:rPr>
              <w:t>Bendros paskirties duomenų struktūrų bei jų turinio aprašomoji kalba</w:t>
            </w:r>
            <w:r w:rsidRPr="00D37858">
              <w:rPr>
                <w:rFonts w:ascii="Verdana" w:hAnsi="Verdana"/>
                <w:sz w:val="16"/>
                <w:szCs w:val="16"/>
              </w:rPr>
              <w:t xml:space="preserve"> (</w:t>
            </w:r>
            <w:proofErr w:type="spellStart"/>
            <w:r w:rsidRPr="00D37858">
              <w:rPr>
                <w:rFonts w:ascii="Verdana" w:hAnsi="Verdana"/>
                <w:sz w:val="16"/>
                <w:szCs w:val="16"/>
              </w:rPr>
              <w:t>angl.</w:t>
            </w:r>
            <w:proofErr w:type="spellEnd"/>
            <w:r w:rsidRPr="00D37858">
              <w:rPr>
                <w:rFonts w:ascii="Verdana" w:hAnsi="Verdana"/>
                <w:sz w:val="16"/>
                <w:szCs w:val="16"/>
              </w:rPr>
              <w:t xml:space="preserve"> </w:t>
            </w:r>
            <w:r w:rsidRPr="00963BA0">
              <w:rPr>
                <w:rFonts w:ascii="Verdana" w:hAnsi="Verdana"/>
                <w:i/>
                <w:iCs/>
                <w:sz w:val="16"/>
                <w:szCs w:val="16"/>
              </w:rPr>
              <w:t>Extensible</w:t>
            </w:r>
            <w:r w:rsidRPr="00D37858">
              <w:rPr>
                <w:rFonts w:ascii="Verdana" w:hAnsi="Verdana"/>
                <w:sz w:val="16"/>
                <w:szCs w:val="16"/>
              </w:rPr>
              <w:t xml:space="preserve"> </w:t>
            </w:r>
            <w:r w:rsidRPr="00963BA0">
              <w:rPr>
                <w:rFonts w:ascii="Verdana" w:hAnsi="Verdana"/>
                <w:i/>
                <w:iCs/>
                <w:sz w:val="16"/>
                <w:szCs w:val="16"/>
              </w:rPr>
              <w:t>Markup Language</w:t>
            </w:r>
            <w:r w:rsidRPr="00D37858">
              <w:rPr>
                <w:rFonts w:ascii="Verdana" w:hAnsi="Verdana"/>
                <w:sz w:val="16"/>
                <w:szCs w:val="16"/>
              </w:rPr>
              <w:t>)</w:t>
            </w:r>
          </w:p>
        </w:tc>
      </w:tr>
    </w:tbl>
    <w:p w14:paraId="3383F36B" w14:textId="77777777" w:rsidR="003B556A" w:rsidRPr="002E3480" w:rsidRDefault="003B556A" w:rsidP="003B556A">
      <w:pPr>
        <w:pStyle w:val="Heading1"/>
        <w:rPr>
          <w:rFonts w:ascii="Verdana" w:hAnsi="Verdana" w:cs="Times New Roman"/>
          <w:lang w:val="lt-LT"/>
        </w:rPr>
      </w:pPr>
      <w:bookmarkStart w:id="6" w:name="_Toc111548062"/>
      <w:r w:rsidRPr="002E3480">
        <w:rPr>
          <w:rFonts w:ascii="Verdana" w:hAnsi="Verdana" w:cs="Times New Roman"/>
          <w:lang w:val="lt-LT"/>
        </w:rPr>
        <w:lastRenderedPageBreak/>
        <w:t>Bendra informacija</w:t>
      </w:r>
      <w:bookmarkEnd w:id="6"/>
    </w:p>
    <w:p w14:paraId="681E1926" w14:textId="77777777" w:rsidR="003B556A" w:rsidRPr="000C2EAE" w:rsidRDefault="003B556A" w:rsidP="003B556A">
      <w:pPr>
        <w:spacing w:after="0" w:line="240" w:lineRule="auto"/>
        <w:ind w:firstLine="562"/>
        <w:jc w:val="both"/>
        <w:rPr>
          <w:rFonts w:ascii="Verdana" w:hAnsi="Verdana"/>
          <w:sz w:val="20"/>
          <w:szCs w:val="20"/>
        </w:rPr>
      </w:pPr>
      <w:r w:rsidRPr="000C2EAE">
        <w:rPr>
          <w:rFonts w:ascii="Verdana" w:hAnsi="Verdana"/>
          <w:sz w:val="20"/>
          <w:szCs w:val="20"/>
          <w:lang w:val="lt-LT"/>
        </w:rPr>
        <w:t>Lietuvos bankas (toliau LB) sukūrė, palaiko ir valdo informacines sistemas (toliau IS) konkretiems poreikiams bei funkcijoms atliepti su specializuota technika ir sistemine programine įranga</w:t>
      </w:r>
      <w:r w:rsidRPr="000C2EAE">
        <w:rPr>
          <w:rFonts w:ascii="Verdana" w:hAnsi="Verdana"/>
          <w:sz w:val="20"/>
          <w:szCs w:val="20"/>
        </w:rPr>
        <w:t xml:space="preserve">. </w:t>
      </w:r>
      <w:r w:rsidRPr="000C2EAE">
        <w:rPr>
          <w:rFonts w:ascii="Verdana" w:hAnsi="Verdana"/>
          <w:sz w:val="20"/>
          <w:szCs w:val="20"/>
          <w:lang w:val="lt-LT"/>
        </w:rPr>
        <w:t>Dalis</w:t>
      </w:r>
      <w:r w:rsidRPr="000C2EAE">
        <w:rPr>
          <w:rFonts w:ascii="Verdana" w:hAnsi="Verdana"/>
          <w:sz w:val="20"/>
          <w:szCs w:val="20"/>
        </w:rPr>
        <w:t xml:space="preserve"> LB </w:t>
      </w:r>
      <w:r w:rsidRPr="000C2EAE">
        <w:rPr>
          <w:rFonts w:ascii="Verdana" w:hAnsi="Verdana"/>
          <w:sz w:val="20"/>
          <w:szCs w:val="20"/>
          <w:lang w:val="lt-LT"/>
        </w:rPr>
        <w:t>sistemų</w:t>
      </w:r>
      <w:r w:rsidRPr="000C2EAE">
        <w:rPr>
          <w:rFonts w:ascii="Verdana" w:hAnsi="Verdana"/>
          <w:sz w:val="20"/>
          <w:szCs w:val="20"/>
        </w:rPr>
        <w:t xml:space="preserve"> </w:t>
      </w:r>
      <w:r w:rsidRPr="000C2EAE">
        <w:rPr>
          <w:rFonts w:ascii="Verdana" w:hAnsi="Verdana"/>
          <w:sz w:val="20"/>
          <w:szCs w:val="20"/>
          <w:lang w:val="lt-LT"/>
        </w:rPr>
        <w:t>kuriama</w:t>
      </w:r>
      <w:r>
        <w:rPr>
          <w:rFonts w:ascii="Verdana" w:hAnsi="Verdana"/>
          <w:sz w:val="20"/>
          <w:szCs w:val="20"/>
          <w:lang w:val="lt-LT"/>
        </w:rPr>
        <w:t xml:space="preserve"> </w:t>
      </w:r>
      <w:r w:rsidRPr="000C2EAE">
        <w:rPr>
          <w:rFonts w:ascii="Verdana" w:hAnsi="Verdana"/>
          <w:sz w:val="20"/>
          <w:szCs w:val="20"/>
          <w:lang w:val="lt-LT"/>
        </w:rPr>
        <w:t>/</w:t>
      </w:r>
      <w:r>
        <w:rPr>
          <w:rFonts w:ascii="Verdana" w:hAnsi="Verdana"/>
          <w:sz w:val="20"/>
          <w:szCs w:val="20"/>
          <w:lang w:val="lt-LT"/>
        </w:rPr>
        <w:t xml:space="preserve"> </w:t>
      </w:r>
      <w:r w:rsidRPr="000C2EAE">
        <w:rPr>
          <w:rFonts w:ascii="Verdana" w:hAnsi="Verdana"/>
          <w:sz w:val="20"/>
          <w:szCs w:val="20"/>
          <w:lang w:val="lt-LT"/>
        </w:rPr>
        <w:t>įsigyjama ir iš išorės tiekėjų (partnerių) su atitinkama priežiūra ir palaikymo užtikrinimu. Kadangi šiuo metu duomenys saugomi decentralizuotai, vertinant esamą situaciją, nustatyti pagrindiniai trūkumai:</w:t>
      </w:r>
      <w:r w:rsidRPr="000C2EAE">
        <w:rPr>
          <w:rFonts w:ascii="Verdana" w:hAnsi="Verdana"/>
          <w:sz w:val="20"/>
          <w:szCs w:val="20"/>
        </w:rPr>
        <w:t xml:space="preserve"> </w:t>
      </w:r>
    </w:p>
    <w:p w14:paraId="65B7B95E" w14:textId="77777777" w:rsidR="003B556A" w:rsidRPr="000C2EAE" w:rsidRDefault="003B556A" w:rsidP="003B556A">
      <w:pPr>
        <w:pStyle w:val="ListParagraph"/>
        <w:numPr>
          <w:ilvl w:val="0"/>
          <w:numId w:val="7"/>
        </w:numPr>
        <w:spacing w:after="0" w:line="240" w:lineRule="auto"/>
        <w:jc w:val="both"/>
        <w:rPr>
          <w:rFonts w:ascii="Verdana" w:hAnsi="Verdana"/>
          <w:sz w:val="20"/>
          <w:szCs w:val="20"/>
          <w:lang w:val="lt-LT"/>
        </w:rPr>
      </w:pPr>
      <w:r w:rsidRPr="000C2EAE">
        <w:rPr>
          <w:rFonts w:ascii="Verdana" w:hAnsi="Verdana"/>
          <w:sz w:val="20"/>
          <w:szCs w:val="20"/>
          <w:lang w:val="lt-LT"/>
        </w:rPr>
        <w:t>egzistuoja daug integracijų, kurios technologiškai apsunkina duomenų apsikeitimą;</w:t>
      </w:r>
    </w:p>
    <w:p w14:paraId="544F40EF" w14:textId="77777777" w:rsidR="003B556A" w:rsidRPr="000C2EAE" w:rsidRDefault="003B556A" w:rsidP="003B556A">
      <w:pPr>
        <w:pStyle w:val="ListParagraph"/>
        <w:numPr>
          <w:ilvl w:val="0"/>
          <w:numId w:val="7"/>
        </w:numPr>
        <w:spacing w:after="0" w:line="240" w:lineRule="auto"/>
        <w:jc w:val="both"/>
        <w:rPr>
          <w:rFonts w:ascii="Verdana" w:hAnsi="Verdana"/>
          <w:sz w:val="20"/>
          <w:szCs w:val="20"/>
          <w:lang w:val="lt-LT"/>
        </w:rPr>
      </w:pPr>
      <w:r w:rsidRPr="000C2EAE">
        <w:rPr>
          <w:rFonts w:ascii="Verdana" w:hAnsi="Verdana"/>
          <w:sz w:val="20"/>
          <w:szCs w:val="20"/>
          <w:lang w:val="lt-LT"/>
        </w:rPr>
        <w:t>sudėtingas duomenų suradimas, kadangi duomenys pasiskirstę tarp įvairių duomenų šaltinių;</w:t>
      </w:r>
    </w:p>
    <w:p w14:paraId="7F7AFF57" w14:textId="77777777" w:rsidR="003B556A" w:rsidRDefault="003B556A" w:rsidP="003B556A">
      <w:pPr>
        <w:pStyle w:val="ListParagraph"/>
        <w:numPr>
          <w:ilvl w:val="0"/>
          <w:numId w:val="7"/>
        </w:numPr>
        <w:spacing w:after="0" w:line="240" w:lineRule="auto"/>
        <w:jc w:val="both"/>
        <w:rPr>
          <w:rFonts w:ascii="Verdana" w:hAnsi="Verdana"/>
          <w:sz w:val="20"/>
          <w:szCs w:val="20"/>
          <w:lang w:val="lt-LT"/>
        </w:rPr>
      </w:pPr>
      <w:r w:rsidRPr="000C2EAE">
        <w:rPr>
          <w:rFonts w:ascii="Verdana" w:hAnsi="Verdana"/>
          <w:sz w:val="20"/>
          <w:szCs w:val="20"/>
          <w:lang w:val="lt-LT"/>
        </w:rPr>
        <w:t>duomenų bazėse kaupimo struktūra sena ir paini;</w:t>
      </w:r>
    </w:p>
    <w:p w14:paraId="2CA2A9BD" w14:textId="77777777" w:rsidR="003B556A" w:rsidRPr="006213DD" w:rsidRDefault="003B556A" w:rsidP="003B556A">
      <w:pPr>
        <w:pStyle w:val="ListParagraph"/>
        <w:numPr>
          <w:ilvl w:val="0"/>
          <w:numId w:val="7"/>
        </w:numPr>
        <w:spacing w:after="0" w:line="240" w:lineRule="auto"/>
        <w:jc w:val="both"/>
        <w:rPr>
          <w:rFonts w:ascii="Verdana" w:hAnsi="Verdana"/>
          <w:sz w:val="20"/>
          <w:szCs w:val="20"/>
          <w:lang w:val="lt-LT"/>
        </w:rPr>
      </w:pPr>
      <w:r w:rsidRPr="006213DD">
        <w:rPr>
          <w:rFonts w:ascii="Verdana" w:hAnsi="Verdana"/>
          <w:sz w:val="20"/>
          <w:szCs w:val="20"/>
          <w:lang w:val="lt-LT"/>
        </w:rPr>
        <w:t>kuriamos „tarpinės duomenų saugyklos“, skirtos ataskaitų parengimui</w:t>
      </w:r>
      <w:r>
        <w:rPr>
          <w:rFonts w:ascii="Verdana" w:hAnsi="Verdana"/>
          <w:sz w:val="20"/>
          <w:szCs w:val="20"/>
          <w:lang w:val="lt-LT"/>
        </w:rPr>
        <w:t>.</w:t>
      </w:r>
      <w:r w:rsidRPr="006213DD">
        <w:rPr>
          <w:rFonts w:ascii="Verdana" w:hAnsi="Verdana"/>
          <w:sz w:val="20"/>
          <w:szCs w:val="20"/>
          <w:lang w:val="lt-LT"/>
        </w:rPr>
        <w:t xml:space="preserve"> </w:t>
      </w:r>
    </w:p>
    <w:p w14:paraId="77567852" w14:textId="77777777" w:rsidR="003B556A" w:rsidRDefault="003B556A" w:rsidP="003B556A">
      <w:pPr>
        <w:spacing w:after="0" w:line="240" w:lineRule="auto"/>
        <w:ind w:firstLine="562"/>
        <w:jc w:val="both"/>
        <w:rPr>
          <w:rFonts w:ascii="Verdana" w:hAnsi="Verdana"/>
          <w:sz w:val="20"/>
          <w:szCs w:val="20"/>
          <w:lang w:val="lt-LT"/>
        </w:rPr>
      </w:pPr>
      <w:r w:rsidRPr="000C2EAE">
        <w:rPr>
          <w:rFonts w:ascii="Verdana" w:hAnsi="Verdana"/>
          <w:sz w:val="20"/>
          <w:szCs w:val="20"/>
          <w:lang w:val="lt-LT"/>
        </w:rPr>
        <w:t>LB neturi efektyvios duomenų bazės, kuri būtų centralizuotai valdoma, operatyviai atnaujinama, aprašyta (metaduomenimis), patogi ir draugiška vartotojui (analitikui, duomenų mokslininkui ir kitiems LB tarnautojams) ir su reikalingais darbui LB kokybiškais duomenimis.</w:t>
      </w:r>
    </w:p>
    <w:p w14:paraId="4B52D8A0" w14:textId="77777777" w:rsidR="003B556A" w:rsidRDefault="003B556A" w:rsidP="003B556A">
      <w:pPr>
        <w:spacing w:after="0" w:line="240" w:lineRule="auto"/>
        <w:ind w:firstLine="562"/>
        <w:jc w:val="both"/>
        <w:rPr>
          <w:rFonts w:ascii="Verdana" w:hAnsi="Verdana"/>
          <w:sz w:val="20"/>
          <w:szCs w:val="20"/>
          <w:lang w:val="lt-LT"/>
        </w:rPr>
      </w:pPr>
      <w:r w:rsidRPr="00D72CD5">
        <w:rPr>
          <w:rFonts w:ascii="Verdana" w:hAnsi="Verdana"/>
          <w:sz w:val="20"/>
          <w:szCs w:val="20"/>
          <w:lang w:val="lt-LT"/>
        </w:rPr>
        <w:t xml:space="preserve">Vykdymo etapo metu </w:t>
      </w:r>
      <w:r>
        <w:rPr>
          <w:rFonts w:ascii="Verdana" w:hAnsi="Verdana"/>
          <w:sz w:val="20"/>
          <w:szCs w:val="20"/>
          <w:lang w:val="lt-LT"/>
        </w:rPr>
        <w:t>DAFA</w:t>
      </w:r>
      <w:r w:rsidRPr="00D72CD5">
        <w:rPr>
          <w:rFonts w:ascii="Verdana" w:hAnsi="Verdana"/>
          <w:sz w:val="20"/>
          <w:szCs w:val="20"/>
          <w:lang w:val="lt-LT"/>
        </w:rPr>
        <w:t xml:space="preserve"> p</w:t>
      </w:r>
      <w:r>
        <w:rPr>
          <w:rFonts w:ascii="Verdana" w:hAnsi="Verdana"/>
          <w:sz w:val="20"/>
          <w:szCs w:val="20"/>
          <w:lang w:val="lt-LT"/>
        </w:rPr>
        <w:t>rojekte</w:t>
      </w:r>
      <w:r w:rsidRPr="00D72CD5">
        <w:rPr>
          <w:rFonts w:ascii="Verdana" w:hAnsi="Verdana"/>
          <w:sz w:val="20"/>
          <w:szCs w:val="20"/>
          <w:lang w:val="lt-LT"/>
        </w:rPr>
        <w:t xml:space="preserve"> numatoma įdiegti platformą duomenų saugojimui, integracijai ir analitikai</w:t>
      </w:r>
      <w:r>
        <w:rPr>
          <w:rFonts w:ascii="Verdana" w:hAnsi="Verdana"/>
          <w:sz w:val="20"/>
          <w:szCs w:val="20"/>
          <w:lang w:val="lt-LT"/>
        </w:rPr>
        <w:t>.</w:t>
      </w:r>
      <w:r w:rsidRPr="00D72CD5">
        <w:rPr>
          <w:rFonts w:ascii="Verdana" w:hAnsi="Verdana"/>
          <w:sz w:val="20"/>
          <w:szCs w:val="20"/>
          <w:lang w:val="lt-LT"/>
        </w:rPr>
        <w:t xml:space="preserve"> </w:t>
      </w:r>
    </w:p>
    <w:p w14:paraId="444D4F43" w14:textId="77777777" w:rsidR="003B556A" w:rsidRPr="00740B0E" w:rsidRDefault="003B556A" w:rsidP="003B556A">
      <w:pPr>
        <w:spacing w:after="0" w:line="240" w:lineRule="auto"/>
        <w:ind w:firstLine="562"/>
        <w:jc w:val="both"/>
        <w:rPr>
          <w:rFonts w:ascii="Verdana" w:hAnsi="Verdana"/>
          <w:sz w:val="20"/>
          <w:szCs w:val="20"/>
          <w:lang w:val="lt-LT"/>
        </w:rPr>
      </w:pPr>
      <w:r>
        <w:rPr>
          <w:rFonts w:ascii="Verdana" w:hAnsi="Verdana"/>
          <w:sz w:val="20"/>
          <w:szCs w:val="20"/>
          <w:lang w:val="lt-LT"/>
        </w:rPr>
        <w:t>Pirkimo</w:t>
      </w:r>
      <w:r w:rsidRPr="00D72CD5">
        <w:rPr>
          <w:rFonts w:ascii="Verdana" w:hAnsi="Verdana"/>
          <w:sz w:val="20"/>
          <w:szCs w:val="20"/>
          <w:lang w:val="lt-LT"/>
        </w:rPr>
        <w:t xml:space="preserve"> objektas </w:t>
      </w:r>
      <w:r>
        <w:rPr>
          <w:rFonts w:ascii="Verdana" w:hAnsi="Verdana"/>
          <w:sz w:val="20"/>
          <w:szCs w:val="20"/>
          <w:lang w:val="lt-LT"/>
        </w:rPr>
        <w:t>– atviro kodo kompleksinės programinės įrangos diegimas (</w:t>
      </w:r>
      <w:r w:rsidRPr="00740B0E">
        <w:rPr>
          <w:rFonts w:ascii="Verdana" w:hAnsi="Verdana"/>
          <w:sz w:val="20"/>
          <w:szCs w:val="20"/>
          <w:lang w:val="lt-LT"/>
        </w:rPr>
        <w:t>suprojektuot</w:t>
      </w:r>
      <w:r>
        <w:rPr>
          <w:rFonts w:ascii="Verdana" w:hAnsi="Verdana"/>
          <w:sz w:val="20"/>
          <w:szCs w:val="20"/>
          <w:lang w:val="lt-LT"/>
        </w:rPr>
        <w:t xml:space="preserve">os </w:t>
      </w:r>
      <w:r w:rsidRPr="00740B0E">
        <w:rPr>
          <w:rFonts w:ascii="Verdana" w:hAnsi="Verdana"/>
          <w:sz w:val="20"/>
          <w:szCs w:val="20"/>
          <w:lang w:val="lt-LT"/>
        </w:rPr>
        <w:t>struktūruotos ir nestruktūruotos informacijos apdorojimo ir saugojimo platform</w:t>
      </w:r>
      <w:r>
        <w:rPr>
          <w:rFonts w:ascii="Verdana" w:hAnsi="Verdana"/>
          <w:sz w:val="20"/>
          <w:szCs w:val="20"/>
          <w:lang w:val="lt-LT"/>
        </w:rPr>
        <w:t xml:space="preserve">os), </w:t>
      </w:r>
      <w:r w:rsidRPr="00740B0E">
        <w:rPr>
          <w:rFonts w:ascii="Verdana" w:hAnsi="Verdana"/>
          <w:sz w:val="20"/>
          <w:szCs w:val="20"/>
          <w:lang w:val="lt-LT"/>
        </w:rPr>
        <w:t xml:space="preserve">duomenų migravimas ir </w:t>
      </w:r>
      <w:r w:rsidRPr="006F72D2">
        <w:rPr>
          <w:rFonts w:ascii="Verdana" w:hAnsi="Verdana"/>
          <w:sz w:val="20"/>
          <w:szCs w:val="20"/>
          <w:lang w:val="lt-LT"/>
        </w:rPr>
        <w:t>duomenų integravim</w:t>
      </w:r>
      <w:r>
        <w:rPr>
          <w:rFonts w:ascii="Verdana" w:hAnsi="Verdana"/>
          <w:sz w:val="20"/>
          <w:szCs w:val="20"/>
          <w:lang w:val="lt-LT"/>
        </w:rPr>
        <w:t>as</w:t>
      </w:r>
      <w:r w:rsidRPr="006F72D2">
        <w:rPr>
          <w:rFonts w:ascii="Verdana" w:hAnsi="Verdana"/>
          <w:sz w:val="20"/>
          <w:szCs w:val="20"/>
          <w:lang w:val="lt-LT"/>
        </w:rPr>
        <w:t xml:space="preserve"> (įskaitant</w:t>
      </w:r>
      <w:r>
        <w:rPr>
          <w:rFonts w:ascii="Verdana" w:hAnsi="Verdana"/>
          <w:sz w:val="20"/>
          <w:szCs w:val="20"/>
          <w:lang w:val="lt-LT"/>
        </w:rPr>
        <w:t>,</w:t>
      </w:r>
      <w:r w:rsidRPr="006F72D2">
        <w:rPr>
          <w:rFonts w:ascii="Verdana" w:hAnsi="Verdana"/>
          <w:sz w:val="20"/>
          <w:szCs w:val="20"/>
          <w:lang w:val="lt-LT"/>
        </w:rPr>
        <w:t xml:space="preserve"> bet neapsiribojant</w:t>
      </w:r>
      <w:r>
        <w:rPr>
          <w:rFonts w:ascii="Verdana" w:hAnsi="Verdana"/>
          <w:sz w:val="20"/>
          <w:szCs w:val="20"/>
          <w:lang w:val="lt-LT"/>
        </w:rPr>
        <w:t>,</w:t>
      </w:r>
      <w:r w:rsidRPr="006F72D2">
        <w:rPr>
          <w:rFonts w:ascii="Verdana" w:hAnsi="Verdana"/>
          <w:sz w:val="20"/>
          <w:szCs w:val="20"/>
          <w:lang w:val="lt-LT"/>
        </w:rPr>
        <w:t xml:space="preserve"> duomenų persiuntimą, transformavimą, saugojimą) </w:t>
      </w:r>
      <w:r w:rsidRPr="00740B0E">
        <w:rPr>
          <w:rFonts w:ascii="Verdana" w:hAnsi="Verdana"/>
          <w:sz w:val="20"/>
          <w:szCs w:val="20"/>
          <w:lang w:val="lt-LT"/>
        </w:rPr>
        <w:t>pagal parengtą duomenų šaltinių prioritetų planą</w:t>
      </w:r>
      <w:r>
        <w:rPr>
          <w:rFonts w:ascii="Verdana" w:hAnsi="Verdana"/>
          <w:sz w:val="20"/>
          <w:szCs w:val="20"/>
          <w:lang w:val="lt-LT"/>
        </w:rPr>
        <w:t xml:space="preserve">, </w:t>
      </w:r>
      <w:r w:rsidRPr="00D72CD5">
        <w:rPr>
          <w:rFonts w:ascii="Verdana" w:hAnsi="Verdana"/>
          <w:sz w:val="20"/>
          <w:szCs w:val="20"/>
          <w:lang w:val="lt-LT"/>
        </w:rPr>
        <w:t>kuri</w:t>
      </w:r>
      <w:r>
        <w:rPr>
          <w:rFonts w:ascii="Verdana" w:hAnsi="Verdana"/>
          <w:sz w:val="20"/>
          <w:szCs w:val="20"/>
          <w:lang w:val="lt-LT"/>
        </w:rPr>
        <w:t xml:space="preserve">uo </w:t>
      </w:r>
      <w:r w:rsidRPr="00D72CD5">
        <w:rPr>
          <w:rFonts w:ascii="Verdana" w:hAnsi="Verdana"/>
          <w:sz w:val="20"/>
          <w:szCs w:val="20"/>
          <w:lang w:val="lt-LT"/>
        </w:rPr>
        <w:t xml:space="preserve">paslaugų teikėjas privalo </w:t>
      </w:r>
      <w:r w:rsidRPr="00740B0E">
        <w:rPr>
          <w:rFonts w:ascii="Verdana" w:hAnsi="Verdana"/>
          <w:sz w:val="20"/>
          <w:szCs w:val="20"/>
          <w:lang w:val="lt-LT"/>
        </w:rPr>
        <w:t>vadovautis</w:t>
      </w:r>
      <w:r>
        <w:rPr>
          <w:rFonts w:ascii="Verdana" w:hAnsi="Verdana"/>
          <w:strike/>
          <w:sz w:val="20"/>
          <w:szCs w:val="20"/>
          <w:lang w:val="lt-LT"/>
        </w:rPr>
        <w:t>.</w:t>
      </w:r>
      <w:r w:rsidRPr="00213D0F">
        <w:rPr>
          <w:rFonts w:ascii="Verdana" w:hAnsi="Verdana"/>
          <w:strike/>
          <w:sz w:val="20"/>
          <w:szCs w:val="20"/>
          <w:lang w:val="lt-LT"/>
        </w:rPr>
        <w:t xml:space="preserve">  </w:t>
      </w:r>
    </w:p>
    <w:p w14:paraId="64E68EB6" w14:textId="77777777" w:rsidR="003B556A" w:rsidRDefault="003B556A" w:rsidP="003B556A">
      <w:pPr>
        <w:spacing w:after="0" w:line="240" w:lineRule="auto"/>
        <w:ind w:firstLine="562"/>
        <w:jc w:val="both"/>
        <w:rPr>
          <w:rFonts w:ascii="Verdana" w:hAnsi="Verdana"/>
          <w:sz w:val="20"/>
          <w:szCs w:val="20"/>
          <w:lang w:val="lt-LT"/>
        </w:rPr>
      </w:pPr>
      <w:r w:rsidRPr="00F37C43">
        <w:rPr>
          <w:rFonts w:ascii="Verdana" w:hAnsi="Verdana"/>
          <w:sz w:val="20"/>
          <w:szCs w:val="20"/>
          <w:lang w:val="lt-LT"/>
        </w:rPr>
        <w:t xml:space="preserve">Perkančioji organizacija – Lietuvos bankas, juridinio asmens kodas 188607684, adresas Totorių g. 4, LT-01121 Vilnius, telefonas +370 800 50 500, elektroninio pašto adresas </w:t>
      </w:r>
      <w:proofErr w:type="spellStart"/>
      <w:r w:rsidRPr="00F37C43">
        <w:rPr>
          <w:rFonts w:ascii="Verdana" w:hAnsi="Verdana"/>
          <w:sz w:val="20"/>
          <w:szCs w:val="20"/>
          <w:lang w:val="lt-LT"/>
        </w:rPr>
        <w:t>info@lb.lt</w:t>
      </w:r>
      <w:proofErr w:type="spellEnd"/>
      <w:r w:rsidRPr="00F37C43">
        <w:rPr>
          <w:rFonts w:ascii="Verdana" w:hAnsi="Verdana"/>
          <w:sz w:val="20"/>
          <w:szCs w:val="20"/>
          <w:lang w:val="lt-LT"/>
        </w:rPr>
        <w:t>.</w:t>
      </w:r>
    </w:p>
    <w:p w14:paraId="7BFDBFFE" w14:textId="77777777" w:rsidR="003B556A" w:rsidRPr="0085158B" w:rsidRDefault="003B556A" w:rsidP="003B556A">
      <w:pPr>
        <w:pStyle w:val="Heading2"/>
      </w:pPr>
      <w:bookmarkStart w:id="7" w:name="_Toc525550369"/>
      <w:bookmarkStart w:id="8" w:name="_Toc525550448"/>
      <w:bookmarkStart w:id="9" w:name="_Toc536179911"/>
      <w:bookmarkStart w:id="10" w:name="_Toc111548063"/>
      <w:bookmarkStart w:id="11" w:name="_Hlk108621255"/>
      <w:r w:rsidRPr="0085158B">
        <w:t xml:space="preserve">Esama </w:t>
      </w:r>
      <w:bookmarkEnd w:id="7"/>
      <w:bookmarkEnd w:id="8"/>
      <w:bookmarkEnd w:id="9"/>
      <w:r w:rsidRPr="0085158B">
        <w:t>situacija</w:t>
      </w:r>
      <w:bookmarkEnd w:id="10"/>
    </w:p>
    <w:p w14:paraId="50BB7858" w14:textId="77777777" w:rsidR="003B556A" w:rsidRDefault="003B556A" w:rsidP="00F57534">
      <w:pPr>
        <w:spacing w:after="0" w:line="240" w:lineRule="auto"/>
        <w:ind w:firstLine="578"/>
        <w:jc w:val="both"/>
        <w:rPr>
          <w:rFonts w:ascii="Verdana" w:hAnsi="Verdana"/>
          <w:sz w:val="20"/>
          <w:szCs w:val="20"/>
          <w:lang w:val="lt-LT" w:eastAsia="lt-LT"/>
        </w:rPr>
      </w:pPr>
      <w:r w:rsidRPr="00141BA8">
        <w:rPr>
          <w:rFonts w:ascii="Verdana" w:hAnsi="Verdana"/>
          <w:sz w:val="20"/>
          <w:szCs w:val="20"/>
          <w:lang w:val="lt-LT" w:eastAsia="lt-LT"/>
        </w:rPr>
        <w:t xml:space="preserve">Šiuo metu </w:t>
      </w:r>
      <w:r>
        <w:rPr>
          <w:rFonts w:ascii="Verdana" w:hAnsi="Verdana"/>
          <w:sz w:val="20"/>
          <w:szCs w:val="20"/>
          <w:lang w:val="lt-LT" w:eastAsia="lt-LT"/>
        </w:rPr>
        <w:t>LB</w:t>
      </w:r>
      <w:r w:rsidRPr="00141BA8">
        <w:rPr>
          <w:rFonts w:ascii="Verdana" w:hAnsi="Verdana"/>
          <w:sz w:val="20"/>
          <w:szCs w:val="20"/>
          <w:lang w:val="lt-LT" w:eastAsia="lt-LT"/>
        </w:rPr>
        <w:t xml:space="preserve"> sistemų registre yra registruot</w:t>
      </w:r>
      <w:r>
        <w:rPr>
          <w:rFonts w:ascii="Verdana" w:hAnsi="Verdana"/>
          <w:sz w:val="20"/>
          <w:szCs w:val="20"/>
          <w:lang w:val="lt-LT" w:eastAsia="lt-LT"/>
        </w:rPr>
        <w:t>os 32 informacinės</w:t>
      </w:r>
      <w:r w:rsidRPr="00141BA8">
        <w:rPr>
          <w:rFonts w:ascii="Verdana" w:hAnsi="Verdana"/>
          <w:sz w:val="20"/>
          <w:szCs w:val="20"/>
          <w:lang w:val="lt-LT" w:eastAsia="lt-LT"/>
        </w:rPr>
        <w:t xml:space="preserve"> sistemos</w:t>
      </w:r>
      <w:r>
        <w:rPr>
          <w:rFonts w:ascii="Verdana" w:hAnsi="Verdana"/>
          <w:sz w:val="20"/>
          <w:szCs w:val="20"/>
          <w:lang w:val="lt-LT" w:eastAsia="lt-LT"/>
        </w:rPr>
        <w:t>, kurios papildomai valdo ~50 modulių ir posistemių</w:t>
      </w:r>
      <w:r w:rsidRPr="00141BA8">
        <w:rPr>
          <w:rFonts w:ascii="Verdana" w:hAnsi="Verdana"/>
          <w:sz w:val="20"/>
          <w:szCs w:val="20"/>
          <w:lang w:val="lt-LT" w:eastAsia="lt-LT"/>
        </w:rPr>
        <w:t xml:space="preserve">. </w:t>
      </w:r>
      <w:r w:rsidRPr="009F76D6">
        <w:rPr>
          <w:rFonts w:ascii="Verdana" w:hAnsi="Verdana"/>
          <w:sz w:val="20"/>
          <w:szCs w:val="20"/>
          <w:lang w:val="lt-LT" w:eastAsia="lt-LT"/>
        </w:rPr>
        <w:t xml:space="preserve">Tam tikri duomenys kaupiami ir saugomi atskiruose kompiuteriuose, sistemose. Susiduriama su duomenų paieškos, duomenų susiejimo ir kilmės problemomis. </w:t>
      </w:r>
      <w:r w:rsidRPr="00141BA8">
        <w:rPr>
          <w:rFonts w:ascii="Verdana" w:hAnsi="Verdana"/>
          <w:sz w:val="20"/>
          <w:szCs w:val="20"/>
          <w:lang w:val="lt-LT" w:eastAsia="lt-LT"/>
        </w:rPr>
        <w:t xml:space="preserve">Dėl didelio duomenų kiekio </w:t>
      </w:r>
      <w:r>
        <w:rPr>
          <w:rFonts w:ascii="Verdana" w:hAnsi="Verdana"/>
          <w:sz w:val="20"/>
          <w:szCs w:val="20"/>
          <w:lang w:val="lt-LT" w:eastAsia="lt-LT"/>
        </w:rPr>
        <w:t xml:space="preserve">ir </w:t>
      </w:r>
      <w:r w:rsidRPr="00141BA8">
        <w:rPr>
          <w:rFonts w:ascii="Verdana" w:hAnsi="Verdana"/>
          <w:sz w:val="20"/>
          <w:szCs w:val="20"/>
          <w:lang w:val="lt-LT" w:eastAsia="lt-LT"/>
        </w:rPr>
        <w:t>informacinių išteklių</w:t>
      </w:r>
      <w:r>
        <w:rPr>
          <w:rFonts w:ascii="Verdana" w:hAnsi="Verdana"/>
          <w:sz w:val="20"/>
          <w:szCs w:val="20"/>
          <w:lang w:val="lt-LT" w:eastAsia="lt-LT"/>
        </w:rPr>
        <w:t xml:space="preserve"> gausos pailgėja </w:t>
      </w:r>
      <w:r w:rsidRPr="00141BA8">
        <w:rPr>
          <w:rFonts w:ascii="Verdana" w:hAnsi="Verdana"/>
          <w:sz w:val="20"/>
          <w:szCs w:val="20"/>
          <w:lang w:val="lt-LT" w:eastAsia="lt-LT"/>
        </w:rPr>
        <w:t>duomenų gavim</w:t>
      </w:r>
      <w:r>
        <w:rPr>
          <w:rFonts w:ascii="Verdana" w:hAnsi="Verdana"/>
          <w:sz w:val="20"/>
          <w:szCs w:val="20"/>
          <w:lang w:val="lt-LT" w:eastAsia="lt-LT"/>
        </w:rPr>
        <w:t>as</w:t>
      </w:r>
      <w:r w:rsidRPr="00141BA8">
        <w:rPr>
          <w:rFonts w:ascii="Verdana" w:hAnsi="Verdana"/>
          <w:sz w:val="20"/>
          <w:szCs w:val="20"/>
          <w:lang w:val="lt-LT" w:eastAsia="lt-LT"/>
        </w:rPr>
        <w:t>, jungim</w:t>
      </w:r>
      <w:r>
        <w:rPr>
          <w:rFonts w:ascii="Verdana" w:hAnsi="Verdana"/>
          <w:sz w:val="20"/>
          <w:szCs w:val="20"/>
          <w:lang w:val="lt-LT" w:eastAsia="lt-LT"/>
        </w:rPr>
        <w:t>as, d</w:t>
      </w:r>
      <w:r w:rsidRPr="00141BA8">
        <w:rPr>
          <w:rFonts w:ascii="Verdana" w:hAnsi="Verdana"/>
          <w:sz w:val="20"/>
          <w:szCs w:val="20"/>
          <w:lang w:val="lt-LT" w:eastAsia="lt-LT"/>
        </w:rPr>
        <w:t>uomenų naudotojams nepakanka informacijos apie pačius duomenis (metaduomenis).</w:t>
      </w:r>
    </w:p>
    <w:p w14:paraId="4304B896" w14:textId="77777777" w:rsidR="003B556A" w:rsidRPr="001E34F2" w:rsidRDefault="003B556A" w:rsidP="003B556A">
      <w:pPr>
        <w:pStyle w:val="Heading2"/>
      </w:pPr>
      <w:bookmarkStart w:id="12" w:name="_Toc43701607"/>
      <w:bookmarkStart w:id="13" w:name="_Toc111548064"/>
      <w:r w:rsidRPr="001E34F2">
        <w:t>Siekiama situacija</w:t>
      </w:r>
      <w:bookmarkEnd w:id="12"/>
      <w:bookmarkEnd w:id="13"/>
    </w:p>
    <w:p w14:paraId="272A2C8F" w14:textId="77777777" w:rsidR="003B556A" w:rsidRPr="00B91901" w:rsidRDefault="003B556A" w:rsidP="003B556A">
      <w:pPr>
        <w:spacing w:after="0" w:line="240" w:lineRule="auto"/>
        <w:ind w:firstLine="360"/>
        <w:jc w:val="both"/>
        <w:rPr>
          <w:rFonts w:ascii="Verdana" w:hAnsi="Verdana"/>
          <w:sz w:val="20"/>
          <w:szCs w:val="20"/>
          <w:lang w:val="lt-LT" w:eastAsia="lt-LT"/>
        </w:rPr>
      </w:pPr>
      <w:r w:rsidRPr="00B91901">
        <w:rPr>
          <w:rFonts w:ascii="Verdana" w:hAnsi="Verdana"/>
          <w:sz w:val="20"/>
          <w:szCs w:val="20"/>
          <w:lang w:val="lt-LT" w:eastAsia="lt-LT"/>
        </w:rPr>
        <w:t>Į</w:t>
      </w:r>
      <w:r>
        <w:rPr>
          <w:rFonts w:ascii="Verdana" w:hAnsi="Verdana"/>
          <w:sz w:val="20"/>
          <w:szCs w:val="20"/>
          <w:lang w:val="lt-LT" w:eastAsia="lt-LT"/>
        </w:rPr>
        <w:t>diegus</w:t>
      </w:r>
      <w:r w:rsidRPr="00B91901">
        <w:rPr>
          <w:rFonts w:ascii="Verdana" w:hAnsi="Verdana"/>
          <w:sz w:val="20"/>
          <w:szCs w:val="20"/>
          <w:lang w:val="lt-LT" w:eastAsia="lt-LT"/>
        </w:rPr>
        <w:t xml:space="preserve"> duomenų platformą, siekiama informacinių sistemų duomenų pagrindu sukurti duomenų sistemą,</w:t>
      </w:r>
      <w:r>
        <w:rPr>
          <w:rFonts w:ascii="Verdana" w:hAnsi="Verdana"/>
          <w:sz w:val="20"/>
          <w:szCs w:val="20"/>
          <w:lang w:val="lt-LT" w:eastAsia="lt-LT"/>
        </w:rPr>
        <w:t xml:space="preserve"> platformą,</w:t>
      </w:r>
      <w:r w:rsidRPr="00B91901">
        <w:rPr>
          <w:rFonts w:ascii="Verdana" w:hAnsi="Verdana"/>
          <w:sz w:val="20"/>
          <w:szCs w:val="20"/>
          <w:lang w:val="lt-LT" w:eastAsia="lt-LT"/>
        </w:rPr>
        <w:t xml:space="preserve"> gebančią operatyviai ir lanksčiai reaguoti į informacijos poreikį</w:t>
      </w:r>
      <w:r>
        <w:rPr>
          <w:rFonts w:ascii="Verdana" w:hAnsi="Verdana"/>
          <w:sz w:val="20"/>
          <w:szCs w:val="20"/>
          <w:lang w:val="lt-LT" w:eastAsia="lt-LT"/>
        </w:rPr>
        <w:t xml:space="preserve"> ir įgalinti veiklą </w:t>
      </w:r>
      <w:r w:rsidRPr="00B91901">
        <w:rPr>
          <w:rFonts w:ascii="Verdana" w:hAnsi="Verdana"/>
          <w:sz w:val="20"/>
          <w:szCs w:val="20"/>
          <w:lang w:val="lt-LT" w:eastAsia="lt-LT"/>
        </w:rPr>
        <w:t>padidinti duomenų valdymo brandą atitinkant 3 duomenų valdymo brandos lygį (pagal CMMI DMM</w:t>
      </w:r>
      <w:r w:rsidRPr="00963BA0">
        <w:rPr>
          <w:vertAlign w:val="superscript"/>
        </w:rPr>
        <w:footnoteReference w:id="2"/>
      </w:r>
      <w:r w:rsidRPr="00963BA0">
        <w:rPr>
          <w:rFonts w:ascii="Verdana" w:hAnsi="Verdana"/>
          <w:sz w:val="20"/>
          <w:szCs w:val="20"/>
          <w:vertAlign w:val="superscript"/>
          <w:lang w:val="lt-LT" w:eastAsia="lt-LT"/>
        </w:rPr>
        <w:t xml:space="preserve"> </w:t>
      </w:r>
      <w:r w:rsidRPr="00B91901">
        <w:rPr>
          <w:rFonts w:ascii="Verdana" w:hAnsi="Verdana"/>
          <w:sz w:val="20"/>
          <w:szCs w:val="20"/>
          <w:lang w:val="lt-LT" w:eastAsia="lt-LT"/>
        </w:rPr>
        <w:t>brandos vertinimo modelį), kataloguoti esminių banko sistemų duomenis, siekiant greitesnės ir aiškesnės duomenų paieškos ir pasiekiamumo, aiškaus ir patogaus prieigos prie duomenų aprašymo</w:t>
      </w:r>
      <w:r>
        <w:rPr>
          <w:rFonts w:ascii="Verdana" w:hAnsi="Verdana"/>
          <w:sz w:val="20"/>
          <w:szCs w:val="20"/>
          <w:lang w:val="lt-LT" w:eastAsia="lt-LT"/>
        </w:rPr>
        <w:t xml:space="preserve"> </w:t>
      </w:r>
      <w:r w:rsidRPr="00B91901">
        <w:rPr>
          <w:rFonts w:ascii="Verdana" w:hAnsi="Verdana"/>
          <w:sz w:val="20"/>
          <w:szCs w:val="20"/>
          <w:lang w:val="lt-LT" w:eastAsia="lt-LT"/>
        </w:rPr>
        <w:t>/</w:t>
      </w:r>
      <w:r>
        <w:rPr>
          <w:rFonts w:ascii="Verdana" w:hAnsi="Verdana"/>
          <w:sz w:val="20"/>
          <w:szCs w:val="20"/>
          <w:lang w:val="lt-LT" w:eastAsia="lt-LT"/>
        </w:rPr>
        <w:t xml:space="preserve"> </w:t>
      </w:r>
      <w:r w:rsidRPr="00B91901">
        <w:rPr>
          <w:rFonts w:ascii="Verdana" w:hAnsi="Verdana"/>
          <w:sz w:val="20"/>
          <w:szCs w:val="20"/>
          <w:lang w:val="lt-LT" w:eastAsia="lt-LT"/>
        </w:rPr>
        <w:t xml:space="preserve">valdymo mechanizmo </w:t>
      </w:r>
      <w:r>
        <w:rPr>
          <w:rFonts w:ascii="Verdana" w:hAnsi="Verdana"/>
          <w:sz w:val="20"/>
          <w:szCs w:val="20"/>
          <w:lang w:val="lt-LT" w:eastAsia="lt-LT"/>
        </w:rPr>
        <w:t xml:space="preserve">duomenų valdymui </w:t>
      </w:r>
      <w:r w:rsidRPr="00B91901">
        <w:rPr>
          <w:rFonts w:ascii="Verdana" w:hAnsi="Verdana"/>
          <w:sz w:val="20"/>
          <w:szCs w:val="20"/>
          <w:lang w:val="lt-LT" w:eastAsia="lt-LT"/>
        </w:rPr>
        <w:t xml:space="preserve">įgyvendinti(žr. </w:t>
      </w:r>
      <w:r>
        <w:rPr>
          <w:rFonts w:ascii="Verdana" w:hAnsi="Verdana"/>
          <w:b/>
          <w:bCs/>
          <w:sz w:val="20"/>
          <w:szCs w:val="20"/>
          <w:lang w:val="lt-LT" w:eastAsia="lt-LT"/>
        </w:rPr>
        <w:t>1</w:t>
      </w:r>
      <w:r w:rsidRPr="00B91901">
        <w:rPr>
          <w:rFonts w:ascii="Verdana" w:hAnsi="Verdana"/>
          <w:b/>
          <w:bCs/>
          <w:sz w:val="20"/>
          <w:szCs w:val="20"/>
          <w:lang w:val="lt-LT" w:eastAsia="lt-LT"/>
        </w:rPr>
        <w:t xml:space="preserve"> pav</w:t>
      </w:r>
      <w:r w:rsidRPr="00B91901">
        <w:rPr>
          <w:rFonts w:ascii="Verdana" w:hAnsi="Verdana"/>
          <w:sz w:val="20"/>
          <w:szCs w:val="20"/>
          <w:lang w:val="lt-LT" w:eastAsia="lt-LT"/>
        </w:rPr>
        <w:t>. DAFA apimtis duomenų valdymo vertės grandinėje</w:t>
      </w:r>
      <w:r w:rsidRPr="00B91901">
        <w:rPr>
          <w:rFonts w:ascii="Verdana" w:eastAsia="Times New Roman" w:hAnsi="Verdana" w:cs="Times New Roman"/>
          <w:color w:val="000000"/>
          <w:sz w:val="20"/>
          <w:szCs w:val="20"/>
          <w:lang w:val="lt-LT" w:eastAsia="lt-LT"/>
        </w:rPr>
        <w:t>)</w:t>
      </w:r>
      <w:r>
        <w:rPr>
          <w:rFonts w:ascii="Verdana" w:eastAsia="Times New Roman" w:hAnsi="Verdana" w:cs="Times New Roman"/>
          <w:color w:val="000000"/>
          <w:sz w:val="20"/>
          <w:szCs w:val="20"/>
          <w:lang w:val="lt-LT" w:eastAsia="lt-LT"/>
        </w:rPr>
        <w:t>.</w:t>
      </w:r>
    </w:p>
    <w:p w14:paraId="17FC2A2A" w14:textId="77777777" w:rsidR="003B556A" w:rsidRDefault="003B556A" w:rsidP="003B556A">
      <w:pPr>
        <w:ind w:left="360"/>
        <w:rPr>
          <w:rFonts w:ascii="Verdana" w:hAnsi="Verdana"/>
          <w:sz w:val="20"/>
          <w:szCs w:val="20"/>
          <w:lang w:val="lt-LT" w:eastAsia="lt-LT"/>
        </w:rPr>
      </w:pPr>
      <w:r>
        <w:rPr>
          <w:noProof/>
        </w:rPr>
        <w:lastRenderedPageBreak/>
        <w:drawing>
          <wp:inline distT="0" distB="0" distL="0" distR="0" wp14:anchorId="207DE752" wp14:editId="191FF8D4">
            <wp:extent cx="5468815" cy="1904639"/>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BEBA8EAE-BF5A-486C-A8C5-ECC9F3942E4B}">
                          <a14:imgProps xmlns:a14="http://schemas.microsoft.com/office/drawing/2010/main">
                            <a14:imgLayer r:embed="rId13">
                              <a14:imgEffect>
                                <a14:saturation sat="0"/>
                              </a14:imgEffect>
                            </a14:imgLayer>
                          </a14:imgProps>
                        </a:ext>
                      </a:extLst>
                    </a:blip>
                    <a:stretch>
                      <a:fillRect/>
                    </a:stretch>
                  </pic:blipFill>
                  <pic:spPr>
                    <a:xfrm>
                      <a:off x="0" y="0"/>
                      <a:ext cx="5504063" cy="1916915"/>
                    </a:xfrm>
                    <a:prstGeom prst="rect">
                      <a:avLst/>
                    </a:prstGeom>
                  </pic:spPr>
                </pic:pic>
              </a:graphicData>
            </a:graphic>
          </wp:inline>
        </w:drawing>
      </w:r>
    </w:p>
    <w:p w14:paraId="3FEA5A49" w14:textId="77777777" w:rsidR="003B556A" w:rsidRDefault="003B556A" w:rsidP="003B556A">
      <w:pPr>
        <w:ind w:left="360"/>
        <w:jc w:val="center"/>
        <w:rPr>
          <w:rFonts w:ascii="Verdana" w:eastAsia="Times New Roman" w:hAnsi="Verdana" w:cs="Times New Roman"/>
          <w:color w:val="000000"/>
          <w:sz w:val="20"/>
          <w:szCs w:val="20"/>
          <w:lang w:val="lt-LT" w:eastAsia="lt-LT"/>
        </w:rPr>
      </w:pPr>
      <w:r>
        <w:rPr>
          <w:rFonts w:ascii="Verdana" w:hAnsi="Verdana"/>
          <w:b/>
          <w:bCs/>
          <w:lang w:val="lt-LT"/>
        </w:rPr>
        <w:t>1</w:t>
      </w:r>
      <w:r w:rsidRPr="00F918CE">
        <w:rPr>
          <w:rFonts w:ascii="Verdana" w:hAnsi="Verdana"/>
          <w:b/>
          <w:bCs/>
          <w:lang w:val="lt-LT"/>
        </w:rPr>
        <w:t xml:space="preserve"> </w:t>
      </w:r>
      <w:r w:rsidRPr="00F918CE">
        <w:rPr>
          <w:rFonts w:ascii="Verdana" w:hAnsi="Verdana" w:cs="Times New Roman"/>
          <w:b/>
          <w:bCs/>
          <w:lang w:val="lt-LT"/>
        </w:rPr>
        <w:t>pav</w:t>
      </w:r>
      <w:r w:rsidRPr="00C17D40">
        <w:rPr>
          <w:rFonts w:ascii="Verdana" w:hAnsi="Verdana" w:cs="Times New Roman"/>
          <w:lang w:val="lt-LT"/>
        </w:rPr>
        <w:t xml:space="preserve">. </w:t>
      </w:r>
      <w:r w:rsidRPr="00BE2A72">
        <w:rPr>
          <w:rFonts w:ascii="Verdana" w:eastAsia="Times New Roman" w:hAnsi="Verdana" w:cs="Times New Roman"/>
          <w:color w:val="000000"/>
          <w:sz w:val="20"/>
          <w:szCs w:val="20"/>
          <w:lang w:val="lt-LT" w:eastAsia="lt-LT"/>
        </w:rPr>
        <w:t>DAFA apimtis duomenų valdymo vertės grandinėje</w:t>
      </w:r>
    </w:p>
    <w:p w14:paraId="1C9671DF" w14:textId="77777777" w:rsidR="003B556A" w:rsidRPr="00F51C8F" w:rsidRDefault="003B556A" w:rsidP="003B556A">
      <w:pPr>
        <w:pStyle w:val="Heading2"/>
      </w:pPr>
      <w:bookmarkStart w:id="14" w:name="_Toc111548065"/>
      <w:r>
        <w:t>T</w:t>
      </w:r>
      <w:r w:rsidRPr="00F51C8F">
        <w:t>ikslas, uždaviniai ir rezultatai</w:t>
      </w:r>
      <w:bookmarkEnd w:id="14"/>
    </w:p>
    <w:p w14:paraId="529B3933" w14:textId="77777777" w:rsidR="003B556A" w:rsidRPr="00F57534" w:rsidRDefault="003B556A" w:rsidP="003B556A">
      <w:pPr>
        <w:pStyle w:val="Heading3"/>
        <w:rPr>
          <w:rFonts w:ascii="Verdana" w:hAnsi="Verdana"/>
          <w:lang w:val="lt-LT"/>
        </w:rPr>
      </w:pPr>
      <w:r w:rsidRPr="00F57534">
        <w:rPr>
          <w:rFonts w:ascii="Verdana" w:hAnsi="Verdana"/>
          <w:lang w:val="lt-LT"/>
        </w:rPr>
        <w:t>Reikalingos paslaugos</w:t>
      </w:r>
    </w:p>
    <w:p w14:paraId="27EE346B" w14:textId="77777777" w:rsidR="003B556A" w:rsidRDefault="003B556A" w:rsidP="003B556A">
      <w:pPr>
        <w:spacing w:after="0" w:line="240" w:lineRule="auto"/>
        <w:ind w:firstLine="562"/>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Reikalingos</w:t>
      </w:r>
      <w:r w:rsidRPr="00F37C43">
        <w:rPr>
          <w:rFonts w:ascii="Verdana" w:eastAsia="Times New Roman" w:hAnsi="Verdana" w:cs="Times New Roman"/>
          <w:sz w:val="20"/>
          <w:szCs w:val="20"/>
          <w:lang w:val="lt-LT" w:eastAsia="lt-LT"/>
        </w:rPr>
        <w:t xml:space="preserve"> duom</w:t>
      </w:r>
      <w:r>
        <w:rPr>
          <w:rFonts w:ascii="Verdana" w:eastAsia="Times New Roman" w:hAnsi="Verdana" w:cs="Times New Roman"/>
          <w:sz w:val="20"/>
          <w:szCs w:val="20"/>
          <w:lang w:val="lt-LT" w:eastAsia="lt-LT"/>
        </w:rPr>
        <w:t>e</w:t>
      </w:r>
      <w:r w:rsidRPr="00F37C43">
        <w:rPr>
          <w:rFonts w:ascii="Verdana" w:eastAsia="Times New Roman" w:hAnsi="Verdana" w:cs="Times New Roman"/>
          <w:sz w:val="20"/>
          <w:szCs w:val="20"/>
          <w:lang w:val="lt-LT" w:eastAsia="lt-LT"/>
        </w:rPr>
        <w:t>nų platformos diegimo paslaug</w:t>
      </w:r>
      <w:r>
        <w:rPr>
          <w:rFonts w:ascii="Verdana" w:eastAsia="Times New Roman" w:hAnsi="Verdana" w:cs="Times New Roman"/>
          <w:sz w:val="20"/>
          <w:szCs w:val="20"/>
          <w:lang w:val="lt-LT" w:eastAsia="lt-LT"/>
        </w:rPr>
        <w:t>o</w:t>
      </w:r>
      <w:r w:rsidRPr="00F37C43">
        <w:rPr>
          <w:rFonts w:ascii="Verdana" w:eastAsia="Times New Roman" w:hAnsi="Verdana" w:cs="Times New Roman"/>
          <w:sz w:val="20"/>
          <w:szCs w:val="20"/>
          <w:lang w:val="lt-LT" w:eastAsia="lt-LT"/>
        </w:rPr>
        <w:t xml:space="preserve">s, kurios </w:t>
      </w:r>
      <w:r>
        <w:rPr>
          <w:rFonts w:ascii="Verdana" w:eastAsia="Times New Roman" w:hAnsi="Verdana" w:cs="Times New Roman"/>
          <w:sz w:val="20"/>
          <w:szCs w:val="20"/>
          <w:lang w:val="lt-LT" w:eastAsia="lt-LT"/>
        </w:rPr>
        <w:t>apima</w:t>
      </w:r>
      <w:r w:rsidRPr="00F37C43">
        <w:rPr>
          <w:rFonts w:ascii="Verdana" w:eastAsia="Times New Roman" w:hAnsi="Verdana" w:cs="Times New Roman"/>
          <w:sz w:val="20"/>
          <w:szCs w:val="20"/>
          <w:lang w:val="lt-LT" w:eastAsia="lt-LT"/>
        </w:rPr>
        <w:t xml:space="preserve"> ODH atviro kodo programinės įrangos diegim</w:t>
      </w:r>
      <w:r>
        <w:rPr>
          <w:rFonts w:ascii="Verdana" w:eastAsia="Times New Roman" w:hAnsi="Verdana" w:cs="Times New Roman"/>
          <w:sz w:val="20"/>
          <w:szCs w:val="20"/>
          <w:lang w:val="lt-LT" w:eastAsia="lt-LT"/>
        </w:rPr>
        <w:t>ą</w:t>
      </w:r>
      <w:r w:rsidRPr="00F37C43">
        <w:rPr>
          <w:rFonts w:ascii="Verdana" w:eastAsia="Times New Roman" w:hAnsi="Verdana" w:cs="Times New Roman"/>
          <w:sz w:val="20"/>
          <w:szCs w:val="20"/>
          <w:lang w:val="lt-LT" w:eastAsia="lt-LT"/>
        </w:rPr>
        <w:t>, programavim</w:t>
      </w:r>
      <w:r>
        <w:rPr>
          <w:rFonts w:ascii="Verdana" w:eastAsia="Times New Roman" w:hAnsi="Verdana" w:cs="Times New Roman"/>
          <w:sz w:val="20"/>
          <w:szCs w:val="20"/>
          <w:lang w:val="lt-LT" w:eastAsia="lt-LT"/>
        </w:rPr>
        <w:t>ą</w:t>
      </w:r>
      <w:r w:rsidRPr="00F37C43">
        <w:rPr>
          <w:rFonts w:ascii="Verdana" w:eastAsia="Times New Roman" w:hAnsi="Verdana" w:cs="Times New Roman"/>
          <w:sz w:val="20"/>
          <w:szCs w:val="20"/>
          <w:lang w:val="lt-LT" w:eastAsia="lt-LT"/>
        </w:rPr>
        <w:t>,</w:t>
      </w:r>
      <w:r>
        <w:rPr>
          <w:rFonts w:ascii="Verdana" w:eastAsia="Times New Roman" w:hAnsi="Verdana" w:cs="Times New Roman"/>
          <w:sz w:val="20"/>
          <w:szCs w:val="20"/>
          <w:lang w:val="lt-LT" w:eastAsia="lt-LT"/>
        </w:rPr>
        <w:t xml:space="preserve"> konfigūravimą,</w:t>
      </w:r>
      <w:r w:rsidRPr="00F37C43">
        <w:rPr>
          <w:rFonts w:ascii="Verdana" w:eastAsia="Times New Roman" w:hAnsi="Verdana" w:cs="Times New Roman"/>
          <w:sz w:val="20"/>
          <w:szCs w:val="20"/>
          <w:lang w:val="lt-LT" w:eastAsia="lt-LT"/>
        </w:rPr>
        <w:t xml:space="preserve"> testavim</w:t>
      </w:r>
      <w:r>
        <w:rPr>
          <w:rFonts w:ascii="Verdana" w:eastAsia="Times New Roman" w:hAnsi="Verdana" w:cs="Times New Roman"/>
          <w:sz w:val="20"/>
          <w:szCs w:val="20"/>
          <w:lang w:val="lt-LT" w:eastAsia="lt-LT"/>
        </w:rPr>
        <w:t>ą</w:t>
      </w:r>
      <w:r w:rsidRPr="00F37C43">
        <w:rPr>
          <w:rFonts w:ascii="Verdana" w:eastAsia="Times New Roman" w:hAnsi="Verdana" w:cs="Times New Roman"/>
          <w:sz w:val="20"/>
          <w:szCs w:val="20"/>
          <w:lang w:val="lt-LT" w:eastAsia="lt-LT"/>
        </w:rPr>
        <w:t xml:space="preserve"> ir dokumentavim</w:t>
      </w:r>
      <w:r>
        <w:rPr>
          <w:rFonts w:ascii="Verdana" w:eastAsia="Times New Roman" w:hAnsi="Verdana" w:cs="Times New Roman"/>
          <w:sz w:val="20"/>
          <w:szCs w:val="20"/>
          <w:lang w:val="lt-LT" w:eastAsia="lt-LT"/>
        </w:rPr>
        <w:t>ą</w:t>
      </w:r>
      <w:r w:rsidRPr="00F37C43">
        <w:rPr>
          <w:rFonts w:ascii="Verdana" w:eastAsia="Times New Roman" w:hAnsi="Verdana" w:cs="Times New Roman"/>
          <w:sz w:val="20"/>
          <w:szCs w:val="20"/>
          <w:lang w:val="lt-LT" w:eastAsia="lt-LT"/>
        </w:rPr>
        <w:t>. Tiekėjo specialistai turi vykdyti reikalingus</w:t>
      </w:r>
      <w:r>
        <w:rPr>
          <w:rFonts w:ascii="Verdana" w:eastAsia="Times New Roman" w:hAnsi="Verdana" w:cs="Times New Roman"/>
          <w:sz w:val="20"/>
          <w:szCs w:val="20"/>
          <w:lang w:val="lt-LT" w:eastAsia="lt-LT"/>
        </w:rPr>
        <w:t xml:space="preserve"> konfigūravimo, komponentų ir (ar) elementų integravimo,</w:t>
      </w:r>
      <w:r w:rsidRPr="00F37C43">
        <w:rPr>
          <w:rFonts w:ascii="Verdana" w:eastAsia="Times New Roman" w:hAnsi="Verdana" w:cs="Times New Roman"/>
          <w:sz w:val="20"/>
          <w:szCs w:val="20"/>
          <w:lang w:val="lt-LT" w:eastAsia="lt-LT"/>
        </w:rPr>
        <w:t xml:space="preserve"> programavimo ir programinio kodo konfigūravimo darbus, programuoti</w:t>
      </w:r>
      <w:r>
        <w:rPr>
          <w:rFonts w:ascii="Verdana" w:eastAsia="Times New Roman" w:hAnsi="Verdana" w:cs="Times New Roman"/>
          <w:sz w:val="20"/>
          <w:szCs w:val="20"/>
          <w:lang w:val="lt-LT" w:eastAsia="lt-LT"/>
        </w:rPr>
        <w:t xml:space="preserve"> / konfigūruoti</w:t>
      </w:r>
      <w:r w:rsidRPr="00F37C43">
        <w:rPr>
          <w:rFonts w:ascii="Verdana" w:eastAsia="Times New Roman" w:hAnsi="Verdana" w:cs="Times New Roman"/>
          <w:sz w:val="20"/>
          <w:szCs w:val="20"/>
          <w:lang w:val="lt-LT" w:eastAsia="lt-LT"/>
        </w:rPr>
        <w:t xml:space="preserve"> funkcinius ir nefu</w:t>
      </w:r>
      <w:r>
        <w:rPr>
          <w:rFonts w:ascii="Verdana" w:eastAsia="Times New Roman" w:hAnsi="Verdana" w:cs="Times New Roman"/>
          <w:sz w:val="20"/>
          <w:szCs w:val="20"/>
          <w:lang w:val="lt-LT" w:eastAsia="lt-LT"/>
        </w:rPr>
        <w:t>n</w:t>
      </w:r>
      <w:r w:rsidRPr="00F37C43">
        <w:rPr>
          <w:rFonts w:ascii="Verdana" w:eastAsia="Times New Roman" w:hAnsi="Verdana" w:cs="Times New Roman"/>
          <w:sz w:val="20"/>
          <w:szCs w:val="20"/>
          <w:lang w:val="lt-LT" w:eastAsia="lt-LT"/>
        </w:rPr>
        <w:t>kcinius reikalavimus. Atlikti sudiegtų komponentų pirminį testavimą, sukurti testavimo scenarijus, perduoti testavimui, ištaisyti nustatytus sutrikimus.</w:t>
      </w:r>
    </w:p>
    <w:p w14:paraId="785DAD02" w14:textId="77777777" w:rsidR="003B556A" w:rsidRPr="000B6B88" w:rsidRDefault="003B556A" w:rsidP="003B556A">
      <w:pPr>
        <w:spacing w:after="0" w:line="240" w:lineRule="auto"/>
        <w:ind w:firstLine="562"/>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P</w:t>
      </w:r>
      <w:r w:rsidRPr="00F37C43">
        <w:rPr>
          <w:rFonts w:ascii="Verdana" w:eastAsia="Times New Roman" w:hAnsi="Verdana" w:cs="Times New Roman"/>
          <w:sz w:val="20"/>
          <w:szCs w:val="20"/>
          <w:lang w:val="lt-LT" w:eastAsia="lt-LT"/>
        </w:rPr>
        <w:t>aslaug</w:t>
      </w:r>
      <w:r>
        <w:rPr>
          <w:rFonts w:ascii="Verdana" w:eastAsia="Times New Roman" w:hAnsi="Verdana" w:cs="Times New Roman"/>
          <w:sz w:val="20"/>
          <w:szCs w:val="20"/>
          <w:lang w:val="lt-LT" w:eastAsia="lt-LT"/>
        </w:rPr>
        <w:t xml:space="preserve">os </w:t>
      </w:r>
      <w:r w:rsidRPr="00F37C43">
        <w:rPr>
          <w:rFonts w:ascii="Verdana" w:eastAsia="Times New Roman" w:hAnsi="Verdana" w:cs="Times New Roman"/>
          <w:sz w:val="20"/>
          <w:szCs w:val="20"/>
          <w:lang w:val="lt-LT" w:eastAsia="lt-LT"/>
        </w:rPr>
        <w:t xml:space="preserve">apima </w:t>
      </w:r>
      <w:r w:rsidRPr="00C90F20">
        <w:rPr>
          <w:rFonts w:ascii="Verdana" w:eastAsia="Times New Roman" w:hAnsi="Verdana" w:cs="Times New Roman"/>
          <w:b/>
          <w:bCs/>
          <w:sz w:val="20"/>
          <w:szCs w:val="20"/>
          <w:lang w:val="lt-LT" w:eastAsia="lt-LT"/>
        </w:rPr>
        <w:t>3.3</w:t>
      </w:r>
      <w:r w:rsidRPr="00C90F20">
        <w:rPr>
          <w:rFonts w:ascii="Verdana" w:eastAsia="Times New Roman" w:hAnsi="Verdana" w:cs="Times New Roman"/>
          <w:sz w:val="20"/>
          <w:szCs w:val="20"/>
          <w:lang w:val="lt-LT" w:eastAsia="lt-LT"/>
        </w:rPr>
        <w:t xml:space="preserve"> </w:t>
      </w:r>
      <w:r w:rsidRPr="00F37C43">
        <w:rPr>
          <w:rFonts w:ascii="Verdana" w:eastAsia="Times New Roman" w:hAnsi="Verdana" w:cs="Times New Roman"/>
          <w:sz w:val="20"/>
          <w:szCs w:val="20"/>
          <w:lang w:val="lt-LT" w:eastAsia="lt-LT"/>
        </w:rPr>
        <w:t xml:space="preserve">punkte įvardytų duomenų šaltinių integravimą, </w:t>
      </w:r>
      <w:r w:rsidRPr="0007521E">
        <w:rPr>
          <w:rFonts w:ascii="Verdana" w:eastAsia="Times New Roman" w:hAnsi="Verdana" w:cs="Times New Roman"/>
          <w:b/>
          <w:bCs/>
          <w:sz w:val="20"/>
          <w:szCs w:val="20"/>
          <w:lang w:val="lt-LT" w:eastAsia="lt-LT"/>
        </w:rPr>
        <w:t>3.8</w:t>
      </w:r>
      <w:r w:rsidRPr="0007521E">
        <w:rPr>
          <w:rFonts w:ascii="Verdana" w:eastAsia="Times New Roman" w:hAnsi="Verdana" w:cs="Times New Roman"/>
          <w:sz w:val="20"/>
          <w:szCs w:val="20"/>
          <w:lang w:val="lt-LT" w:eastAsia="lt-LT"/>
        </w:rPr>
        <w:t xml:space="preserve"> </w:t>
      </w:r>
      <w:r w:rsidRPr="00F37C43">
        <w:rPr>
          <w:rFonts w:ascii="Verdana" w:eastAsia="Times New Roman" w:hAnsi="Verdana" w:cs="Times New Roman"/>
          <w:sz w:val="20"/>
          <w:szCs w:val="20"/>
          <w:lang w:val="lt-LT" w:eastAsia="lt-LT"/>
        </w:rPr>
        <w:t>punkte apibrėžtų mokymų paslaugas, ne mažiau kaip vienų metų duomenų platformos palaikymą.</w:t>
      </w:r>
    </w:p>
    <w:p w14:paraId="3CC31226" w14:textId="77777777" w:rsidR="003B556A" w:rsidRPr="00F51C8F" w:rsidRDefault="003B556A" w:rsidP="003B556A">
      <w:pPr>
        <w:pStyle w:val="Heading3"/>
        <w:rPr>
          <w:rFonts w:ascii="Verdana" w:hAnsi="Verdana"/>
          <w:lang w:val="lt-LT"/>
        </w:rPr>
      </w:pPr>
      <w:bookmarkStart w:id="15" w:name="_Toc111548067"/>
      <w:r>
        <w:rPr>
          <w:rFonts w:ascii="Verdana" w:hAnsi="Verdana"/>
          <w:lang w:val="lt-LT"/>
        </w:rPr>
        <w:t>T</w:t>
      </w:r>
      <w:r w:rsidRPr="00F51C8F">
        <w:rPr>
          <w:rFonts w:ascii="Verdana" w:hAnsi="Verdana"/>
          <w:lang w:val="lt-LT"/>
        </w:rPr>
        <w:t>ikslas</w:t>
      </w:r>
      <w:bookmarkEnd w:id="15"/>
    </w:p>
    <w:bookmarkEnd w:id="11"/>
    <w:p w14:paraId="229C0F5A" w14:textId="77777777" w:rsidR="003B556A" w:rsidRDefault="003B556A" w:rsidP="003B556A">
      <w:pPr>
        <w:spacing w:after="0" w:line="240" w:lineRule="auto"/>
        <w:ind w:firstLine="562"/>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DAMAMA programa</w:t>
      </w:r>
      <w:r w:rsidRPr="00C92BC6">
        <w:rPr>
          <w:rFonts w:ascii="Verdana" w:eastAsia="Times New Roman" w:hAnsi="Verdana" w:cs="Times New Roman"/>
          <w:sz w:val="20"/>
          <w:szCs w:val="20"/>
          <w:lang w:val="lt-LT" w:eastAsia="lt-LT"/>
        </w:rPr>
        <w:t xml:space="preserve"> siekia duomenų platformos pagrindu sukurti </w:t>
      </w:r>
      <w:r>
        <w:rPr>
          <w:rFonts w:ascii="Verdana" w:eastAsia="Times New Roman" w:hAnsi="Verdana" w:cs="Times New Roman"/>
          <w:sz w:val="20"/>
          <w:szCs w:val="20"/>
          <w:lang w:val="lt-LT" w:eastAsia="lt-LT"/>
        </w:rPr>
        <w:t>LB</w:t>
      </w:r>
      <w:r w:rsidRPr="00C92BC6">
        <w:rPr>
          <w:rFonts w:ascii="Verdana" w:eastAsia="Times New Roman" w:hAnsi="Verdana" w:cs="Times New Roman"/>
          <w:sz w:val="20"/>
          <w:szCs w:val="20"/>
          <w:lang w:val="lt-LT" w:eastAsia="lt-LT"/>
        </w:rPr>
        <w:t xml:space="preserve"> duomenų </w:t>
      </w:r>
      <w:r>
        <w:rPr>
          <w:rFonts w:ascii="Verdana" w:eastAsia="Times New Roman" w:hAnsi="Verdana" w:cs="Times New Roman"/>
          <w:sz w:val="20"/>
          <w:szCs w:val="20"/>
          <w:lang w:val="lt-LT" w:eastAsia="lt-LT"/>
        </w:rPr>
        <w:t>platformą</w:t>
      </w:r>
      <w:r w:rsidRPr="00C92BC6">
        <w:rPr>
          <w:rFonts w:ascii="Verdana" w:eastAsia="Times New Roman" w:hAnsi="Verdana" w:cs="Times New Roman"/>
          <w:sz w:val="20"/>
          <w:szCs w:val="20"/>
          <w:lang w:val="lt-LT" w:eastAsia="lt-LT"/>
        </w:rPr>
        <w:t xml:space="preserve">, kuri sudarytų sąlygas greitai ir efektyviai gauti sprendimams priimti reikalingus duomenis ir atlikti jų analizę, atsižvelgiant į </w:t>
      </w:r>
      <w:r>
        <w:rPr>
          <w:rFonts w:ascii="Verdana" w:eastAsia="Times New Roman" w:hAnsi="Verdana" w:cs="Times New Roman"/>
          <w:sz w:val="20"/>
          <w:szCs w:val="20"/>
          <w:lang w:val="lt-LT" w:eastAsia="lt-LT"/>
        </w:rPr>
        <w:t>LB</w:t>
      </w:r>
      <w:r w:rsidRPr="00C92BC6">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duomenų</w:t>
      </w:r>
      <w:r w:rsidRPr="00C92BC6">
        <w:rPr>
          <w:rFonts w:ascii="Verdana" w:eastAsia="Times New Roman" w:hAnsi="Verdana" w:cs="Times New Roman"/>
          <w:sz w:val="20"/>
          <w:szCs w:val="20"/>
          <w:lang w:val="lt-LT" w:eastAsia="lt-LT"/>
        </w:rPr>
        <w:t xml:space="preserve"> poreikius ir užtikrinant duomenų saugumą bei konfidencialumą.</w:t>
      </w:r>
      <w:r>
        <w:rPr>
          <w:rFonts w:ascii="Verdana" w:eastAsia="Times New Roman" w:hAnsi="Verdana" w:cs="Times New Roman"/>
          <w:sz w:val="20"/>
          <w:szCs w:val="20"/>
          <w:lang w:val="lt-LT" w:eastAsia="lt-LT"/>
        </w:rPr>
        <w:t xml:space="preserve"> D</w:t>
      </w:r>
      <w:r w:rsidRPr="000C2EAE">
        <w:rPr>
          <w:rFonts w:ascii="Verdana" w:hAnsi="Verdana"/>
          <w:sz w:val="20"/>
          <w:szCs w:val="20"/>
          <w:lang w:val="lt-LT"/>
        </w:rPr>
        <w:t>uomenų platform</w:t>
      </w:r>
      <w:r>
        <w:rPr>
          <w:rFonts w:ascii="Verdana" w:hAnsi="Verdana"/>
          <w:sz w:val="20"/>
          <w:szCs w:val="20"/>
          <w:lang w:val="lt-LT"/>
        </w:rPr>
        <w:t xml:space="preserve">os paskirtis – </w:t>
      </w:r>
      <w:r w:rsidRPr="000C2EAE">
        <w:rPr>
          <w:rFonts w:ascii="Verdana" w:hAnsi="Verdana"/>
          <w:sz w:val="20"/>
          <w:szCs w:val="20"/>
          <w:lang w:val="lt-LT"/>
        </w:rPr>
        <w:t>ne tik saugus informacijos (duomenų) įsisavinim</w:t>
      </w:r>
      <w:r>
        <w:rPr>
          <w:rFonts w:ascii="Verdana" w:hAnsi="Verdana"/>
          <w:sz w:val="20"/>
          <w:szCs w:val="20"/>
          <w:lang w:val="lt-LT"/>
        </w:rPr>
        <w:t>as per integracijas</w:t>
      </w:r>
      <w:r w:rsidRPr="000C2EAE">
        <w:rPr>
          <w:rFonts w:ascii="Verdana" w:hAnsi="Verdana"/>
          <w:sz w:val="20"/>
          <w:szCs w:val="20"/>
          <w:lang w:val="lt-LT"/>
        </w:rPr>
        <w:t>, transformacij</w:t>
      </w:r>
      <w:r>
        <w:rPr>
          <w:rFonts w:ascii="Verdana" w:hAnsi="Verdana"/>
          <w:sz w:val="20"/>
          <w:szCs w:val="20"/>
          <w:lang w:val="lt-LT"/>
        </w:rPr>
        <w:t>as</w:t>
      </w:r>
      <w:r w:rsidRPr="000C2EAE">
        <w:rPr>
          <w:rFonts w:ascii="Verdana" w:hAnsi="Verdana"/>
          <w:sz w:val="20"/>
          <w:szCs w:val="20"/>
          <w:lang w:val="lt-LT"/>
        </w:rPr>
        <w:t>, apdorojimo ir saugojimo</w:t>
      </w:r>
      <w:r>
        <w:rPr>
          <w:rFonts w:ascii="Verdana" w:hAnsi="Verdana"/>
          <w:sz w:val="20"/>
          <w:szCs w:val="20"/>
          <w:lang w:val="lt-LT"/>
        </w:rPr>
        <w:t xml:space="preserve"> funkcijų įgyvendinimas</w:t>
      </w:r>
      <w:r w:rsidRPr="000C2EAE">
        <w:rPr>
          <w:rFonts w:ascii="Verdana" w:hAnsi="Verdana"/>
          <w:sz w:val="20"/>
          <w:szCs w:val="20"/>
          <w:lang w:val="lt-LT"/>
        </w:rPr>
        <w:t xml:space="preserve">, </w:t>
      </w:r>
      <w:r>
        <w:rPr>
          <w:rFonts w:ascii="Verdana" w:hAnsi="Verdana"/>
          <w:sz w:val="20"/>
          <w:szCs w:val="20"/>
          <w:lang w:val="lt-LT"/>
        </w:rPr>
        <w:t>bet ir</w:t>
      </w:r>
      <w:r w:rsidRPr="000C2EAE">
        <w:rPr>
          <w:rFonts w:ascii="Verdana" w:hAnsi="Verdana"/>
          <w:sz w:val="20"/>
          <w:szCs w:val="20"/>
          <w:lang w:val="lt-LT"/>
        </w:rPr>
        <w:t xml:space="preserve"> saugios paieškos, prieinamumo, analizės funkcij</w:t>
      </w:r>
      <w:r>
        <w:rPr>
          <w:rFonts w:ascii="Verdana" w:hAnsi="Verdana"/>
          <w:sz w:val="20"/>
          <w:szCs w:val="20"/>
          <w:lang w:val="lt-LT"/>
        </w:rPr>
        <w:t xml:space="preserve">ų </w:t>
      </w:r>
      <w:r w:rsidRPr="000C2EAE">
        <w:rPr>
          <w:rFonts w:ascii="Verdana" w:hAnsi="Verdana"/>
          <w:sz w:val="20"/>
          <w:szCs w:val="20"/>
          <w:lang w:val="lt-LT"/>
        </w:rPr>
        <w:t>bei v</w:t>
      </w:r>
      <w:r>
        <w:rPr>
          <w:rFonts w:ascii="Verdana" w:hAnsi="Verdana"/>
          <w:sz w:val="20"/>
          <w:szCs w:val="20"/>
          <w:lang w:val="lt-LT"/>
        </w:rPr>
        <w:t>i</w:t>
      </w:r>
      <w:r w:rsidRPr="000C2EAE">
        <w:rPr>
          <w:rFonts w:ascii="Verdana" w:hAnsi="Verdana"/>
          <w:sz w:val="20"/>
          <w:szCs w:val="20"/>
          <w:lang w:val="lt-LT"/>
        </w:rPr>
        <w:t>zuali</w:t>
      </w:r>
      <w:r>
        <w:rPr>
          <w:rFonts w:ascii="Verdana" w:hAnsi="Verdana"/>
          <w:sz w:val="20"/>
          <w:szCs w:val="20"/>
          <w:lang w:val="lt-LT"/>
        </w:rPr>
        <w:t>za</w:t>
      </w:r>
      <w:r w:rsidRPr="000C2EAE">
        <w:rPr>
          <w:rFonts w:ascii="Verdana" w:hAnsi="Verdana"/>
          <w:sz w:val="20"/>
          <w:szCs w:val="20"/>
          <w:lang w:val="lt-LT"/>
        </w:rPr>
        <w:t xml:space="preserve">cijos </w:t>
      </w:r>
      <w:r>
        <w:rPr>
          <w:rFonts w:ascii="Verdana" w:hAnsi="Verdana"/>
          <w:sz w:val="20"/>
          <w:szCs w:val="20"/>
          <w:lang w:val="lt-LT"/>
        </w:rPr>
        <w:t>realizacija</w:t>
      </w:r>
      <w:r w:rsidRPr="000C2EAE">
        <w:rPr>
          <w:rFonts w:ascii="Verdana" w:hAnsi="Verdana"/>
          <w:sz w:val="20"/>
          <w:szCs w:val="20"/>
          <w:lang w:val="lt-LT"/>
        </w:rPr>
        <w:t xml:space="preserve">. </w:t>
      </w:r>
      <w:r>
        <w:rPr>
          <w:rFonts w:ascii="Verdana" w:hAnsi="Verdana"/>
          <w:sz w:val="20"/>
          <w:szCs w:val="20"/>
          <w:lang w:val="lt-LT"/>
        </w:rPr>
        <w:t xml:space="preserve">Tai </w:t>
      </w:r>
      <w:r>
        <w:rPr>
          <w:rFonts w:ascii="Verdana" w:eastAsia="Times New Roman" w:hAnsi="Verdana" w:cs="Times New Roman"/>
          <w:sz w:val="20"/>
          <w:szCs w:val="20"/>
          <w:lang w:val="lt-LT" w:eastAsia="lt-LT"/>
        </w:rPr>
        <w:t>turėtų būti efektyviai veikianti LB informacijos apdorojimo ir saugojimo platforma.</w:t>
      </w:r>
    </w:p>
    <w:p w14:paraId="5805B77A" w14:textId="77777777" w:rsidR="003B556A" w:rsidRDefault="003B556A" w:rsidP="003B556A">
      <w:pPr>
        <w:spacing w:after="0" w:line="240" w:lineRule="auto"/>
        <w:ind w:firstLine="562"/>
        <w:jc w:val="both"/>
        <w:rPr>
          <w:rFonts w:ascii="Verdana" w:eastAsia="Times New Roman" w:hAnsi="Verdana" w:cs="Times New Roman"/>
          <w:sz w:val="20"/>
          <w:szCs w:val="20"/>
          <w:lang w:val="lt-LT" w:eastAsia="lt-LT"/>
        </w:rPr>
      </w:pPr>
      <w:r w:rsidRPr="00F51C8F">
        <w:rPr>
          <w:rFonts w:ascii="Verdana" w:eastAsia="Times New Roman" w:hAnsi="Verdana" w:cs="Times New Roman"/>
          <w:b/>
          <w:bCs/>
          <w:sz w:val="20"/>
          <w:szCs w:val="20"/>
          <w:lang w:val="lt-LT" w:eastAsia="lt-LT"/>
        </w:rPr>
        <w:t>Pirkimo tikslas</w:t>
      </w:r>
      <w:r>
        <w:rPr>
          <w:rFonts w:ascii="Verdana" w:eastAsia="Times New Roman" w:hAnsi="Verdana" w:cs="Times New Roman"/>
          <w:sz w:val="20"/>
          <w:szCs w:val="20"/>
          <w:lang w:val="lt-LT" w:eastAsia="lt-LT"/>
        </w:rPr>
        <w:t xml:space="preserve"> – įsigyti duomenų platformos diegimo, </w:t>
      </w:r>
      <w:r w:rsidRPr="0002084D">
        <w:rPr>
          <w:rFonts w:ascii="Verdana" w:eastAsia="Times New Roman" w:hAnsi="Verdana" w:cs="Times New Roman"/>
          <w:sz w:val="20"/>
          <w:szCs w:val="20"/>
          <w:lang w:val="lt-LT" w:eastAsia="lt-LT"/>
        </w:rPr>
        <w:t>duomenų migravim</w:t>
      </w:r>
      <w:r>
        <w:rPr>
          <w:rFonts w:ascii="Verdana" w:eastAsia="Times New Roman" w:hAnsi="Verdana" w:cs="Times New Roman"/>
          <w:sz w:val="20"/>
          <w:szCs w:val="20"/>
          <w:lang w:val="lt-LT" w:eastAsia="lt-LT"/>
        </w:rPr>
        <w:t>o</w:t>
      </w:r>
      <w:r w:rsidRPr="0002084D">
        <w:rPr>
          <w:rFonts w:ascii="Verdana" w:eastAsia="Times New Roman" w:hAnsi="Verdana" w:cs="Times New Roman"/>
          <w:sz w:val="20"/>
          <w:szCs w:val="20"/>
          <w:lang w:val="lt-LT" w:eastAsia="lt-LT"/>
        </w:rPr>
        <w:t xml:space="preserve"> ir duomenų </w:t>
      </w:r>
      <w:r w:rsidRPr="00A733F6">
        <w:rPr>
          <w:rFonts w:ascii="Verdana" w:eastAsia="Times New Roman" w:hAnsi="Verdana" w:cs="Times New Roman"/>
          <w:sz w:val="20"/>
          <w:szCs w:val="20"/>
          <w:lang w:val="lt-LT" w:eastAsia="lt-LT"/>
        </w:rPr>
        <w:t>integravimo (įskaitant</w:t>
      </w:r>
      <w:r>
        <w:rPr>
          <w:rFonts w:ascii="Verdana" w:eastAsia="Times New Roman" w:hAnsi="Verdana" w:cs="Times New Roman"/>
          <w:sz w:val="20"/>
          <w:szCs w:val="20"/>
          <w:lang w:val="lt-LT" w:eastAsia="lt-LT"/>
        </w:rPr>
        <w:t>,</w:t>
      </w:r>
      <w:r w:rsidRPr="00A733F6">
        <w:rPr>
          <w:rFonts w:ascii="Verdana" w:eastAsia="Times New Roman" w:hAnsi="Verdana" w:cs="Times New Roman"/>
          <w:sz w:val="20"/>
          <w:szCs w:val="20"/>
          <w:lang w:val="lt-LT" w:eastAsia="lt-LT"/>
        </w:rPr>
        <w:t xml:space="preserve"> bet neapsiribojant</w:t>
      </w:r>
      <w:r>
        <w:rPr>
          <w:rFonts w:ascii="Verdana" w:eastAsia="Times New Roman" w:hAnsi="Verdana" w:cs="Times New Roman"/>
          <w:sz w:val="20"/>
          <w:szCs w:val="20"/>
          <w:lang w:val="lt-LT" w:eastAsia="lt-LT"/>
        </w:rPr>
        <w:t>,</w:t>
      </w:r>
      <w:r w:rsidRPr="00A733F6">
        <w:rPr>
          <w:rFonts w:ascii="Verdana" w:eastAsia="Times New Roman" w:hAnsi="Verdana" w:cs="Times New Roman"/>
          <w:sz w:val="20"/>
          <w:szCs w:val="20"/>
          <w:lang w:val="lt-LT" w:eastAsia="lt-LT"/>
        </w:rPr>
        <w:t xml:space="preserve"> duomenų persiuntimą, transformavimą, saugojimą) </w:t>
      </w:r>
      <w:r w:rsidRPr="0002084D">
        <w:rPr>
          <w:rFonts w:ascii="Verdana" w:eastAsia="Times New Roman" w:hAnsi="Verdana" w:cs="Times New Roman"/>
          <w:sz w:val="20"/>
          <w:szCs w:val="20"/>
          <w:lang w:val="lt-LT" w:eastAsia="lt-LT"/>
        </w:rPr>
        <w:t>pagal parengtą duomenų šaltinių prioritetų planą</w:t>
      </w:r>
      <w:r>
        <w:rPr>
          <w:rFonts w:ascii="Verdana" w:eastAsia="Times New Roman" w:hAnsi="Verdana" w:cs="Times New Roman"/>
          <w:sz w:val="20"/>
          <w:szCs w:val="20"/>
          <w:lang w:val="lt-LT" w:eastAsia="lt-LT"/>
        </w:rPr>
        <w:t xml:space="preserve"> paslaugas.</w:t>
      </w:r>
    </w:p>
    <w:p w14:paraId="6E5C9D9B" w14:textId="77777777" w:rsidR="003B556A" w:rsidRPr="00A72E7C" w:rsidRDefault="003B556A" w:rsidP="003B556A">
      <w:pPr>
        <w:pStyle w:val="Heading3"/>
        <w:rPr>
          <w:rFonts w:ascii="Verdana" w:hAnsi="Verdana"/>
          <w:lang w:val="lt-LT"/>
        </w:rPr>
      </w:pPr>
      <w:bookmarkStart w:id="16" w:name="_Toc111548068"/>
      <w:r>
        <w:rPr>
          <w:rFonts w:ascii="Verdana" w:hAnsi="Verdana"/>
          <w:lang w:val="lt-LT"/>
        </w:rPr>
        <w:t>U</w:t>
      </w:r>
      <w:r w:rsidRPr="00A72E7C">
        <w:rPr>
          <w:rFonts w:ascii="Verdana" w:hAnsi="Verdana"/>
          <w:lang w:val="lt-LT"/>
        </w:rPr>
        <w:t>ždaviniai</w:t>
      </w:r>
      <w:bookmarkEnd w:id="16"/>
    </w:p>
    <w:p w14:paraId="72173ECA" w14:textId="13A7A1E8" w:rsidR="003B556A" w:rsidRDefault="003B556A" w:rsidP="003B556A">
      <w:pPr>
        <w:spacing w:after="0" w:line="240" w:lineRule="auto"/>
        <w:ind w:firstLine="562"/>
        <w:jc w:val="both"/>
        <w:rPr>
          <w:rFonts w:ascii="Verdana" w:eastAsia="Times New Roman" w:hAnsi="Verdana" w:cs="Times New Roman"/>
          <w:sz w:val="20"/>
          <w:szCs w:val="20"/>
          <w:lang w:val="lt-LT" w:eastAsia="lt-LT"/>
        </w:rPr>
      </w:pPr>
    </w:p>
    <w:p w14:paraId="00D0B26A" w14:textId="77777777" w:rsidR="003B556A"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61146A">
        <w:rPr>
          <w:rFonts w:ascii="Verdana" w:eastAsia="Times New Roman" w:hAnsi="Verdana" w:cs="Times New Roman"/>
          <w:sz w:val="20"/>
          <w:szCs w:val="20"/>
          <w:lang w:val="lt-LT" w:eastAsia="lt-LT"/>
        </w:rPr>
        <w:t>uom</w:t>
      </w:r>
      <w:r>
        <w:rPr>
          <w:rFonts w:ascii="Verdana" w:eastAsia="Times New Roman" w:hAnsi="Verdana" w:cs="Times New Roman"/>
          <w:sz w:val="20"/>
          <w:szCs w:val="20"/>
          <w:lang w:val="lt-LT" w:eastAsia="lt-LT"/>
        </w:rPr>
        <w:t>e</w:t>
      </w:r>
      <w:r w:rsidRPr="0061146A">
        <w:rPr>
          <w:rFonts w:ascii="Verdana" w:eastAsia="Times New Roman" w:hAnsi="Verdana" w:cs="Times New Roman"/>
          <w:sz w:val="20"/>
          <w:szCs w:val="20"/>
          <w:lang w:val="lt-LT" w:eastAsia="lt-LT"/>
        </w:rPr>
        <w:t>nų platformos programinės įrangos diegim</w:t>
      </w:r>
      <w:r>
        <w:rPr>
          <w:rFonts w:ascii="Verdana" w:eastAsia="Times New Roman" w:hAnsi="Verdana" w:cs="Times New Roman"/>
          <w:sz w:val="20"/>
          <w:szCs w:val="20"/>
          <w:lang w:val="lt-LT" w:eastAsia="lt-LT"/>
        </w:rPr>
        <w:t>as</w:t>
      </w:r>
      <w:r w:rsidRPr="0061146A">
        <w:rPr>
          <w:rFonts w:ascii="Verdana" w:eastAsia="Times New Roman" w:hAnsi="Verdana" w:cs="Times New Roman"/>
          <w:sz w:val="20"/>
          <w:szCs w:val="20"/>
          <w:lang w:val="lt-LT" w:eastAsia="lt-LT"/>
        </w:rPr>
        <w:t xml:space="preserve"> ir konfigūravim</w:t>
      </w:r>
      <w:r>
        <w:rPr>
          <w:rFonts w:ascii="Verdana" w:eastAsia="Times New Roman" w:hAnsi="Verdana" w:cs="Times New Roman"/>
          <w:sz w:val="20"/>
          <w:szCs w:val="20"/>
          <w:lang w:val="lt-LT" w:eastAsia="lt-LT"/>
        </w:rPr>
        <w:t>as.</w:t>
      </w:r>
    </w:p>
    <w:p w14:paraId="615936B1" w14:textId="77777777" w:rsidR="003B556A"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Parinktų</w:t>
      </w:r>
      <w:r w:rsidRPr="00E05199">
        <w:rPr>
          <w:rFonts w:ascii="Verdana" w:eastAsia="Times New Roman" w:hAnsi="Verdana" w:cs="Times New Roman"/>
          <w:sz w:val="20"/>
          <w:szCs w:val="20"/>
          <w:lang w:val="lt-LT" w:eastAsia="lt-LT"/>
        </w:rPr>
        <w:t xml:space="preserve"> duomenų analizės įranki</w:t>
      </w:r>
      <w:r>
        <w:rPr>
          <w:rFonts w:ascii="Verdana" w:eastAsia="Times New Roman" w:hAnsi="Verdana" w:cs="Times New Roman"/>
          <w:sz w:val="20"/>
          <w:szCs w:val="20"/>
          <w:lang w:val="lt-LT" w:eastAsia="lt-LT"/>
        </w:rPr>
        <w:t>ų diegimas ir integravimas.</w:t>
      </w:r>
    </w:p>
    <w:p w14:paraId="36940842" w14:textId="77777777" w:rsidR="003B556A"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E05199">
        <w:rPr>
          <w:rFonts w:ascii="Verdana" w:eastAsia="Times New Roman" w:hAnsi="Verdana" w:cs="Times New Roman"/>
          <w:sz w:val="20"/>
          <w:szCs w:val="20"/>
          <w:lang w:val="lt-LT" w:eastAsia="lt-LT"/>
        </w:rPr>
        <w:t>uomenų integracijos, saugojimo ir analitikos aplink</w:t>
      </w:r>
      <w:r>
        <w:rPr>
          <w:rFonts w:ascii="Verdana" w:eastAsia="Times New Roman" w:hAnsi="Verdana" w:cs="Times New Roman"/>
          <w:sz w:val="20"/>
          <w:szCs w:val="20"/>
          <w:lang w:val="lt-LT" w:eastAsia="lt-LT"/>
        </w:rPr>
        <w:t>os</w:t>
      </w:r>
      <w:r w:rsidRPr="00E05199">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angl. </w:t>
      </w:r>
      <w:r w:rsidRPr="00963BA0">
        <w:rPr>
          <w:rFonts w:ascii="Verdana" w:eastAsia="Times New Roman" w:hAnsi="Verdana" w:cs="Times New Roman"/>
          <w:i/>
          <w:iCs/>
          <w:sz w:val="20"/>
          <w:szCs w:val="20"/>
          <w:lang w:val="lt-LT" w:eastAsia="lt-LT"/>
        </w:rPr>
        <w:t>Data</w:t>
      </w:r>
      <w:r w:rsidRPr="00E05199">
        <w:rPr>
          <w:rFonts w:ascii="Verdana" w:eastAsia="Times New Roman" w:hAnsi="Verdana" w:cs="Times New Roman"/>
          <w:sz w:val="20"/>
          <w:szCs w:val="20"/>
          <w:lang w:val="lt-LT" w:eastAsia="lt-LT"/>
        </w:rPr>
        <w:t xml:space="preserve"> </w:t>
      </w:r>
      <w:proofErr w:type="spellStart"/>
      <w:r w:rsidRPr="00963BA0">
        <w:rPr>
          <w:rFonts w:ascii="Verdana" w:eastAsia="Times New Roman" w:hAnsi="Verdana" w:cs="Times New Roman"/>
          <w:i/>
          <w:iCs/>
          <w:sz w:val="20"/>
          <w:szCs w:val="20"/>
          <w:lang w:val="lt-LT" w:eastAsia="lt-LT"/>
        </w:rPr>
        <w:t>Warehouse</w:t>
      </w:r>
      <w:proofErr w:type="spellEnd"/>
      <w:r>
        <w:rPr>
          <w:rFonts w:ascii="Verdana" w:eastAsia="Times New Roman" w:hAnsi="Verdana" w:cs="Times New Roman"/>
          <w:i/>
          <w:iCs/>
          <w:sz w:val="20"/>
          <w:szCs w:val="20"/>
          <w:lang w:val="lt-LT" w:eastAsia="lt-LT"/>
        </w:rPr>
        <w:t xml:space="preserve"> </w:t>
      </w:r>
      <w:r w:rsidRPr="00963BA0">
        <w:rPr>
          <w:rFonts w:ascii="Verdana" w:eastAsia="Times New Roman" w:hAnsi="Verdana" w:cs="Times New Roman"/>
          <w:i/>
          <w:iCs/>
          <w:sz w:val="20"/>
          <w:szCs w:val="20"/>
          <w:lang w:val="lt-LT" w:eastAsia="lt-LT"/>
        </w:rPr>
        <w:t>/</w:t>
      </w:r>
      <w:r>
        <w:rPr>
          <w:rFonts w:ascii="Verdana" w:eastAsia="Times New Roman" w:hAnsi="Verdana" w:cs="Times New Roman"/>
          <w:i/>
          <w:iCs/>
          <w:sz w:val="20"/>
          <w:szCs w:val="20"/>
          <w:lang w:val="lt-LT" w:eastAsia="lt-LT"/>
        </w:rPr>
        <w:t xml:space="preserve"> </w:t>
      </w:r>
      <w:r w:rsidRPr="00963BA0">
        <w:rPr>
          <w:rFonts w:ascii="Verdana" w:eastAsia="Times New Roman" w:hAnsi="Verdana" w:cs="Times New Roman"/>
          <w:i/>
          <w:iCs/>
          <w:sz w:val="20"/>
          <w:szCs w:val="20"/>
          <w:lang w:val="lt-LT" w:eastAsia="lt-LT"/>
        </w:rPr>
        <w:t>Data Lake</w:t>
      </w:r>
      <w:r w:rsidRPr="00E05199">
        <w:rPr>
          <w:rFonts w:ascii="Verdana" w:eastAsia="Times New Roman" w:hAnsi="Verdana" w:cs="Times New Roman"/>
          <w:sz w:val="20"/>
          <w:szCs w:val="20"/>
          <w:lang w:val="lt-LT" w:eastAsia="lt-LT"/>
        </w:rPr>
        <w:t>)</w:t>
      </w:r>
      <w:r>
        <w:rPr>
          <w:rFonts w:ascii="Verdana" w:eastAsia="Times New Roman" w:hAnsi="Verdana" w:cs="Times New Roman"/>
          <w:sz w:val="20"/>
          <w:szCs w:val="20"/>
          <w:lang w:val="lt-LT" w:eastAsia="lt-LT"/>
        </w:rPr>
        <w:t xml:space="preserve"> konfigūravimas.</w:t>
      </w:r>
    </w:p>
    <w:p w14:paraId="680D96C1" w14:textId="436E8BC9" w:rsidR="003B556A"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sidRPr="000C47C3">
        <w:rPr>
          <w:rFonts w:ascii="Verdana" w:eastAsia="Times New Roman" w:hAnsi="Verdana" w:cs="Times New Roman"/>
          <w:sz w:val="20"/>
          <w:szCs w:val="20"/>
          <w:lang w:val="lt-LT" w:eastAsia="lt-LT"/>
        </w:rPr>
        <w:t>Duomenų platformos diegimo</w:t>
      </w:r>
      <w:r>
        <w:rPr>
          <w:rFonts w:ascii="Verdana" w:eastAsia="Times New Roman" w:hAnsi="Verdana" w:cs="Times New Roman"/>
          <w:sz w:val="20"/>
          <w:szCs w:val="20"/>
          <w:lang w:val="lt-LT" w:eastAsia="lt-LT"/>
        </w:rPr>
        <w:t xml:space="preserve"> bandymus, testavimus</w:t>
      </w:r>
      <w:r w:rsidRPr="000C47C3">
        <w:rPr>
          <w:rFonts w:ascii="Verdana" w:eastAsia="Times New Roman" w:hAnsi="Verdana" w:cs="Times New Roman"/>
          <w:sz w:val="20"/>
          <w:szCs w:val="20"/>
          <w:lang w:val="lt-LT" w:eastAsia="lt-LT"/>
        </w:rPr>
        <w:t xml:space="preserve"> ir </w:t>
      </w:r>
      <w:r>
        <w:rPr>
          <w:rFonts w:ascii="Verdana" w:eastAsia="Times New Roman" w:hAnsi="Verdana" w:cs="Times New Roman"/>
          <w:sz w:val="20"/>
          <w:szCs w:val="20"/>
          <w:lang w:val="lt-LT" w:eastAsia="lt-LT"/>
        </w:rPr>
        <w:t xml:space="preserve">bandymų, testavimų metu aptiktų </w:t>
      </w:r>
      <w:r w:rsidRPr="000C47C3">
        <w:rPr>
          <w:rFonts w:ascii="Verdana" w:eastAsia="Times New Roman" w:hAnsi="Verdana" w:cs="Times New Roman"/>
          <w:sz w:val="20"/>
          <w:szCs w:val="20"/>
          <w:lang w:val="lt-LT" w:eastAsia="lt-LT"/>
        </w:rPr>
        <w:t>konfigūravimo metu įgyvendintų funkcionalumų klaidų šalinim</w:t>
      </w:r>
      <w:r w:rsidR="002D7E20">
        <w:rPr>
          <w:rFonts w:ascii="Verdana" w:eastAsia="Times New Roman" w:hAnsi="Verdana" w:cs="Times New Roman"/>
          <w:sz w:val="20"/>
          <w:szCs w:val="20"/>
          <w:lang w:val="lt-LT" w:eastAsia="lt-LT"/>
        </w:rPr>
        <w:t>as</w:t>
      </w:r>
      <w:r>
        <w:rPr>
          <w:rFonts w:ascii="Verdana" w:eastAsia="Times New Roman" w:hAnsi="Verdana" w:cs="Times New Roman"/>
          <w:sz w:val="20"/>
          <w:szCs w:val="20"/>
          <w:lang w:val="lt-LT" w:eastAsia="lt-LT"/>
        </w:rPr>
        <w:t>.</w:t>
      </w:r>
    </w:p>
    <w:p w14:paraId="6C5D4E97" w14:textId="77777777" w:rsidR="003B556A" w:rsidRPr="000C47C3"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Duomenų migravimas ir duomenų</w:t>
      </w:r>
      <w:r>
        <w:rPr>
          <w:rFonts w:ascii="Calibri" w:hAnsi="Calibri"/>
          <w:sz w:val="20"/>
          <w:szCs w:val="20"/>
          <w:lang w:val="en-US"/>
        </w:rPr>
        <w:t xml:space="preserve"> </w:t>
      </w:r>
      <w:r w:rsidRPr="006F72D2">
        <w:rPr>
          <w:rFonts w:ascii="Verdana" w:hAnsi="Verdana"/>
          <w:sz w:val="20"/>
          <w:szCs w:val="20"/>
          <w:lang w:val="lt-LT"/>
        </w:rPr>
        <w:t>integravim</w:t>
      </w:r>
      <w:r>
        <w:rPr>
          <w:rFonts w:ascii="Verdana" w:hAnsi="Verdana"/>
          <w:sz w:val="20"/>
          <w:szCs w:val="20"/>
          <w:lang w:val="lt-LT"/>
        </w:rPr>
        <w:t>as</w:t>
      </w:r>
      <w:r w:rsidRPr="006F72D2">
        <w:rPr>
          <w:rFonts w:ascii="Verdana" w:hAnsi="Verdana"/>
          <w:sz w:val="20"/>
          <w:szCs w:val="20"/>
          <w:lang w:val="lt-LT"/>
        </w:rPr>
        <w:t xml:space="preserve"> (įskaitant</w:t>
      </w:r>
      <w:r>
        <w:rPr>
          <w:rFonts w:ascii="Verdana" w:hAnsi="Verdana"/>
          <w:sz w:val="20"/>
          <w:szCs w:val="20"/>
          <w:lang w:val="lt-LT"/>
        </w:rPr>
        <w:t>,</w:t>
      </w:r>
      <w:r w:rsidRPr="006F72D2">
        <w:rPr>
          <w:rFonts w:ascii="Verdana" w:hAnsi="Verdana"/>
          <w:sz w:val="20"/>
          <w:szCs w:val="20"/>
          <w:lang w:val="lt-LT"/>
        </w:rPr>
        <w:t xml:space="preserve"> bet neapsiribojant</w:t>
      </w:r>
      <w:r>
        <w:rPr>
          <w:rFonts w:ascii="Verdana" w:hAnsi="Verdana"/>
          <w:sz w:val="20"/>
          <w:szCs w:val="20"/>
          <w:lang w:val="lt-LT"/>
        </w:rPr>
        <w:t>,</w:t>
      </w:r>
      <w:r w:rsidRPr="006F72D2">
        <w:rPr>
          <w:rFonts w:ascii="Verdana" w:hAnsi="Verdana"/>
          <w:sz w:val="20"/>
          <w:szCs w:val="20"/>
          <w:lang w:val="lt-LT"/>
        </w:rPr>
        <w:t xml:space="preserve"> duomenų persiuntimą, transformavimą, saugojimą</w:t>
      </w:r>
      <w:r>
        <w:rPr>
          <w:rFonts w:ascii="Calibri" w:hAnsi="Calibri"/>
          <w:sz w:val="20"/>
          <w:szCs w:val="20"/>
          <w:lang w:val="en-US"/>
        </w:rPr>
        <w:t>)</w:t>
      </w:r>
      <w:r>
        <w:rPr>
          <w:rFonts w:ascii="Verdana" w:eastAsia="Times New Roman" w:hAnsi="Verdana" w:cs="Times New Roman"/>
          <w:sz w:val="20"/>
          <w:szCs w:val="20"/>
          <w:lang w:val="lt-LT" w:eastAsia="lt-LT"/>
        </w:rPr>
        <w:t xml:space="preserve"> pagal parengtą duomenų šaltinių prioritetų planą (</w:t>
      </w:r>
      <w:r w:rsidRPr="000C47C3">
        <w:rPr>
          <w:rFonts w:ascii="Verdana" w:eastAsia="Times New Roman" w:hAnsi="Verdana" w:cs="Times New Roman"/>
          <w:sz w:val="20"/>
          <w:szCs w:val="20"/>
          <w:lang w:val="lt-LT" w:eastAsia="lt-LT"/>
        </w:rPr>
        <w:t>į</w:t>
      </w:r>
      <w:r>
        <w:rPr>
          <w:rFonts w:ascii="Verdana" w:eastAsia="Times New Roman" w:hAnsi="Verdana" w:cs="Times New Roman"/>
          <w:sz w:val="20"/>
          <w:szCs w:val="20"/>
          <w:lang w:val="lt-LT" w:eastAsia="lt-LT"/>
        </w:rPr>
        <w:t>galinti</w:t>
      </w:r>
      <w:r w:rsidRPr="000C47C3">
        <w:rPr>
          <w:rFonts w:ascii="Verdana" w:eastAsia="Times New Roman" w:hAnsi="Verdana" w:cs="Times New Roman"/>
          <w:sz w:val="20"/>
          <w:szCs w:val="20"/>
          <w:lang w:val="lt-LT" w:eastAsia="lt-LT"/>
        </w:rPr>
        <w:t xml:space="preserve"> platformos funkcionalumai</w:t>
      </w:r>
      <w:r>
        <w:rPr>
          <w:rFonts w:ascii="Verdana" w:eastAsia="Times New Roman" w:hAnsi="Verdana" w:cs="Times New Roman"/>
          <w:sz w:val="20"/>
          <w:szCs w:val="20"/>
          <w:lang w:val="lt-LT" w:eastAsia="lt-LT"/>
        </w:rPr>
        <w:t>).</w:t>
      </w:r>
    </w:p>
    <w:p w14:paraId="529CE6F3" w14:textId="77777777" w:rsidR="003B556A"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Duomenų katalogo diegimas ir integravimas duomenų platformoje.</w:t>
      </w:r>
    </w:p>
    <w:p w14:paraId="6854C7ED" w14:textId="77777777" w:rsidR="003B556A"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Duomenų platformos vystymo, palaikymo ir priežiūros modelio įgyvendinimas.</w:t>
      </w:r>
    </w:p>
    <w:p w14:paraId="1786AC29" w14:textId="77777777" w:rsidR="003B556A" w:rsidRPr="006F72D2" w:rsidRDefault="003B556A" w:rsidP="003B556A">
      <w:pPr>
        <w:pStyle w:val="ListParagraph"/>
        <w:numPr>
          <w:ilvl w:val="0"/>
          <w:numId w:val="13"/>
        </w:numPr>
        <w:spacing w:after="0" w:line="240" w:lineRule="auto"/>
        <w:jc w:val="both"/>
        <w:rPr>
          <w:rFonts w:ascii="Verdana" w:eastAsia="Times New Roman" w:hAnsi="Verdana" w:cs="Times New Roman"/>
          <w:sz w:val="20"/>
          <w:szCs w:val="20"/>
          <w:lang w:val="lt-LT" w:eastAsia="lt-LT"/>
        </w:rPr>
      </w:pPr>
      <w:r w:rsidRPr="0045673A">
        <w:rPr>
          <w:rFonts w:ascii="Verdana" w:eastAsia="Times New Roman" w:hAnsi="Verdana" w:cs="Times New Roman"/>
          <w:sz w:val="20"/>
          <w:szCs w:val="20"/>
          <w:lang w:val="lt-LT" w:eastAsia="lt-LT"/>
        </w:rPr>
        <w:t xml:space="preserve">Išanalizuoti, suprojektuoti, suplanuoti ir įgyvendinti </w:t>
      </w:r>
      <w:proofErr w:type="spellStart"/>
      <w:r w:rsidRPr="0045673A">
        <w:rPr>
          <w:rFonts w:ascii="Verdana" w:eastAsia="Times New Roman" w:hAnsi="Verdana" w:cs="Times New Roman"/>
          <w:sz w:val="20"/>
          <w:szCs w:val="20"/>
          <w:lang w:val="lt-LT" w:eastAsia="lt-LT"/>
        </w:rPr>
        <w:t>refaktorinimą</w:t>
      </w:r>
      <w:proofErr w:type="spellEnd"/>
      <w:r>
        <w:rPr>
          <w:rFonts w:ascii="Verdana" w:eastAsia="Times New Roman" w:hAnsi="Verdana" w:cs="Times New Roman"/>
          <w:sz w:val="20"/>
          <w:szCs w:val="20"/>
          <w:lang w:val="lt-LT" w:eastAsia="lt-LT"/>
        </w:rPr>
        <w:t xml:space="preserve"> „</w:t>
      </w:r>
      <w:r w:rsidRPr="0045673A">
        <w:rPr>
          <w:rFonts w:ascii="Verdana" w:eastAsia="Times New Roman" w:hAnsi="Verdana" w:cs="Times New Roman"/>
          <w:sz w:val="20"/>
          <w:szCs w:val="20"/>
          <w:lang w:val="lt-LT" w:eastAsia="lt-LT"/>
        </w:rPr>
        <w:t xml:space="preserve">Statistikos duomenų tvarkymo </w:t>
      </w:r>
      <w:r>
        <w:rPr>
          <w:rFonts w:ascii="Verdana" w:eastAsia="Times New Roman" w:hAnsi="Verdana" w:cs="Times New Roman"/>
          <w:sz w:val="20"/>
          <w:szCs w:val="20"/>
          <w:lang w:val="lt-LT" w:eastAsia="lt-LT"/>
        </w:rPr>
        <w:t xml:space="preserve">informacinė </w:t>
      </w:r>
      <w:r w:rsidRPr="0045673A">
        <w:rPr>
          <w:rFonts w:ascii="Verdana" w:eastAsia="Times New Roman" w:hAnsi="Verdana" w:cs="Times New Roman"/>
          <w:sz w:val="20"/>
          <w:szCs w:val="20"/>
          <w:lang w:val="lt-LT" w:eastAsia="lt-LT"/>
        </w:rPr>
        <w:t>sistem</w:t>
      </w:r>
      <w:r>
        <w:rPr>
          <w:rFonts w:ascii="Verdana" w:eastAsia="Times New Roman" w:hAnsi="Verdana" w:cs="Times New Roman"/>
          <w:sz w:val="20"/>
          <w:szCs w:val="20"/>
          <w:lang w:val="lt-LT" w:eastAsia="lt-LT"/>
        </w:rPr>
        <w:t>os“ (toliau SIS), kuri apima ir jungia „</w:t>
      </w:r>
      <w:r w:rsidRPr="0045673A">
        <w:rPr>
          <w:rFonts w:ascii="Verdana" w:eastAsia="Times New Roman" w:hAnsi="Verdana" w:cs="Times New Roman"/>
          <w:sz w:val="20"/>
          <w:szCs w:val="20"/>
          <w:lang w:val="lt-LT" w:eastAsia="lt-LT"/>
        </w:rPr>
        <w:t xml:space="preserve">Draudimo bendrovių statistikos sudarymo </w:t>
      </w:r>
      <w:r>
        <w:rPr>
          <w:rFonts w:ascii="Verdana" w:eastAsia="Times New Roman" w:hAnsi="Verdana" w:cs="Times New Roman"/>
          <w:sz w:val="20"/>
          <w:szCs w:val="20"/>
          <w:lang w:val="lt-LT" w:eastAsia="lt-LT"/>
        </w:rPr>
        <w:t>informacinę sistemą“</w:t>
      </w:r>
      <w:r w:rsidRPr="0045673A">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toliau </w:t>
      </w:r>
      <w:r w:rsidRPr="0045673A">
        <w:rPr>
          <w:rFonts w:ascii="Verdana" w:eastAsia="Times New Roman" w:hAnsi="Verdana" w:cs="Times New Roman"/>
          <w:sz w:val="20"/>
          <w:szCs w:val="20"/>
          <w:lang w:val="lt-LT" w:eastAsia="lt-LT"/>
        </w:rPr>
        <w:t>DBSIS)</w:t>
      </w:r>
      <w:r>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lastRenderedPageBreak/>
        <w:t>„</w:t>
      </w:r>
      <w:r w:rsidRPr="0045673A">
        <w:rPr>
          <w:rFonts w:ascii="Verdana" w:eastAsia="Times New Roman" w:hAnsi="Verdana" w:cs="Times New Roman"/>
          <w:sz w:val="20"/>
          <w:szCs w:val="20"/>
          <w:lang w:val="lt-LT" w:eastAsia="lt-LT"/>
        </w:rPr>
        <w:t>Kolektyvinio investavimo subjektų statistinės informacijos sudarymo sistem</w:t>
      </w:r>
      <w:r>
        <w:rPr>
          <w:rFonts w:ascii="Verdana" w:eastAsia="Times New Roman" w:hAnsi="Verdana" w:cs="Times New Roman"/>
          <w:sz w:val="20"/>
          <w:szCs w:val="20"/>
          <w:lang w:val="lt-LT" w:eastAsia="lt-LT"/>
        </w:rPr>
        <w:t>ą“</w:t>
      </w:r>
      <w:r w:rsidRPr="0045673A">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toliau </w:t>
      </w:r>
      <w:r w:rsidRPr="0045673A">
        <w:rPr>
          <w:rFonts w:ascii="Verdana" w:eastAsia="Times New Roman" w:hAnsi="Verdana" w:cs="Times New Roman"/>
          <w:sz w:val="20"/>
          <w:szCs w:val="20"/>
          <w:lang w:val="lt-LT" w:eastAsia="lt-LT"/>
        </w:rPr>
        <w:t>KISSISS)</w:t>
      </w:r>
      <w:r>
        <w:rPr>
          <w:rFonts w:ascii="Verdana" w:eastAsia="Times New Roman" w:hAnsi="Verdana" w:cs="Times New Roman"/>
          <w:sz w:val="20"/>
          <w:szCs w:val="20"/>
          <w:lang w:val="lt-LT" w:eastAsia="lt-LT"/>
        </w:rPr>
        <w:t>, „</w:t>
      </w:r>
      <w:r w:rsidRPr="00336769">
        <w:rPr>
          <w:rFonts w:ascii="Verdana" w:eastAsia="Times New Roman" w:hAnsi="Verdana" w:cs="Times New Roman"/>
          <w:sz w:val="20"/>
          <w:szCs w:val="20"/>
          <w:lang w:val="lt-LT" w:eastAsia="lt-LT"/>
        </w:rPr>
        <w:t>Išorės sektoriaus statistikos informacinė sistem</w:t>
      </w:r>
      <w:r>
        <w:rPr>
          <w:rFonts w:ascii="Verdana" w:eastAsia="Times New Roman" w:hAnsi="Verdana" w:cs="Times New Roman"/>
          <w:sz w:val="20"/>
          <w:szCs w:val="20"/>
          <w:lang w:val="lt-LT" w:eastAsia="lt-LT"/>
        </w:rPr>
        <w:t>ą“</w:t>
      </w:r>
      <w:r w:rsidRPr="00336769">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toliau </w:t>
      </w:r>
      <w:r w:rsidRPr="00336769">
        <w:rPr>
          <w:rFonts w:ascii="Verdana" w:eastAsia="Times New Roman" w:hAnsi="Verdana" w:cs="Times New Roman"/>
          <w:sz w:val="20"/>
          <w:szCs w:val="20"/>
          <w:lang w:val="lt-LT" w:eastAsia="lt-LT"/>
        </w:rPr>
        <w:t>ISSIS)</w:t>
      </w:r>
      <w:r>
        <w:rPr>
          <w:rFonts w:ascii="Verdana" w:eastAsia="Times New Roman" w:hAnsi="Verdana" w:cs="Times New Roman"/>
          <w:sz w:val="20"/>
          <w:szCs w:val="20"/>
          <w:lang w:val="lt-LT" w:eastAsia="lt-LT"/>
        </w:rPr>
        <w:t>, „</w:t>
      </w:r>
      <w:r w:rsidRPr="00336769">
        <w:rPr>
          <w:rFonts w:ascii="Verdana" w:eastAsia="Times New Roman" w:hAnsi="Verdana" w:cs="Times New Roman"/>
          <w:sz w:val="20"/>
          <w:szCs w:val="20"/>
          <w:lang w:val="lt-LT" w:eastAsia="lt-LT"/>
        </w:rPr>
        <w:t>Finansinių sąskaitų statistikos informacinė sistem</w:t>
      </w:r>
      <w:r>
        <w:rPr>
          <w:rFonts w:ascii="Verdana" w:eastAsia="Times New Roman" w:hAnsi="Verdana" w:cs="Times New Roman"/>
          <w:sz w:val="20"/>
          <w:szCs w:val="20"/>
          <w:lang w:val="lt-LT" w:eastAsia="lt-LT"/>
        </w:rPr>
        <w:t>ą“</w:t>
      </w:r>
      <w:r w:rsidRPr="00336769">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toliau </w:t>
      </w:r>
      <w:r w:rsidRPr="00336769">
        <w:rPr>
          <w:rFonts w:ascii="Verdana" w:eastAsia="Times New Roman" w:hAnsi="Verdana" w:cs="Times New Roman"/>
          <w:sz w:val="20"/>
          <w:szCs w:val="20"/>
          <w:lang w:val="lt-LT" w:eastAsia="lt-LT"/>
        </w:rPr>
        <w:t>FSSIS</w:t>
      </w:r>
      <w:r>
        <w:rPr>
          <w:rFonts w:ascii="Verdana" w:eastAsia="Times New Roman" w:hAnsi="Verdana" w:cs="Times New Roman"/>
          <w:sz w:val="20"/>
          <w:szCs w:val="20"/>
          <w:lang w:val="lt-LT" w:eastAsia="lt-LT"/>
        </w:rPr>
        <w:t>); v</w:t>
      </w:r>
      <w:r w:rsidRPr="006F72D2">
        <w:rPr>
          <w:rFonts w:ascii="Verdana" w:eastAsia="Times New Roman" w:hAnsi="Verdana" w:cs="Times New Roman"/>
          <w:sz w:val="20"/>
          <w:szCs w:val="20"/>
          <w:lang w:val="lt-LT" w:eastAsia="lt-LT"/>
        </w:rPr>
        <w:t>isos numatytos duomenų platformos dokumentacijos parengimas ir suderinimas.</w:t>
      </w:r>
    </w:p>
    <w:p w14:paraId="24876B4D" w14:textId="77777777" w:rsidR="003B556A" w:rsidRDefault="003B556A" w:rsidP="003B556A">
      <w:pPr>
        <w:spacing w:after="0" w:line="240" w:lineRule="auto"/>
        <w:ind w:firstLine="562"/>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Paslaugų teikimo metu Užsakovas detalizuos, konkretizuos duomenų platformos architektūrinį modelį, kuriuo remiantis bus diegiama duomenų platforma</w:t>
      </w:r>
      <w:r w:rsidRPr="000B6B88">
        <w:rPr>
          <w:rFonts w:ascii="Verdana" w:eastAsia="Times New Roman" w:hAnsi="Verdana" w:cs="Times New Roman"/>
          <w:sz w:val="20"/>
          <w:szCs w:val="20"/>
          <w:lang w:val="lt-LT" w:eastAsia="lt-LT"/>
        </w:rPr>
        <w:t>.</w:t>
      </w:r>
    </w:p>
    <w:p w14:paraId="7A2C2A9B" w14:textId="77777777" w:rsidR="003B556A" w:rsidRDefault="003B556A" w:rsidP="003B556A">
      <w:pPr>
        <w:spacing w:after="0" w:line="240" w:lineRule="auto"/>
        <w:ind w:firstLine="562"/>
        <w:jc w:val="both"/>
        <w:rPr>
          <w:rFonts w:ascii="Verdana" w:eastAsia="Times New Roman" w:hAnsi="Verdana" w:cs="Times New Roman"/>
          <w:sz w:val="20"/>
          <w:szCs w:val="20"/>
          <w:lang w:val="lt-LT" w:eastAsia="lt-LT"/>
        </w:rPr>
      </w:pPr>
    </w:p>
    <w:p w14:paraId="0B6B8103" w14:textId="77777777" w:rsidR="003B556A" w:rsidRPr="001E34F2" w:rsidRDefault="003B556A" w:rsidP="003B556A">
      <w:pPr>
        <w:pStyle w:val="Heading3"/>
        <w:rPr>
          <w:rFonts w:ascii="Verdana" w:hAnsi="Verdana"/>
          <w:lang w:val="lt-LT"/>
        </w:rPr>
      </w:pPr>
      <w:bookmarkStart w:id="17" w:name="_Toc111548069"/>
      <w:r>
        <w:rPr>
          <w:rFonts w:ascii="Verdana" w:hAnsi="Verdana"/>
          <w:lang w:val="lt-LT"/>
        </w:rPr>
        <w:t>R</w:t>
      </w:r>
      <w:r w:rsidRPr="001E34F2">
        <w:rPr>
          <w:rFonts w:ascii="Verdana" w:hAnsi="Verdana"/>
          <w:lang w:val="lt-LT"/>
        </w:rPr>
        <w:t>ezultatas</w:t>
      </w:r>
      <w:bookmarkEnd w:id="17"/>
    </w:p>
    <w:p w14:paraId="3640F794" w14:textId="77777777" w:rsidR="003B556A" w:rsidRDefault="003B556A" w:rsidP="003B556A">
      <w:pPr>
        <w:pStyle w:val="ListParagraph"/>
        <w:numPr>
          <w:ilvl w:val="0"/>
          <w:numId w:val="29"/>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Atlikta, p</w:t>
      </w:r>
      <w:r w:rsidRPr="004C2978">
        <w:rPr>
          <w:rFonts w:ascii="Verdana" w:eastAsia="Times New Roman" w:hAnsi="Verdana" w:cs="Times New Roman"/>
          <w:sz w:val="20"/>
          <w:szCs w:val="20"/>
          <w:lang w:val="lt-LT" w:eastAsia="lt-LT"/>
        </w:rPr>
        <w:t>arengt</w:t>
      </w:r>
      <w:r>
        <w:rPr>
          <w:rFonts w:ascii="Verdana" w:eastAsia="Times New Roman" w:hAnsi="Verdana" w:cs="Times New Roman"/>
          <w:sz w:val="20"/>
          <w:szCs w:val="20"/>
          <w:lang w:val="lt-LT" w:eastAsia="lt-LT"/>
        </w:rPr>
        <w:t>a</w:t>
      </w:r>
      <w:r w:rsidRPr="004C2978">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ir dokumentuota </w:t>
      </w:r>
      <w:r w:rsidRPr="004C2978">
        <w:rPr>
          <w:rFonts w:ascii="Verdana" w:eastAsia="Times New Roman" w:hAnsi="Verdana" w:cs="Times New Roman"/>
          <w:sz w:val="20"/>
          <w:szCs w:val="20"/>
          <w:lang w:val="lt-LT" w:eastAsia="lt-LT"/>
        </w:rPr>
        <w:t>kompleksin</w:t>
      </w:r>
      <w:r>
        <w:rPr>
          <w:rFonts w:ascii="Verdana" w:eastAsia="Times New Roman" w:hAnsi="Verdana" w:cs="Times New Roman"/>
          <w:sz w:val="20"/>
          <w:szCs w:val="20"/>
          <w:lang w:val="lt-LT" w:eastAsia="lt-LT"/>
        </w:rPr>
        <w:t>ė</w:t>
      </w:r>
      <w:r w:rsidRPr="004C2978">
        <w:rPr>
          <w:rFonts w:ascii="Verdana" w:eastAsia="Times New Roman" w:hAnsi="Verdana" w:cs="Times New Roman"/>
          <w:sz w:val="20"/>
          <w:szCs w:val="20"/>
          <w:lang w:val="lt-LT" w:eastAsia="lt-LT"/>
        </w:rPr>
        <w:t xml:space="preserve"> analiz</w:t>
      </w:r>
      <w:r>
        <w:rPr>
          <w:rFonts w:ascii="Verdana" w:eastAsia="Times New Roman" w:hAnsi="Verdana" w:cs="Times New Roman"/>
          <w:sz w:val="20"/>
          <w:szCs w:val="20"/>
          <w:lang w:val="lt-LT" w:eastAsia="lt-LT"/>
        </w:rPr>
        <w:t>ė.</w:t>
      </w:r>
    </w:p>
    <w:p w14:paraId="7566B809" w14:textId="77777777" w:rsidR="003B556A" w:rsidRPr="00326A8E" w:rsidRDefault="003B556A" w:rsidP="003B556A">
      <w:pPr>
        <w:pStyle w:val="ListParagraph"/>
        <w:numPr>
          <w:ilvl w:val="0"/>
          <w:numId w:val="29"/>
        </w:numPr>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Visa</w:t>
      </w:r>
      <w:r w:rsidRPr="00326A8E">
        <w:rPr>
          <w:rFonts w:ascii="Verdana" w:eastAsia="Times New Roman" w:hAnsi="Verdana" w:cs="Times New Roman"/>
          <w:sz w:val="20"/>
          <w:szCs w:val="20"/>
          <w:lang w:val="lt-LT" w:eastAsia="lt-LT"/>
        </w:rPr>
        <w:t xml:space="preserve"> apimtimi įdiegta ir ištestuota duomenų platforma pagal šioje techninėje specifikacijoje pateiktus funkcinius ir nefunkcinius reikalavimus</w:t>
      </w:r>
      <w:r>
        <w:rPr>
          <w:rFonts w:ascii="Verdana" w:eastAsia="Times New Roman" w:hAnsi="Verdana" w:cs="Times New Roman"/>
          <w:sz w:val="20"/>
          <w:szCs w:val="20"/>
          <w:lang w:val="lt-LT" w:eastAsia="lt-LT"/>
        </w:rPr>
        <w:t>.</w:t>
      </w:r>
    </w:p>
    <w:p w14:paraId="00AF3838" w14:textId="77777777" w:rsidR="003B556A" w:rsidRDefault="003B556A" w:rsidP="003B556A">
      <w:pPr>
        <w:pStyle w:val="ListParagraph"/>
        <w:numPr>
          <w:ilvl w:val="0"/>
          <w:numId w:val="29"/>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 xml:space="preserve">Suprojektuotas ir dokumentuotas </w:t>
      </w:r>
      <w:r w:rsidRPr="004C2978">
        <w:rPr>
          <w:rFonts w:ascii="Verdana" w:eastAsia="Times New Roman" w:hAnsi="Verdana" w:cs="Times New Roman"/>
          <w:sz w:val="20"/>
          <w:szCs w:val="20"/>
          <w:lang w:val="lt-LT" w:eastAsia="lt-LT"/>
        </w:rPr>
        <w:t>duomenų migravim</w:t>
      </w:r>
      <w:r>
        <w:rPr>
          <w:rFonts w:ascii="Verdana" w:eastAsia="Times New Roman" w:hAnsi="Verdana" w:cs="Times New Roman"/>
          <w:sz w:val="20"/>
          <w:szCs w:val="20"/>
          <w:lang w:val="lt-LT" w:eastAsia="lt-LT"/>
        </w:rPr>
        <w:t>as</w:t>
      </w:r>
      <w:r w:rsidRPr="004C2978">
        <w:rPr>
          <w:rFonts w:ascii="Verdana" w:eastAsia="Times New Roman" w:hAnsi="Verdana" w:cs="Times New Roman"/>
          <w:sz w:val="20"/>
          <w:szCs w:val="20"/>
          <w:lang w:val="lt-LT" w:eastAsia="lt-LT"/>
        </w:rPr>
        <w:t xml:space="preserve"> ir </w:t>
      </w:r>
      <w:r w:rsidRPr="006F72D2">
        <w:rPr>
          <w:rFonts w:ascii="Verdana" w:eastAsia="Times New Roman" w:hAnsi="Verdana" w:cs="Times New Roman"/>
          <w:sz w:val="20"/>
          <w:szCs w:val="20"/>
          <w:lang w:val="lt-LT" w:eastAsia="lt-LT"/>
        </w:rPr>
        <w:t>duomenų integravim</w:t>
      </w:r>
      <w:r>
        <w:rPr>
          <w:rFonts w:ascii="Verdana" w:eastAsia="Times New Roman" w:hAnsi="Verdana" w:cs="Times New Roman"/>
          <w:sz w:val="20"/>
          <w:szCs w:val="20"/>
          <w:lang w:val="lt-LT" w:eastAsia="lt-LT"/>
        </w:rPr>
        <w:t>as</w:t>
      </w:r>
      <w:r w:rsidRPr="006F72D2">
        <w:rPr>
          <w:rFonts w:ascii="Verdana" w:eastAsia="Times New Roman" w:hAnsi="Verdana" w:cs="Times New Roman"/>
          <w:sz w:val="20"/>
          <w:szCs w:val="20"/>
          <w:lang w:val="lt-LT" w:eastAsia="lt-LT"/>
        </w:rPr>
        <w:t xml:space="preserve"> (įskaitant</w:t>
      </w:r>
      <w:r>
        <w:rPr>
          <w:rFonts w:ascii="Verdana" w:eastAsia="Times New Roman" w:hAnsi="Verdana" w:cs="Times New Roman"/>
          <w:sz w:val="20"/>
          <w:szCs w:val="20"/>
          <w:lang w:val="lt-LT" w:eastAsia="lt-LT"/>
        </w:rPr>
        <w:t>,</w:t>
      </w:r>
      <w:r w:rsidRPr="006F72D2">
        <w:rPr>
          <w:rFonts w:ascii="Verdana" w:eastAsia="Times New Roman" w:hAnsi="Verdana" w:cs="Times New Roman"/>
          <w:sz w:val="20"/>
          <w:szCs w:val="20"/>
          <w:lang w:val="lt-LT" w:eastAsia="lt-LT"/>
        </w:rPr>
        <w:t xml:space="preserve"> bet neapsiribojant</w:t>
      </w:r>
      <w:r>
        <w:rPr>
          <w:rFonts w:ascii="Verdana" w:eastAsia="Times New Roman" w:hAnsi="Verdana" w:cs="Times New Roman"/>
          <w:sz w:val="20"/>
          <w:szCs w:val="20"/>
          <w:lang w:val="lt-LT" w:eastAsia="lt-LT"/>
        </w:rPr>
        <w:t>,</w:t>
      </w:r>
      <w:r w:rsidRPr="006F72D2">
        <w:rPr>
          <w:rFonts w:ascii="Verdana" w:eastAsia="Times New Roman" w:hAnsi="Verdana" w:cs="Times New Roman"/>
          <w:sz w:val="20"/>
          <w:szCs w:val="20"/>
          <w:lang w:val="lt-LT" w:eastAsia="lt-LT"/>
        </w:rPr>
        <w:t xml:space="preserve"> duomenų persiuntimą, transformavimą, saugojimą)</w:t>
      </w:r>
      <w:r>
        <w:rPr>
          <w:rFonts w:ascii="Verdana" w:eastAsia="Times New Roman" w:hAnsi="Verdana" w:cs="Times New Roman"/>
          <w:sz w:val="20"/>
          <w:szCs w:val="20"/>
          <w:lang w:val="lt-LT" w:eastAsia="lt-LT"/>
        </w:rPr>
        <w:t xml:space="preserve"> </w:t>
      </w:r>
      <w:r w:rsidRPr="004C2978">
        <w:rPr>
          <w:rFonts w:ascii="Verdana" w:eastAsia="Times New Roman" w:hAnsi="Verdana" w:cs="Times New Roman"/>
          <w:sz w:val="20"/>
          <w:szCs w:val="20"/>
          <w:lang w:val="lt-LT" w:eastAsia="lt-LT"/>
        </w:rPr>
        <w:t>pagal parengtą duomenų šaltinių prioritetų plan</w:t>
      </w:r>
      <w:r>
        <w:rPr>
          <w:rFonts w:ascii="Verdana" w:eastAsia="Times New Roman" w:hAnsi="Verdana" w:cs="Times New Roman"/>
          <w:sz w:val="20"/>
          <w:szCs w:val="20"/>
          <w:lang w:val="lt-LT" w:eastAsia="lt-LT"/>
        </w:rPr>
        <w:t>ą.</w:t>
      </w:r>
    </w:p>
    <w:p w14:paraId="5D0C7510" w14:textId="20FAF06A" w:rsidR="003B556A" w:rsidRDefault="003B556A" w:rsidP="003B556A">
      <w:pPr>
        <w:pStyle w:val="ListParagraph"/>
        <w:numPr>
          <w:ilvl w:val="0"/>
          <w:numId w:val="29"/>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 xml:space="preserve">Įgyvendintas </w:t>
      </w:r>
      <w:r w:rsidRPr="004C2978">
        <w:rPr>
          <w:rFonts w:ascii="Verdana" w:eastAsia="Times New Roman" w:hAnsi="Verdana" w:cs="Times New Roman"/>
          <w:sz w:val="20"/>
          <w:szCs w:val="20"/>
          <w:lang w:val="lt-LT" w:eastAsia="lt-LT"/>
        </w:rPr>
        <w:t>duomenų migravim</w:t>
      </w:r>
      <w:r>
        <w:rPr>
          <w:rFonts w:ascii="Verdana" w:eastAsia="Times New Roman" w:hAnsi="Verdana" w:cs="Times New Roman"/>
          <w:sz w:val="20"/>
          <w:szCs w:val="20"/>
          <w:lang w:val="lt-LT" w:eastAsia="lt-LT"/>
        </w:rPr>
        <w:t>as</w:t>
      </w:r>
      <w:r w:rsidRPr="004C2978">
        <w:rPr>
          <w:rFonts w:ascii="Verdana" w:eastAsia="Times New Roman" w:hAnsi="Verdana" w:cs="Times New Roman"/>
          <w:sz w:val="20"/>
          <w:szCs w:val="20"/>
          <w:lang w:val="lt-LT" w:eastAsia="lt-LT"/>
        </w:rPr>
        <w:t xml:space="preserve"> ir </w:t>
      </w:r>
      <w:r w:rsidRPr="006F72D2">
        <w:rPr>
          <w:rFonts w:ascii="Verdana" w:eastAsia="Times New Roman" w:hAnsi="Verdana" w:cs="Times New Roman"/>
          <w:sz w:val="20"/>
          <w:szCs w:val="20"/>
          <w:lang w:val="lt-LT" w:eastAsia="lt-LT"/>
        </w:rPr>
        <w:t>duomenų integravimo (įskaitant</w:t>
      </w:r>
      <w:r>
        <w:rPr>
          <w:rFonts w:ascii="Verdana" w:eastAsia="Times New Roman" w:hAnsi="Verdana" w:cs="Times New Roman"/>
          <w:sz w:val="20"/>
          <w:szCs w:val="20"/>
          <w:lang w:val="lt-LT" w:eastAsia="lt-LT"/>
        </w:rPr>
        <w:t>,</w:t>
      </w:r>
      <w:r w:rsidRPr="006F72D2">
        <w:rPr>
          <w:rFonts w:ascii="Verdana" w:eastAsia="Times New Roman" w:hAnsi="Verdana" w:cs="Times New Roman"/>
          <w:sz w:val="20"/>
          <w:szCs w:val="20"/>
          <w:lang w:val="lt-LT" w:eastAsia="lt-LT"/>
        </w:rPr>
        <w:t xml:space="preserve"> bet neapsiribojant</w:t>
      </w:r>
      <w:r>
        <w:rPr>
          <w:rFonts w:ascii="Verdana" w:eastAsia="Times New Roman" w:hAnsi="Verdana" w:cs="Times New Roman"/>
          <w:sz w:val="20"/>
          <w:szCs w:val="20"/>
          <w:lang w:val="lt-LT" w:eastAsia="lt-LT"/>
        </w:rPr>
        <w:t>,</w:t>
      </w:r>
      <w:r w:rsidRPr="006F72D2">
        <w:rPr>
          <w:rFonts w:ascii="Verdana" w:eastAsia="Times New Roman" w:hAnsi="Verdana" w:cs="Times New Roman"/>
          <w:sz w:val="20"/>
          <w:szCs w:val="20"/>
          <w:lang w:val="lt-LT" w:eastAsia="lt-LT"/>
        </w:rPr>
        <w:t xml:space="preserve"> duomenų persiuntimą, transformavimą, saugojimą)</w:t>
      </w:r>
      <w:r>
        <w:rPr>
          <w:rFonts w:ascii="Verdana" w:eastAsia="Times New Roman" w:hAnsi="Verdana" w:cs="Times New Roman"/>
          <w:sz w:val="20"/>
          <w:szCs w:val="20"/>
          <w:lang w:val="lt-LT" w:eastAsia="lt-LT"/>
        </w:rPr>
        <w:t>.</w:t>
      </w:r>
    </w:p>
    <w:p w14:paraId="41F3D3E9" w14:textId="77777777" w:rsidR="003B556A" w:rsidRDefault="003B556A" w:rsidP="003B556A">
      <w:pPr>
        <w:pStyle w:val="ListParagraph"/>
        <w:numPr>
          <w:ilvl w:val="0"/>
          <w:numId w:val="29"/>
        </w:numPr>
        <w:spacing w:after="0" w:line="240" w:lineRule="auto"/>
        <w:jc w:val="both"/>
        <w:rPr>
          <w:rFonts w:ascii="Verdana" w:eastAsia="Times New Roman" w:hAnsi="Verdana" w:cs="Times New Roman"/>
          <w:sz w:val="20"/>
          <w:szCs w:val="20"/>
          <w:lang w:val="lt-LT" w:eastAsia="lt-LT"/>
        </w:rPr>
      </w:pPr>
      <w:r w:rsidRPr="0045673A">
        <w:rPr>
          <w:rFonts w:ascii="Verdana" w:eastAsia="Times New Roman" w:hAnsi="Verdana" w:cs="Times New Roman"/>
          <w:sz w:val="20"/>
          <w:szCs w:val="20"/>
          <w:lang w:val="lt-LT" w:eastAsia="lt-LT"/>
        </w:rPr>
        <w:t>Išanalizuot</w:t>
      </w:r>
      <w:r>
        <w:rPr>
          <w:rFonts w:ascii="Verdana" w:eastAsia="Times New Roman" w:hAnsi="Verdana" w:cs="Times New Roman"/>
          <w:sz w:val="20"/>
          <w:szCs w:val="20"/>
          <w:lang w:val="lt-LT" w:eastAsia="lt-LT"/>
        </w:rPr>
        <w:t>a</w:t>
      </w:r>
      <w:r w:rsidRPr="0045673A">
        <w:rPr>
          <w:rFonts w:ascii="Verdana" w:eastAsia="Times New Roman" w:hAnsi="Verdana" w:cs="Times New Roman"/>
          <w:sz w:val="20"/>
          <w:szCs w:val="20"/>
          <w:lang w:val="lt-LT" w:eastAsia="lt-LT"/>
        </w:rPr>
        <w:t>, suprojektuot</w:t>
      </w:r>
      <w:r>
        <w:rPr>
          <w:rFonts w:ascii="Verdana" w:eastAsia="Times New Roman" w:hAnsi="Verdana" w:cs="Times New Roman"/>
          <w:sz w:val="20"/>
          <w:szCs w:val="20"/>
          <w:lang w:val="lt-LT" w:eastAsia="lt-LT"/>
        </w:rPr>
        <w:t>a</w:t>
      </w:r>
      <w:r w:rsidRPr="0045673A">
        <w:rPr>
          <w:rFonts w:ascii="Verdana" w:eastAsia="Times New Roman" w:hAnsi="Verdana" w:cs="Times New Roman"/>
          <w:sz w:val="20"/>
          <w:szCs w:val="20"/>
          <w:lang w:val="lt-LT" w:eastAsia="lt-LT"/>
        </w:rPr>
        <w:t>, suplanuot</w:t>
      </w:r>
      <w:r>
        <w:rPr>
          <w:rFonts w:ascii="Verdana" w:eastAsia="Times New Roman" w:hAnsi="Verdana" w:cs="Times New Roman"/>
          <w:sz w:val="20"/>
          <w:szCs w:val="20"/>
          <w:lang w:val="lt-LT" w:eastAsia="lt-LT"/>
        </w:rPr>
        <w:t>a</w:t>
      </w:r>
      <w:r w:rsidRPr="0045673A">
        <w:rPr>
          <w:rFonts w:ascii="Verdana" w:eastAsia="Times New Roman" w:hAnsi="Verdana" w:cs="Times New Roman"/>
          <w:sz w:val="20"/>
          <w:szCs w:val="20"/>
          <w:lang w:val="lt-LT" w:eastAsia="lt-LT"/>
        </w:rPr>
        <w:t xml:space="preserve"> ir įgyvendint</w:t>
      </w:r>
      <w:r>
        <w:rPr>
          <w:rFonts w:ascii="Verdana" w:eastAsia="Times New Roman" w:hAnsi="Verdana" w:cs="Times New Roman"/>
          <w:sz w:val="20"/>
          <w:szCs w:val="20"/>
          <w:lang w:val="lt-LT" w:eastAsia="lt-LT"/>
        </w:rPr>
        <w:t>a SIS+</w:t>
      </w:r>
      <w:r w:rsidRPr="0045673A">
        <w:rPr>
          <w:rFonts w:ascii="Verdana" w:eastAsia="Times New Roman" w:hAnsi="Verdana" w:cs="Times New Roman"/>
          <w:sz w:val="20"/>
          <w:szCs w:val="20"/>
          <w:lang w:val="lt-LT" w:eastAsia="lt-LT"/>
        </w:rPr>
        <w:t xml:space="preserve"> </w:t>
      </w:r>
      <w:proofErr w:type="spellStart"/>
      <w:r w:rsidRPr="0045673A">
        <w:rPr>
          <w:rFonts w:ascii="Verdana" w:eastAsia="Times New Roman" w:hAnsi="Verdana" w:cs="Times New Roman"/>
          <w:sz w:val="20"/>
          <w:szCs w:val="20"/>
          <w:lang w:val="lt-LT" w:eastAsia="lt-LT"/>
        </w:rPr>
        <w:t>refaktorinimą</w:t>
      </w:r>
      <w:r>
        <w:rPr>
          <w:rFonts w:ascii="Verdana" w:eastAsia="Times New Roman" w:hAnsi="Verdana" w:cs="Times New Roman"/>
          <w:sz w:val="20"/>
          <w:szCs w:val="20"/>
          <w:lang w:val="lt-LT" w:eastAsia="lt-LT"/>
        </w:rPr>
        <w:t>s</w:t>
      </w:r>
      <w:proofErr w:type="spellEnd"/>
      <w:r>
        <w:rPr>
          <w:rFonts w:ascii="Verdana" w:eastAsia="Times New Roman" w:hAnsi="Verdana" w:cs="Times New Roman"/>
          <w:sz w:val="20"/>
          <w:szCs w:val="20"/>
          <w:lang w:val="lt-LT" w:eastAsia="lt-LT"/>
        </w:rPr>
        <w:t>.</w:t>
      </w:r>
    </w:p>
    <w:p w14:paraId="42156291" w14:textId="77777777" w:rsidR="003B556A" w:rsidRDefault="003B556A" w:rsidP="003B556A">
      <w:pPr>
        <w:pStyle w:val="ListParagraph"/>
        <w:numPr>
          <w:ilvl w:val="0"/>
          <w:numId w:val="29"/>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Veikiantis duomenų platformos vystymo, priežiūros ir palaikymo modelis.</w:t>
      </w:r>
    </w:p>
    <w:p w14:paraId="4973351C" w14:textId="77777777" w:rsidR="003B556A" w:rsidRDefault="003B556A" w:rsidP="003B556A">
      <w:pPr>
        <w:pStyle w:val="ListParagraph"/>
        <w:numPr>
          <w:ilvl w:val="0"/>
          <w:numId w:val="29"/>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Visa apimtimi įdiegta ir ištestuota duomenų platforma pagal šioje techninėje specifikacijoje pateiktus funkcinius ir nefunkcinius reikalavimus.</w:t>
      </w:r>
    </w:p>
    <w:p w14:paraId="63C9443E" w14:textId="77777777" w:rsidR="003B556A" w:rsidRPr="00641AF6" w:rsidRDefault="003B556A" w:rsidP="003B556A">
      <w:pPr>
        <w:pStyle w:val="Heading1"/>
        <w:rPr>
          <w:rFonts w:ascii="Verdana" w:hAnsi="Verdana"/>
          <w:lang w:val="lt-LT"/>
        </w:rPr>
      </w:pPr>
      <w:bookmarkStart w:id="18" w:name="_Toc525550366"/>
      <w:bookmarkStart w:id="19" w:name="_Toc525550445"/>
      <w:bookmarkStart w:id="20" w:name="_Toc536179908"/>
      <w:bookmarkStart w:id="21" w:name="_Toc111548070"/>
      <w:r w:rsidRPr="00641AF6">
        <w:rPr>
          <w:rFonts w:ascii="Verdana" w:hAnsi="Verdana"/>
          <w:lang w:val="lt-LT"/>
        </w:rPr>
        <w:lastRenderedPageBreak/>
        <w:t xml:space="preserve">Technologijos ir </w:t>
      </w:r>
      <w:bookmarkEnd w:id="18"/>
      <w:bookmarkEnd w:id="19"/>
      <w:bookmarkEnd w:id="20"/>
      <w:r w:rsidRPr="00641AF6">
        <w:rPr>
          <w:rFonts w:ascii="Verdana" w:hAnsi="Verdana"/>
          <w:lang w:val="lt-LT"/>
        </w:rPr>
        <w:t>architektūra</w:t>
      </w:r>
      <w:bookmarkEnd w:id="21"/>
      <w:r w:rsidRPr="00641AF6">
        <w:rPr>
          <w:rFonts w:ascii="Verdana" w:hAnsi="Verdana"/>
          <w:lang w:val="lt-LT"/>
        </w:rPr>
        <w:t xml:space="preserve"> </w:t>
      </w:r>
    </w:p>
    <w:p w14:paraId="3B4BECE5" w14:textId="77777777" w:rsidR="003B556A" w:rsidRDefault="003B556A" w:rsidP="003B556A">
      <w:pPr>
        <w:pStyle w:val="ListParagraph"/>
        <w:ind w:left="0" w:firstLine="567"/>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Kuriama</w:t>
      </w:r>
      <w:r w:rsidRPr="0021068A">
        <w:rPr>
          <w:rFonts w:ascii="Verdana" w:eastAsia="Times New Roman" w:hAnsi="Verdana" w:cs="Times New Roman"/>
          <w:sz w:val="20"/>
          <w:szCs w:val="20"/>
          <w:lang w:val="lt-LT" w:eastAsia="lt-LT"/>
        </w:rPr>
        <w:t xml:space="preserve"> duomenų platform</w:t>
      </w:r>
      <w:r>
        <w:rPr>
          <w:rFonts w:ascii="Verdana" w:eastAsia="Times New Roman" w:hAnsi="Verdana" w:cs="Times New Roman"/>
          <w:sz w:val="20"/>
          <w:szCs w:val="20"/>
          <w:lang w:val="lt-LT" w:eastAsia="lt-LT"/>
        </w:rPr>
        <w:t>a</w:t>
      </w:r>
      <w:r w:rsidRPr="0021068A">
        <w:rPr>
          <w:rFonts w:ascii="Verdana" w:eastAsia="Times New Roman" w:hAnsi="Verdana" w:cs="Times New Roman"/>
          <w:sz w:val="20"/>
          <w:szCs w:val="20"/>
          <w:lang w:val="lt-LT" w:eastAsia="lt-LT"/>
        </w:rPr>
        <w:t xml:space="preserve"> </w:t>
      </w:r>
      <w:r w:rsidRPr="00B505AE">
        <w:rPr>
          <w:rFonts w:ascii="Verdana" w:eastAsia="Times New Roman" w:hAnsi="Verdana" w:cs="Times New Roman"/>
          <w:sz w:val="20"/>
          <w:szCs w:val="20"/>
          <w:lang w:val="lt-LT" w:eastAsia="lt-LT"/>
        </w:rPr>
        <w:t xml:space="preserve">(pavyzdinė būsimos duomenų platformos loginė schema pateikiama </w:t>
      </w:r>
      <w:r w:rsidRPr="00963BA0">
        <w:rPr>
          <w:rFonts w:ascii="Verdana" w:eastAsia="Times New Roman" w:hAnsi="Verdana" w:cs="Times New Roman"/>
          <w:b/>
          <w:bCs/>
          <w:sz w:val="20"/>
          <w:szCs w:val="20"/>
          <w:lang w:val="lt-LT" w:eastAsia="lt-LT"/>
        </w:rPr>
        <w:t>1 pav.</w:t>
      </w:r>
      <w:r w:rsidRPr="00B505AE">
        <w:rPr>
          <w:rFonts w:ascii="Verdana" w:eastAsia="Times New Roman" w:hAnsi="Verdana" w:cs="Times New Roman"/>
          <w:sz w:val="20"/>
          <w:szCs w:val="20"/>
          <w:lang w:val="lt-LT" w:eastAsia="lt-LT"/>
        </w:rPr>
        <w:t>), į kurią būtų keliam</w:t>
      </w:r>
      <w:r>
        <w:rPr>
          <w:rFonts w:ascii="Verdana" w:eastAsia="Times New Roman" w:hAnsi="Verdana" w:cs="Times New Roman"/>
          <w:sz w:val="20"/>
          <w:szCs w:val="20"/>
          <w:lang w:val="lt-LT" w:eastAsia="lt-LT"/>
        </w:rPr>
        <w:t>i duomenys iš įvairių LB šaltinių ir (arba)</w:t>
      </w:r>
      <w:r w:rsidRPr="00B505AE">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kuri būtų </w:t>
      </w:r>
      <w:r w:rsidRPr="00B505AE">
        <w:rPr>
          <w:rFonts w:ascii="Verdana" w:eastAsia="Times New Roman" w:hAnsi="Verdana" w:cs="Times New Roman"/>
          <w:sz w:val="20"/>
          <w:szCs w:val="20"/>
          <w:lang w:val="lt-LT" w:eastAsia="lt-LT"/>
        </w:rPr>
        <w:t xml:space="preserve">papildoma duomenimis iš įvairių LB šaltinių (žr. </w:t>
      </w:r>
      <w:r w:rsidRPr="00963BA0">
        <w:rPr>
          <w:rFonts w:ascii="Verdana" w:eastAsia="Times New Roman" w:hAnsi="Verdana" w:cs="Times New Roman"/>
          <w:b/>
          <w:bCs/>
          <w:sz w:val="20"/>
          <w:szCs w:val="20"/>
          <w:lang w:val="lt-LT" w:eastAsia="lt-LT"/>
        </w:rPr>
        <w:t>2 pav.</w:t>
      </w:r>
      <w:r w:rsidRPr="00B505AE">
        <w:rPr>
          <w:rFonts w:ascii="Verdana" w:eastAsia="Times New Roman" w:hAnsi="Verdana" w:cs="Times New Roman"/>
          <w:sz w:val="20"/>
          <w:szCs w:val="20"/>
          <w:lang w:val="lt-LT" w:eastAsia="lt-LT"/>
        </w:rPr>
        <w:t>)</w:t>
      </w:r>
      <w:r>
        <w:rPr>
          <w:rFonts w:ascii="Verdana" w:eastAsia="Times New Roman" w:hAnsi="Verdana" w:cs="Times New Roman"/>
          <w:sz w:val="20"/>
          <w:szCs w:val="20"/>
          <w:lang w:val="lt-LT" w:eastAsia="lt-LT"/>
        </w:rPr>
        <w:t xml:space="preserve"> sutartais etapais bei atsižvelgiant į prioritetus</w:t>
      </w:r>
      <w:r w:rsidRPr="00B505AE">
        <w:rPr>
          <w:rFonts w:ascii="Verdana" w:eastAsia="Times New Roman" w:hAnsi="Verdana" w:cs="Times New Roman"/>
          <w:sz w:val="20"/>
          <w:szCs w:val="20"/>
          <w:lang w:val="lt-LT" w:eastAsia="lt-LT"/>
        </w:rPr>
        <w:t>,</w:t>
      </w:r>
      <w:r w:rsidRPr="001F308B">
        <w:t xml:space="preserve"> </w:t>
      </w:r>
      <w:r w:rsidRPr="001F308B">
        <w:rPr>
          <w:rFonts w:ascii="Verdana" w:eastAsia="Times New Roman" w:hAnsi="Verdana" w:cs="Times New Roman"/>
          <w:sz w:val="20"/>
          <w:szCs w:val="20"/>
          <w:lang w:val="lt-LT" w:eastAsia="lt-LT"/>
        </w:rPr>
        <w:t>įdieg</w:t>
      </w:r>
      <w:r>
        <w:rPr>
          <w:rFonts w:ascii="Verdana" w:eastAsia="Times New Roman" w:hAnsi="Verdana" w:cs="Times New Roman"/>
          <w:sz w:val="20"/>
          <w:szCs w:val="20"/>
          <w:lang w:val="lt-LT" w:eastAsia="lt-LT"/>
        </w:rPr>
        <w:t>iant ir įgalinant</w:t>
      </w:r>
      <w:r w:rsidRPr="001F308B">
        <w:rPr>
          <w:rFonts w:ascii="Verdana" w:eastAsia="Times New Roman" w:hAnsi="Verdana" w:cs="Times New Roman"/>
          <w:sz w:val="20"/>
          <w:szCs w:val="20"/>
          <w:lang w:val="lt-LT" w:eastAsia="lt-LT"/>
        </w:rPr>
        <w:t xml:space="preserve"> duomenų katalo</w:t>
      </w:r>
      <w:r>
        <w:rPr>
          <w:rFonts w:ascii="Verdana" w:eastAsia="Times New Roman" w:hAnsi="Verdana" w:cs="Times New Roman"/>
          <w:sz w:val="20"/>
          <w:szCs w:val="20"/>
          <w:lang w:val="lt-LT" w:eastAsia="lt-LT"/>
        </w:rPr>
        <w:t>go</w:t>
      </w:r>
      <w:r w:rsidRPr="001F308B">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s</w:t>
      </w:r>
      <w:r w:rsidRPr="001F308B">
        <w:rPr>
          <w:rFonts w:ascii="Verdana" w:eastAsia="Times New Roman" w:hAnsi="Verdana" w:cs="Times New Roman"/>
          <w:sz w:val="20"/>
          <w:szCs w:val="20"/>
          <w:lang w:val="lt-LT" w:eastAsia="lt-LT"/>
        </w:rPr>
        <w:t>istem</w:t>
      </w:r>
      <w:r>
        <w:rPr>
          <w:rFonts w:ascii="Verdana" w:eastAsia="Times New Roman" w:hAnsi="Verdana" w:cs="Times New Roman"/>
          <w:sz w:val="20"/>
          <w:szCs w:val="20"/>
          <w:lang w:val="lt-LT" w:eastAsia="lt-LT"/>
        </w:rPr>
        <w:t>ą</w:t>
      </w:r>
      <w:r w:rsidRPr="001F308B">
        <w:rPr>
          <w:rFonts w:ascii="Verdana" w:eastAsia="Times New Roman" w:hAnsi="Verdana" w:cs="Times New Roman"/>
          <w:sz w:val="20"/>
          <w:szCs w:val="20"/>
          <w:lang w:val="lt-LT" w:eastAsia="lt-LT"/>
        </w:rPr>
        <w:t xml:space="preserve"> (angl. </w:t>
      </w:r>
      <w:r w:rsidRPr="00963BA0">
        <w:rPr>
          <w:rFonts w:ascii="Verdana" w:eastAsia="Times New Roman" w:hAnsi="Verdana" w:cs="Times New Roman"/>
          <w:i/>
          <w:iCs/>
          <w:sz w:val="20"/>
          <w:szCs w:val="20"/>
          <w:lang w:val="lt-LT" w:eastAsia="lt-LT"/>
        </w:rPr>
        <w:t xml:space="preserve">Data </w:t>
      </w:r>
      <w:proofErr w:type="spellStart"/>
      <w:r w:rsidRPr="00963BA0">
        <w:rPr>
          <w:rFonts w:ascii="Verdana" w:eastAsia="Times New Roman" w:hAnsi="Verdana" w:cs="Times New Roman"/>
          <w:i/>
          <w:iCs/>
          <w:sz w:val="20"/>
          <w:szCs w:val="20"/>
          <w:lang w:val="lt-LT" w:eastAsia="lt-LT"/>
        </w:rPr>
        <w:t>Catalog</w:t>
      </w:r>
      <w:proofErr w:type="spellEnd"/>
      <w:r>
        <w:rPr>
          <w:rFonts w:ascii="Verdana" w:eastAsia="Times New Roman" w:hAnsi="Verdana" w:cs="Times New Roman"/>
          <w:sz w:val="20"/>
          <w:szCs w:val="20"/>
          <w:lang w:val="lt-LT" w:eastAsia="lt-LT"/>
        </w:rPr>
        <w:t xml:space="preserve">). Duomenų platforma turi atliepti suderintą integraciją su </w:t>
      </w:r>
      <w:r w:rsidRPr="006A5F82">
        <w:rPr>
          <w:rFonts w:ascii="Verdana" w:eastAsia="Times New Roman" w:hAnsi="Verdana" w:cs="Times New Roman"/>
          <w:sz w:val="20"/>
          <w:szCs w:val="20"/>
          <w:lang w:val="lt-LT" w:eastAsia="lt-LT"/>
        </w:rPr>
        <w:t>bendr</w:t>
      </w:r>
      <w:r>
        <w:rPr>
          <w:rFonts w:ascii="Verdana" w:eastAsia="Times New Roman" w:hAnsi="Verdana" w:cs="Times New Roman"/>
          <w:sz w:val="20"/>
          <w:szCs w:val="20"/>
          <w:lang w:val="lt-LT" w:eastAsia="lt-LT"/>
        </w:rPr>
        <w:t>a</w:t>
      </w:r>
      <w:r w:rsidRPr="006A5F82">
        <w:rPr>
          <w:rFonts w:ascii="Verdana" w:eastAsia="Times New Roman" w:hAnsi="Verdana" w:cs="Times New Roman"/>
          <w:sz w:val="20"/>
          <w:szCs w:val="20"/>
          <w:lang w:val="lt-LT" w:eastAsia="lt-LT"/>
        </w:rPr>
        <w:t xml:space="preserve"> L</w:t>
      </w:r>
      <w:r>
        <w:rPr>
          <w:rFonts w:ascii="Verdana" w:eastAsia="Times New Roman" w:hAnsi="Verdana" w:cs="Times New Roman"/>
          <w:sz w:val="20"/>
          <w:szCs w:val="20"/>
          <w:lang w:val="lt-LT" w:eastAsia="lt-LT"/>
        </w:rPr>
        <w:t>B</w:t>
      </w:r>
      <w:r w:rsidRPr="006A5F82">
        <w:rPr>
          <w:rFonts w:ascii="Verdana" w:eastAsia="Times New Roman" w:hAnsi="Verdana" w:cs="Times New Roman"/>
          <w:sz w:val="20"/>
          <w:szCs w:val="20"/>
          <w:lang w:val="lt-LT" w:eastAsia="lt-LT"/>
        </w:rPr>
        <w:t xml:space="preserve"> duomenų surinkimo sistem</w:t>
      </w:r>
      <w:r>
        <w:rPr>
          <w:rFonts w:ascii="Verdana" w:eastAsia="Times New Roman" w:hAnsi="Verdana" w:cs="Times New Roman"/>
          <w:sz w:val="20"/>
          <w:szCs w:val="20"/>
          <w:lang w:val="lt-LT" w:eastAsia="lt-LT"/>
        </w:rPr>
        <w:t xml:space="preserve">a, kuri duomenų platformos loginėje schemoje atvaizduojama kaip </w:t>
      </w:r>
      <w:proofErr w:type="spellStart"/>
      <w:r w:rsidRPr="00963BA0">
        <w:rPr>
          <w:rFonts w:ascii="Verdana" w:eastAsia="Times New Roman" w:hAnsi="Verdana" w:cs="Times New Roman"/>
          <w:i/>
          <w:iCs/>
          <w:sz w:val="20"/>
          <w:szCs w:val="20"/>
          <w:lang w:val="lt-LT" w:eastAsia="lt-LT"/>
        </w:rPr>
        <w:t>Regnology</w:t>
      </w:r>
      <w:proofErr w:type="spellEnd"/>
      <w:r w:rsidRPr="00963BA0">
        <w:rPr>
          <w:rFonts w:ascii="Verdana" w:eastAsia="Times New Roman" w:hAnsi="Verdana" w:cs="Times New Roman"/>
          <w:i/>
          <w:iCs/>
          <w:sz w:val="20"/>
          <w:szCs w:val="20"/>
          <w:lang w:val="lt-LT" w:eastAsia="lt-LT"/>
        </w:rPr>
        <w:t xml:space="preserve"> </w:t>
      </w:r>
      <w:proofErr w:type="spellStart"/>
      <w:r w:rsidRPr="00963BA0">
        <w:rPr>
          <w:rFonts w:ascii="Verdana" w:eastAsia="Times New Roman" w:hAnsi="Verdana" w:cs="Times New Roman"/>
          <w:i/>
          <w:iCs/>
          <w:sz w:val="20"/>
          <w:szCs w:val="20"/>
          <w:lang w:val="lt-LT" w:eastAsia="lt-LT"/>
        </w:rPr>
        <w:t>Solution</w:t>
      </w:r>
      <w:proofErr w:type="spellEnd"/>
      <w:r>
        <w:rPr>
          <w:rFonts w:ascii="Verdana" w:eastAsia="Times New Roman" w:hAnsi="Verdana" w:cs="Times New Roman"/>
          <w:sz w:val="20"/>
          <w:szCs w:val="20"/>
          <w:lang w:val="lt-LT" w:eastAsia="lt-LT"/>
        </w:rPr>
        <w:t xml:space="preserve"> elementas (DACO projektas</w:t>
      </w:r>
      <w:r w:rsidRPr="00450611">
        <w:rPr>
          <w:lang w:val="lt-LT"/>
        </w:rPr>
        <w:t>,</w:t>
      </w:r>
      <w:r w:rsidRPr="00450611">
        <w:rPr>
          <w:rFonts w:ascii="Verdana" w:eastAsia="Times New Roman" w:hAnsi="Verdana" w:cs="Times New Roman"/>
          <w:sz w:val="20"/>
          <w:szCs w:val="20"/>
          <w:lang w:val="lt-LT" w:eastAsia="lt-LT"/>
        </w:rPr>
        <w:t xml:space="preserve"> įgalina naujos kartos duomenų surinkimo sistem</w:t>
      </w:r>
      <w:r>
        <w:rPr>
          <w:rFonts w:ascii="Verdana" w:eastAsia="Times New Roman" w:hAnsi="Verdana" w:cs="Times New Roman"/>
          <w:sz w:val="20"/>
          <w:szCs w:val="20"/>
          <w:lang w:val="lt-LT" w:eastAsia="lt-LT"/>
        </w:rPr>
        <w:t>ą</w:t>
      </w:r>
      <w:r w:rsidRPr="00450611">
        <w:rPr>
          <w:rFonts w:ascii="Verdana" w:eastAsia="Times New Roman" w:hAnsi="Verdana" w:cs="Times New Roman"/>
          <w:sz w:val="20"/>
          <w:szCs w:val="20"/>
          <w:lang w:val="lt-LT" w:eastAsia="lt-LT"/>
        </w:rPr>
        <w:t>,</w:t>
      </w:r>
      <w:r>
        <w:rPr>
          <w:rFonts w:ascii="Verdana" w:eastAsia="Times New Roman" w:hAnsi="Verdana" w:cs="Times New Roman"/>
          <w:sz w:val="20"/>
          <w:szCs w:val="20"/>
          <w:lang w:val="lt-LT" w:eastAsia="lt-LT"/>
        </w:rPr>
        <w:t xml:space="preserve"> kuri</w:t>
      </w:r>
      <w:r w:rsidRPr="00450611">
        <w:rPr>
          <w:rFonts w:ascii="Verdana" w:eastAsia="Times New Roman" w:hAnsi="Verdana" w:cs="Times New Roman"/>
          <w:sz w:val="20"/>
          <w:szCs w:val="20"/>
          <w:lang w:val="lt-LT" w:eastAsia="lt-LT"/>
        </w:rPr>
        <w:t xml:space="preserve"> paremta didžiųjų duomenų technologijomis ir architektūra</w:t>
      </w:r>
      <w:r>
        <w:rPr>
          <w:rStyle w:val="FootnoteReference"/>
          <w:rFonts w:ascii="Verdana" w:eastAsia="Times New Roman" w:hAnsi="Verdana" w:cs="Times New Roman"/>
          <w:sz w:val="20"/>
          <w:szCs w:val="20"/>
          <w:lang w:val="lt-LT" w:eastAsia="lt-LT"/>
        </w:rPr>
        <w:footnoteReference w:id="3"/>
      </w:r>
      <w:r>
        <w:rPr>
          <w:rFonts w:ascii="Verdana" w:eastAsia="Times New Roman" w:hAnsi="Verdana" w:cs="Times New Roman"/>
          <w:sz w:val="20"/>
          <w:szCs w:val="20"/>
          <w:lang w:val="lt-LT" w:eastAsia="lt-LT"/>
        </w:rPr>
        <w:t>).</w:t>
      </w:r>
    </w:p>
    <w:p w14:paraId="6ACBD605" w14:textId="77777777" w:rsidR="003B556A" w:rsidRDefault="003B556A" w:rsidP="003B556A">
      <w:pPr>
        <w:pStyle w:val="ListParagraph"/>
        <w:ind w:left="0" w:firstLine="567"/>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DAFA p</w:t>
      </w:r>
      <w:r w:rsidRPr="001E1578">
        <w:rPr>
          <w:rFonts w:ascii="Verdana" w:eastAsia="Times New Roman" w:hAnsi="Verdana" w:cs="Times New Roman"/>
          <w:sz w:val="20"/>
          <w:szCs w:val="20"/>
          <w:lang w:val="lt-LT" w:eastAsia="lt-LT"/>
        </w:rPr>
        <w:t>latformos technologinis branduolys</w:t>
      </w:r>
      <w:r>
        <w:rPr>
          <w:rFonts w:ascii="Verdana" w:eastAsia="Times New Roman" w:hAnsi="Verdana" w:cs="Times New Roman"/>
          <w:sz w:val="20"/>
          <w:szCs w:val="20"/>
          <w:lang w:val="lt-LT" w:eastAsia="lt-LT"/>
        </w:rPr>
        <w:t xml:space="preserve">, </w:t>
      </w:r>
      <w:r w:rsidRPr="001E1578">
        <w:rPr>
          <w:rFonts w:ascii="Verdana" w:eastAsia="Times New Roman" w:hAnsi="Verdana" w:cs="Times New Roman"/>
          <w:sz w:val="20"/>
          <w:szCs w:val="20"/>
          <w:lang w:val="lt-LT" w:eastAsia="lt-LT"/>
        </w:rPr>
        <w:t>duomenų administravimo aplink</w:t>
      </w:r>
      <w:r>
        <w:rPr>
          <w:rFonts w:ascii="Verdana" w:eastAsia="Times New Roman" w:hAnsi="Verdana" w:cs="Times New Roman"/>
          <w:sz w:val="20"/>
          <w:szCs w:val="20"/>
          <w:lang w:val="lt-LT" w:eastAsia="lt-LT"/>
        </w:rPr>
        <w:t>os, analitikos aplinka turi tenkinti šiuos funkcinius poreikius:</w:t>
      </w:r>
    </w:p>
    <w:p w14:paraId="28DE6CF0" w14:textId="77777777" w:rsidR="003B556A" w:rsidRPr="001678B5" w:rsidRDefault="003B556A" w:rsidP="003B556A">
      <w:pPr>
        <w:pStyle w:val="ListParagraph"/>
        <w:numPr>
          <w:ilvl w:val="0"/>
          <w:numId w:val="12"/>
        </w:numPr>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1678B5">
        <w:rPr>
          <w:rFonts w:ascii="Verdana" w:eastAsia="Times New Roman" w:hAnsi="Verdana" w:cs="Times New Roman"/>
          <w:sz w:val="20"/>
          <w:szCs w:val="20"/>
          <w:lang w:val="lt-LT" w:eastAsia="lt-LT"/>
        </w:rPr>
        <w:t>uomenų saugojimas</w:t>
      </w:r>
      <w:r>
        <w:rPr>
          <w:rFonts w:ascii="Verdana" w:eastAsia="Times New Roman" w:hAnsi="Verdana" w:cs="Times New Roman"/>
          <w:sz w:val="20"/>
          <w:szCs w:val="20"/>
          <w:lang w:val="lt-LT" w:eastAsia="lt-LT"/>
        </w:rPr>
        <w:t xml:space="preserve"> </w:t>
      </w:r>
    </w:p>
    <w:p w14:paraId="7805F50C" w14:textId="77777777" w:rsidR="003B556A" w:rsidRDefault="003B556A" w:rsidP="003B556A">
      <w:pPr>
        <w:pStyle w:val="ListParagraph"/>
        <w:numPr>
          <w:ilvl w:val="0"/>
          <w:numId w:val="12"/>
        </w:numPr>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1678B5">
        <w:rPr>
          <w:rFonts w:ascii="Verdana" w:eastAsia="Times New Roman" w:hAnsi="Verdana" w:cs="Times New Roman"/>
          <w:sz w:val="20"/>
          <w:szCs w:val="20"/>
          <w:lang w:val="lt-LT" w:eastAsia="lt-LT"/>
        </w:rPr>
        <w:t>uomenų įsisavinimas</w:t>
      </w:r>
    </w:p>
    <w:p w14:paraId="1796C09A" w14:textId="77777777" w:rsidR="003B556A" w:rsidRPr="00056079" w:rsidRDefault="003B556A" w:rsidP="003B556A">
      <w:pPr>
        <w:pStyle w:val="ListParagraph"/>
        <w:numPr>
          <w:ilvl w:val="0"/>
          <w:numId w:val="12"/>
        </w:numPr>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Duomenų transformavimas ir apdorojimas</w:t>
      </w:r>
      <w:r w:rsidRPr="00056079">
        <w:rPr>
          <w:rFonts w:ascii="Verdana" w:eastAsia="Times New Roman" w:hAnsi="Verdana" w:cs="Times New Roman"/>
          <w:sz w:val="20"/>
          <w:szCs w:val="20"/>
          <w:lang w:val="lt-LT" w:eastAsia="lt-LT"/>
        </w:rPr>
        <w:t xml:space="preserve"> </w:t>
      </w:r>
    </w:p>
    <w:p w14:paraId="0D679583" w14:textId="77777777" w:rsidR="003B556A" w:rsidRPr="001678B5" w:rsidRDefault="003B556A" w:rsidP="003B556A">
      <w:pPr>
        <w:pStyle w:val="ListParagraph"/>
        <w:numPr>
          <w:ilvl w:val="0"/>
          <w:numId w:val="12"/>
        </w:numPr>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1678B5">
        <w:rPr>
          <w:rFonts w:ascii="Verdana" w:eastAsia="Times New Roman" w:hAnsi="Verdana" w:cs="Times New Roman"/>
          <w:sz w:val="20"/>
          <w:szCs w:val="20"/>
          <w:lang w:val="lt-LT" w:eastAsia="lt-LT"/>
        </w:rPr>
        <w:t>uomenų analitika</w:t>
      </w:r>
      <w:r>
        <w:rPr>
          <w:rFonts w:ascii="Verdana" w:eastAsia="Times New Roman" w:hAnsi="Verdana" w:cs="Times New Roman"/>
          <w:sz w:val="20"/>
          <w:szCs w:val="20"/>
          <w:lang w:val="lt-LT" w:eastAsia="lt-LT"/>
        </w:rPr>
        <w:t xml:space="preserve"> </w:t>
      </w:r>
    </w:p>
    <w:p w14:paraId="59DF7397" w14:textId="77777777" w:rsidR="003B556A" w:rsidRPr="001678B5" w:rsidRDefault="003B556A" w:rsidP="003B556A">
      <w:pPr>
        <w:pStyle w:val="ListParagraph"/>
        <w:numPr>
          <w:ilvl w:val="0"/>
          <w:numId w:val="12"/>
        </w:numPr>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1678B5">
        <w:rPr>
          <w:rFonts w:ascii="Verdana" w:eastAsia="Times New Roman" w:hAnsi="Verdana" w:cs="Times New Roman"/>
          <w:sz w:val="20"/>
          <w:szCs w:val="20"/>
          <w:lang w:val="lt-LT" w:eastAsia="lt-LT"/>
        </w:rPr>
        <w:t>uomenų kokybės užtikrinimas</w:t>
      </w:r>
      <w:r>
        <w:rPr>
          <w:rFonts w:ascii="Verdana" w:eastAsia="Times New Roman" w:hAnsi="Verdana" w:cs="Times New Roman"/>
          <w:sz w:val="20"/>
          <w:szCs w:val="20"/>
          <w:lang w:val="lt-LT" w:eastAsia="lt-LT"/>
        </w:rPr>
        <w:t xml:space="preserve"> </w:t>
      </w:r>
    </w:p>
    <w:p w14:paraId="6C62601D" w14:textId="77777777" w:rsidR="003B556A" w:rsidRPr="00056079" w:rsidRDefault="003B556A" w:rsidP="003B556A">
      <w:pPr>
        <w:pStyle w:val="ListParagraph"/>
        <w:numPr>
          <w:ilvl w:val="0"/>
          <w:numId w:val="12"/>
        </w:numPr>
        <w:rPr>
          <w:rFonts w:ascii="Verdana" w:eastAsia="Times New Roman" w:hAnsi="Verdana" w:cs="Times New Roman"/>
          <w:sz w:val="20"/>
          <w:szCs w:val="20"/>
          <w:lang w:val="lt-LT" w:eastAsia="lt-LT"/>
        </w:rPr>
      </w:pPr>
      <w:r w:rsidRPr="00056079">
        <w:rPr>
          <w:rFonts w:ascii="Verdana" w:eastAsia="Times New Roman" w:hAnsi="Verdana" w:cs="Times New Roman"/>
          <w:sz w:val="20"/>
          <w:szCs w:val="20"/>
          <w:lang w:val="lt-LT" w:eastAsia="lt-LT"/>
        </w:rPr>
        <w:t xml:space="preserve">Duomenų platinimas ir dalinimasis </w:t>
      </w:r>
    </w:p>
    <w:p w14:paraId="150E26D5" w14:textId="77777777" w:rsidR="003B556A" w:rsidRPr="00056079" w:rsidRDefault="003B556A" w:rsidP="003B556A">
      <w:pPr>
        <w:pStyle w:val="ListParagraph"/>
        <w:numPr>
          <w:ilvl w:val="0"/>
          <w:numId w:val="12"/>
        </w:numPr>
        <w:rPr>
          <w:rFonts w:ascii="Verdana" w:eastAsia="Times New Roman" w:hAnsi="Verdana" w:cs="Times New Roman"/>
          <w:sz w:val="20"/>
          <w:szCs w:val="20"/>
          <w:lang w:val="lt-LT" w:eastAsia="lt-LT"/>
        </w:rPr>
      </w:pPr>
      <w:r w:rsidRPr="00056079">
        <w:rPr>
          <w:rFonts w:ascii="Verdana" w:eastAsia="Times New Roman" w:hAnsi="Verdana" w:cs="Times New Roman"/>
          <w:sz w:val="20"/>
          <w:szCs w:val="20"/>
          <w:lang w:val="lt-LT" w:eastAsia="lt-LT"/>
        </w:rPr>
        <w:t>Stebėsena ir monitoringas (pvz.: duomenų platformos komponentams, duomenų transformavimo, užkrovimo ir saugojimo užduotims, saugumo parametrams ir pan.)</w:t>
      </w:r>
    </w:p>
    <w:p w14:paraId="5AF47B3D" w14:textId="77777777" w:rsidR="003B556A" w:rsidRPr="00243F55" w:rsidRDefault="003B556A" w:rsidP="003B556A">
      <w:pPr>
        <w:pStyle w:val="ListParagraph"/>
        <w:numPr>
          <w:ilvl w:val="0"/>
          <w:numId w:val="12"/>
        </w:numPr>
        <w:spacing w:after="0" w:line="240" w:lineRule="auto"/>
        <w:jc w:val="both"/>
        <w:rPr>
          <w:rFonts w:ascii="Verdana" w:eastAsia="Times New Roman" w:hAnsi="Verdana" w:cs="Times New Roman"/>
          <w:sz w:val="20"/>
          <w:szCs w:val="20"/>
          <w:lang w:val="lt-LT" w:eastAsia="lt-LT"/>
        </w:rPr>
      </w:pPr>
      <w:r w:rsidRPr="005504A3">
        <w:rPr>
          <w:rFonts w:ascii="Verdana" w:eastAsia="Times New Roman" w:hAnsi="Verdana" w:cs="Times New Roman"/>
          <w:sz w:val="20"/>
          <w:szCs w:val="20"/>
          <w:lang w:val="lt-LT" w:eastAsia="lt-LT"/>
        </w:rPr>
        <w:t xml:space="preserve">Duomenų paieška ir inventorizavimas </w:t>
      </w:r>
    </w:p>
    <w:p w14:paraId="7028C666" w14:textId="77777777" w:rsidR="003B556A" w:rsidRDefault="003B556A" w:rsidP="003B556A">
      <w:pPr>
        <w:spacing w:after="0" w:line="240" w:lineRule="auto"/>
        <w:ind w:firstLine="630"/>
        <w:jc w:val="both"/>
        <w:rPr>
          <w:rFonts w:ascii="Verdana" w:eastAsia="Times New Roman" w:hAnsi="Verdana" w:cs="Times New Roman"/>
          <w:sz w:val="20"/>
          <w:szCs w:val="20"/>
          <w:lang w:val="lt-LT" w:eastAsia="lt-LT"/>
        </w:rPr>
      </w:pPr>
    </w:p>
    <w:p w14:paraId="67501ED4" w14:textId="77777777" w:rsidR="003B556A" w:rsidRPr="00C17D40" w:rsidRDefault="003B556A" w:rsidP="003B556A">
      <w:pPr>
        <w:spacing w:after="0" w:line="240" w:lineRule="auto"/>
        <w:ind w:firstLine="630"/>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C17D40">
        <w:rPr>
          <w:rFonts w:ascii="Verdana" w:eastAsia="Times New Roman" w:hAnsi="Verdana" w:cs="Times New Roman"/>
          <w:sz w:val="20"/>
          <w:szCs w:val="20"/>
          <w:lang w:val="lt-LT" w:eastAsia="lt-LT"/>
        </w:rPr>
        <w:t>uomenų platforma skirta suinteresuotoms grupėms:</w:t>
      </w:r>
    </w:p>
    <w:p w14:paraId="07BB9AE3" w14:textId="77777777" w:rsidR="003B556A" w:rsidRPr="004C4269" w:rsidRDefault="003B556A" w:rsidP="003B556A">
      <w:pPr>
        <w:pStyle w:val="ListParagraph"/>
        <w:numPr>
          <w:ilvl w:val="0"/>
          <w:numId w:val="12"/>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C17D40">
        <w:rPr>
          <w:rFonts w:ascii="Verdana" w:eastAsia="Times New Roman" w:hAnsi="Verdana" w:cs="Times New Roman"/>
          <w:sz w:val="20"/>
          <w:szCs w:val="20"/>
          <w:lang w:val="lt-LT" w:eastAsia="lt-LT"/>
        </w:rPr>
        <w:t xml:space="preserve">uomenų teikėjams </w:t>
      </w:r>
      <w:r w:rsidRPr="004C4269">
        <w:rPr>
          <w:rFonts w:ascii="Verdana" w:eastAsia="Times New Roman" w:hAnsi="Verdana" w:cs="Times New Roman"/>
          <w:sz w:val="20"/>
          <w:szCs w:val="20"/>
          <w:lang w:val="lt-LT" w:eastAsia="lt-LT"/>
        </w:rPr>
        <w:t>– duomenų platforma</w:t>
      </w:r>
      <w:r w:rsidRPr="00213D0F">
        <w:rPr>
          <w:rFonts w:ascii="Verdana" w:eastAsia="Times New Roman" w:hAnsi="Verdana" w:cs="Times New Roman"/>
          <w:sz w:val="20"/>
          <w:szCs w:val="20"/>
          <w:lang w:val="lt-LT" w:eastAsia="lt-LT"/>
        </w:rPr>
        <w:t xml:space="preserve"> </w:t>
      </w:r>
      <w:r w:rsidRPr="004C4269">
        <w:rPr>
          <w:rFonts w:ascii="Verdana" w:eastAsia="Times New Roman" w:hAnsi="Verdana" w:cs="Times New Roman"/>
          <w:sz w:val="20"/>
          <w:szCs w:val="20"/>
          <w:lang w:val="lt-LT" w:eastAsia="lt-LT"/>
        </w:rPr>
        <w:t xml:space="preserve">įgalina integraciją </w:t>
      </w:r>
      <w:r>
        <w:rPr>
          <w:rFonts w:ascii="Verdana" w:eastAsia="Times New Roman" w:hAnsi="Verdana" w:cs="Times New Roman"/>
          <w:sz w:val="20"/>
          <w:szCs w:val="20"/>
          <w:lang w:val="lt-LT" w:eastAsia="lt-LT"/>
        </w:rPr>
        <w:t>į</w:t>
      </w:r>
      <w:r w:rsidRPr="004C4269">
        <w:rPr>
          <w:rFonts w:ascii="Verdana" w:eastAsia="Times New Roman" w:hAnsi="Verdana" w:cs="Times New Roman"/>
          <w:sz w:val="20"/>
          <w:szCs w:val="20"/>
          <w:lang w:val="lt-LT" w:eastAsia="lt-LT"/>
        </w:rPr>
        <w:t xml:space="preserve"> </w:t>
      </w:r>
      <w:r w:rsidRPr="00213D0F">
        <w:rPr>
          <w:rFonts w:ascii="Verdana" w:eastAsia="Times New Roman" w:hAnsi="Verdana" w:cs="Times New Roman"/>
          <w:sz w:val="20"/>
          <w:szCs w:val="20"/>
          <w:lang w:val="lt-LT" w:eastAsia="lt-LT"/>
        </w:rPr>
        <w:t>bendrą Lietuvos banko duomenų surinkimo sistemą</w:t>
      </w:r>
      <w:r>
        <w:rPr>
          <w:rFonts w:ascii="Verdana" w:eastAsia="Times New Roman" w:hAnsi="Verdana" w:cs="Times New Roman"/>
          <w:sz w:val="20"/>
          <w:szCs w:val="20"/>
          <w:lang w:val="lt-LT" w:eastAsia="lt-LT"/>
        </w:rPr>
        <w:t xml:space="preserve"> </w:t>
      </w:r>
      <w:r w:rsidRPr="00056079">
        <w:rPr>
          <w:rFonts w:ascii="Verdana" w:eastAsia="Times New Roman" w:hAnsi="Verdana" w:cs="Times New Roman"/>
          <w:sz w:val="20"/>
          <w:szCs w:val="20"/>
          <w:lang w:val="lt-LT" w:eastAsia="lt-LT"/>
        </w:rPr>
        <w:t>(duomenų te</w:t>
      </w:r>
      <w:r>
        <w:rPr>
          <w:rFonts w:ascii="Verdana" w:eastAsia="Times New Roman" w:hAnsi="Verdana" w:cs="Times New Roman"/>
          <w:sz w:val="20"/>
          <w:szCs w:val="20"/>
          <w:lang w:val="lt-LT" w:eastAsia="lt-LT"/>
        </w:rPr>
        <w:t>i</w:t>
      </w:r>
      <w:r w:rsidRPr="00056079">
        <w:rPr>
          <w:rFonts w:ascii="Verdana" w:eastAsia="Times New Roman" w:hAnsi="Verdana" w:cs="Times New Roman"/>
          <w:sz w:val="20"/>
          <w:szCs w:val="20"/>
          <w:lang w:val="lt-LT" w:eastAsia="lt-LT"/>
        </w:rPr>
        <w:t>kėjai gali būti tiek Lietuvos banko viduje, tiek išorėje)</w:t>
      </w:r>
      <w:r>
        <w:rPr>
          <w:rFonts w:ascii="Verdana" w:eastAsia="Times New Roman" w:hAnsi="Verdana" w:cs="Times New Roman"/>
          <w:sz w:val="20"/>
          <w:szCs w:val="20"/>
          <w:lang w:val="lt-LT" w:eastAsia="lt-LT"/>
        </w:rPr>
        <w:t>.</w:t>
      </w:r>
    </w:p>
    <w:p w14:paraId="4331B135" w14:textId="77777777" w:rsidR="003B556A" w:rsidRDefault="003B556A" w:rsidP="003B556A">
      <w:pPr>
        <w:pStyle w:val="ListParagraph"/>
        <w:numPr>
          <w:ilvl w:val="0"/>
          <w:numId w:val="12"/>
        </w:numPr>
        <w:spacing w:after="0" w:line="240" w:lineRule="auto"/>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D</w:t>
      </w:r>
      <w:r w:rsidRPr="00C17D40">
        <w:rPr>
          <w:rFonts w:ascii="Verdana" w:eastAsia="Times New Roman" w:hAnsi="Verdana" w:cs="Times New Roman"/>
          <w:sz w:val="20"/>
          <w:szCs w:val="20"/>
          <w:lang w:val="lt-LT" w:eastAsia="lt-LT"/>
        </w:rPr>
        <w:t>uomenų naudotojams</w:t>
      </w:r>
      <w:r>
        <w:rPr>
          <w:rFonts w:ascii="Verdana" w:eastAsia="Times New Roman" w:hAnsi="Verdana" w:cs="Times New Roman"/>
          <w:sz w:val="20"/>
          <w:szCs w:val="20"/>
          <w:lang w:val="lt-LT" w:eastAsia="lt-LT"/>
        </w:rPr>
        <w:t xml:space="preserve"> –</w:t>
      </w:r>
      <w:r w:rsidRPr="004C4269">
        <w:rPr>
          <w:rFonts w:ascii="Verdana" w:eastAsia="Times New Roman" w:hAnsi="Verdana" w:cs="Times New Roman"/>
          <w:sz w:val="20"/>
          <w:szCs w:val="20"/>
          <w:lang w:val="lt-LT" w:eastAsia="lt-LT"/>
        </w:rPr>
        <w:t xml:space="preserve"> LB</w:t>
      </w:r>
      <w:r>
        <w:rPr>
          <w:rFonts w:ascii="Verdana" w:eastAsia="Times New Roman" w:hAnsi="Verdana" w:cs="Times New Roman"/>
          <w:sz w:val="20"/>
          <w:szCs w:val="20"/>
          <w:lang w:val="lt-LT" w:eastAsia="lt-LT"/>
        </w:rPr>
        <w:t xml:space="preserve"> tarnautojams</w:t>
      </w:r>
      <w:r w:rsidRPr="004C4269">
        <w:rPr>
          <w:rFonts w:ascii="Verdana" w:eastAsia="Times New Roman" w:hAnsi="Verdana" w:cs="Times New Roman"/>
          <w:sz w:val="20"/>
          <w:szCs w:val="20"/>
          <w:lang w:val="lt-LT" w:eastAsia="lt-LT"/>
        </w:rPr>
        <w:t xml:space="preserve"> </w:t>
      </w:r>
      <w:r w:rsidRPr="000417F6">
        <w:rPr>
          <w:rFonts w:ascii="Verdana" w:eastAsia="Times New Roman" w:hAnsi="Verdana" w:cs="Times New Roman"/>
          <w:sz w:val="20"/>
          <w:szCs w:val="20"/>
          <w:lang w:val="lt-LT" w:eastAsia="lt-LT"/>
        </w:rPr>
        <w:t>sudaryt</w:t>
      </w:r>
      <w:r>
        <w:rPr>
          <w:rFonts w:ascii="Verdana" w:eastAsia="Times New Roman" w:hAnsi="Verdana" w:cs="Times New Roman"/>
          <w:sz w:val="20"/>
          <w:szCs w:val="20"/>
          <w:lang w:val="lt-LT" w:eastAsia="lt-LT"/>
        </w:rPr>
        <w:t>os</w:t>
      </w:r>
      <w:r w:rsidRPr="000417F6">
        <w:rPr>
          <w:rFonts w:ascii="Verdana" w:eastAsia="Times New Roman" w:hAnsi="Verdana" w:cs="Times New Roman"/>
          <w:sz w:val="20"/>
          <w:szCs w:val="20"/>
          <w:lang w:val="lt-LT" w:eastAsia="lt-LT"/>
        </w:rPr>
        <w:t xml:space="preserve"> sąlyg</w:t>
      </w:r>
      <w:r>
        <w:rPr>
          <w:rFonts w:ascii="Verdana" w:eastAsia="Times New Roman" w:hAnsi="Verdana" w:cs="Times New Roman"/>
          <w:sz w:val="20"/>
          <w:szCs w:val="20"/>
          <w:lang w:val="lt-LT" w:eastAsia="lt-LT"/>
        </w:rPr>
        <w:t>o</w:t>
      </w:r>
      <w:r w:rsidRPr="000417F6">
        <w:rPr>
          <w:rFonts w:ascii="Verdana" w:eastAsia="Times New Roman" w:hAnsi="Verdana" w:cs="Times New Roman"/>
          <w:sz w:val="20"/>
          <w:szCs w:val="20"/>
          <w:lang w:val="lt-LT" w:eastAsia="lt-LT"/>
        </w:rPr>
        <w:t>s greitai ir efektyviai gauti sprendimams priimti reikalingus duomenis ir atlikti jų analizę, atsižvelgiant į informacinius poreikius ir užtikrinant duomenų saugumą bei konfidencialumą.</w:t>
      </w:r>
    </w:p>
    <w:p w14:paraId="646827AD" w14:textId="77777777" w:rsidR="003B556A" w:rsidRDefault="003B556A" w:rsidP="003B556A">
      <w:pPr>
        <w:rPr>
          <w:lang w:val="lt-LT"/>
        </w:rPr>
      </w:pPr>
      <w:r>
        <w:rPr>
          <w:lang w:val="lt-LT"/>
        </w:rPr>
        <w:br w:type="page"/>
      </w:r>
    </w:p>
    <w:p w14:paraId="0AC7077F" w14:textId="77777777" w:rsidR="003B556A" w:rsidRPr="007D0966" w:rsidRDefault="003B556A" w:rsidP="003B556A">
      <w:pPr>
        <w:keepNext/>
        <w:spacing w:after="0"/>
        <w:jc w:val="center"/>
        <w:rPr>
          <w:lang w:val="lt-LT"/>
        </w:rPr>
      </w:pPr>
    </w:p>
    <w:p w14:paraId="107738FB" w14:textId="77777777" w:rsidR="003B556A" w:rsidRDefault="003B556A" w:rsidP="003B556A">
      <w:pPr>
        <w:pStyle w:val="Caption"/>
        <w:jc w:val="center"/>
        <w:rPr>
          <w:rFonts w:ascii="Verdana" w:hAnsi="Verdana" w:cs="Times New Roman"/>
          <w:b w:val="0"/>
          <w:bCs w:val="0"/>
          <w:lang w:val="lt-LT"/>
        </w:rPr>
      </w:pPr>
      <w:r>
        <w:rPr>
          <w:rFonts w:ascii="Verdana" w:hAnsi="Verdana"/>
          <w:lang w:val="lt-LT"/>
        </w:rPr>
        <w:t>2</w:t>
      </w:r>
      <w:r w:rsidRPr="00C83DC2">
        <w:rPr>
          <w:rFonts w:ascii="Verdana" w:hAnsi="Verdana"/>
          <w:bCs w:val="0"/>
          <w:lang w:val="lt-LT"/>
        </w:rPr>
        <w:t xml:space="preserve"> pav.</w:t>
      </w:r>
      <w:r w:rsidRPr="00C83DC2">
        <w:rPr>
          <w:rFonts w:ascii="Verdana" w:hAnsi="Verdana" w:cs="Times New Roman"/>
          <w:b w:val="0"/>
          <w:bCs w:val="0"/>
          <w:lang w:val="lt-LT"/>
        </w:rPr>
        <w:t xml:space="preserve"> </w:t>
      </w:r>
      <w:r>
        <w:rPr>
          <w:rFonts w:ascii="Verdana" w:hAnsi="Verdana" w:cs="Times New Roman"/>
          <w:b w:val="0"/>
          <w:bCs w:val="0"/>
          <w:lang w:val="lt-LT"/>
        </w:rPr>
        <w:t>D</w:t>
      </w:r>
      <w:r w:rsidRPr="00C83DC2">
        <w:rPr>
          <w:rFonts w:ascii="Verdana" w:hAnsi="Verdana" w:cs="Times New Roman"/>
          <w:b w:val="0"/>
          <w:bCs w:val="0"/>
          <w:lang w:val="lt-LT"/>
        </w:rPr>
        <w:t>uomenų platformos loginė schema</w:t>
      </w:r>
    </w:p>
    <w:p w14:paraId="48D19E3E" w14:textId="77777777" w:rsidR="003B556A" w:rsidRDefault="003B556A" w:rsidP="003B556A">
      <w:pPr>
        <w:jc w:val="center"/>
        <w:rPr>
          <w:lang w:val="lt-LT"/>
        </w:rPr>
      </w:pPr>
      <w:r>
        <w:rPr>
          <w:noProof/>
        </w:rPr>
        <w:drawing>
          <wp:inline distT="0" distB="0" distL="0" distR="0" wp14:anchorId="7A998DCA" wp14:editId="6FE18819">
            <wp:extent cx="6120765" cy="500761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5007610"/>
                    </a:xfrm>
                    <a:prstGeom prst="rect">
                      <a:avLst/>
                    </a:prstGeom>
                  </pic:spPr>
                </pic:pic>
              </a:graphicData>
            </a:graphic>
          </wp:inline>
        </w:drawing>
      </w:r>
    </w:p>
    <w:p w14:paraId="2CB09F0B" w14:textId="77777777" w:rsidR="003B556A" w:rsidRDefault="003B556A" w:rsidP="003B556A">
      <w:pPr>
        <w:jc w:val="center"/>
        <w:rPr>
          <w:lang w:val="lt-LT"/>
        </w:rPr>
      </w:pPr>
    </w:p>
    <w:p w14:paraId="0ED23FC4" w14:textId="77777777" w:rsidR="003B556A" w:rsidRPr="00C17D40" w:rsidRDefault="003B556A" w:rsidP="003B556A">
      <w:pPr>
        <w:pStyle w:val="ListParagraph"/>
        <w:ind w:left="0" w:firstLine="567"/>
        <w:jc w:val="both"/>
        <w:rPr>
          <w:rFonts w:ascii="Verdana" w:eastAsia="Times New Roman" w:hAnsi="Verdana" w:cs="Times New Roman"/>
          <w:b/>
          <w:bCs/>
          <w:i/>
          <w:iCs/>
          <w:color w:val="FF0000"/>
          <w:sz w:val="20"/>
          <w:szCs w:val="20"/>
          <w:lang w:val="lt-LT" w:eastAsia="lt-LT"/>
        </w:rPr>
      </w:pPr>
      <w:r w:rsidRPr="0021068A">
        <w:rPr>
          <w:rFonts w:ascii="Verdana" w:eastAsia="Times New Roman" w:hAnsi="Verdana" w:cs="Times New Roman"/>
          <w:sz w:val="20"/>
          <w:szCs w:val="20"/>
          <w:lang w:val="lt-LT" w:eastAsia="lt-LT"/>
        </w:rPr>
        <w:t xml:space="preserve">Duomenų platformos užpildymą </w:t>
      </w:r>
      <w:r w:rsidRPr="00F57534">
        <w:rPr>
          <w:rFonts w:ascii="Verdana" w:eastAsia="Times New Roman" w:hAnsi="Verdana" w:cs="Times New Roman"/>
          <w:sz w:val="20"/>
          <w:szCs w:val="20"/>
          <w:lang w:val="lt-LT" w:eastAsia="lt-LT"/>
        </w:rPr>
        <w:t>rekomenduojama</w:t>
      </w:r>
      <w:r w:rsidRPr="0021068A">
        <w:rPr>
          <w:rFonts w:ascii="Verdana" w:eastAsia="Times New Roman" w:hAnsi="Verdana" w:cs="Times New Roman"/>
          <w:sz w:val="20"/>
          <w:szCs w:val="20"/>
          <w:lang w:val="lt-LT" w:eastAsia="lt-LT"/>
        </w:rPr>
        <w:t xml:space="preserve"> </w:t>
      </w:r>
      <w:r>
        <w:rPr>
          <w:rFonts w:ascii="Verdana" w:eastAsia="Times New Roman" w:hAnsi="Verdana" w:cs="Times New Roman"/>
          <w:sz w:val="20"/>
          <w:szCs w:val="20"/>
          <w:lang w:val="lt-LT" w:eastAsia="lt-LT"/>
        </w:rPr>
        <w:t xml:space="preserve">planuoti </w:t>
      </w:r>
      <w:r w:rsidRPr="0021068A">
        <w:rPr>
          <w:rFonts w:ascii="Verdana" w:eastAsia="Times New Roman" w:hAnsi="Verdana" w:cs="Times New Roman"/>
          <w:sz w:val="20"/>
          <w:szCs w:val="20"/>
          <w:lang w:val="lt-LT" w:eastAsia="lt-LT"/>
        </w:rPr>
        <w:t xml:space="preserve">atlikti etapais, taip sumažinant galimą naštą </w:t>
      </w:r>
      <w:r>
        <w:rPr>
          <w:rFonts w:ascii="Verdana" w:eastAsia="Times New Roman" w:hAnsi="Verdana" w:cs="Times New Roman"/>
          <w:sz w:val="20"/>
          <w:szCs w:val="20"/>
          <w:lang w:val="lt-LT" w:eastAsia="lt-LT"/>
        </w:rPr>
        <w:t xml:space="preserve">DAFA (ir susietų projektų) projekto apimčiai. </w:t>
      </w:r>
    </w:p>
    <w:p w14:paraId="32E502B8" w14:textId="77777777" w:rsidR="003B556A" w:rsidRDefault="003B556A" w:rsidP="003B556A">
      <w:pPr>
        <w:pStyle w:val="ListParagraph"/>
        <w:ind w:left="0" w:firstLine="567"/>
        <w:jc w:val="both"/>
        <w:rPr>
          <w:rFonts w:ascii="Verdana" w:eastAsia="Times New Roman" w:hAnsi="Verdana" w:cs="Times New Roman"/>
          <w:sz w:val="20"/>
          <w:szCs w:val="20"/>
          <w:lang w:val="lt-LT" w:eastAsia="lt-LT"/>
        </w:rPr>
      </w:pPr>
      <w:r>
        <w:rPr>
          <w:rFonts w:ascii="Verdana" w:eastAsia="Times New Roman" w:hAnsi="Verdana" w:cs="Times New Roman"/>
          <w:sz w:val="20"/>
          <w:szCs w:val="20"/>
          <w:lang w:val="lt-LT" w:eastAsia="lt-LT"/>
        </w:rPr>
        <w:t xml:space="preserve">Duomenų platinimas pagal DAFA projektą nėra išgrynintas, tačiau reikalinga </w:t>
      </w:r>
      <w:r w:rsidRPr="00150441">
        <w:rPr>
          <w:rFonts w:ascii="Verdana" w:eastAsia="Times New Roman" w:hAnsi="Verdana" w:cs="Times New Roman"/>
          <w:sz w:val="20"/>
          <w:szCs w:val="20"/>
          <w:lang w:val="lt-LT" w:eastAsia="lt-LT"/>
        </w:rPr>
        <w:t>padėti pagrind</w:t>
      </w:r>
      <w:r>
        <w:rPr>
          <w:rFonts w:ascii="Verdana" w:eastAsia="Times New Roman" w:hAnsi="Verdana" w:cs="Times New Roman"/>
          <w:sz w:val="20"/>
          <w:szCs w:val="20"/>
          <w:lang w:val="lt-LT" w:eastAsia="lt-LT"/>
        </w:rPr>
        <w:t>us jam</w:t>
      </w:r>
      <w:r w:rsidRPr="00150441">
        <w:rPr>
          <w:rFonts w:ascii="Verdana" w:eastAsia="Times New Roman" w:hAnsi="Verdana" w:cs="Times New Roman"/>
          <w:sz w:val="20"/>
          <w:szCs w:val="20"/>
          <w:lang w:val="lt-LT" w:eastAsia="lt-LT"/>
        </w:rPr>
        <w:t xml:space="preserve"> atsira</w:t>
      </w:r>
      <w:r>
        <w:rPr>
          <w:rFonts w:ascii="Verdana" w:eastAsia="Times New Roman" w:hAnsi="Verdana" w:cs="Times New Roman"/>
          <w:sz w:val="20"/>
          <w:szCs w:val="20"/>
          <w:lang w:val="lt-LT" w:eastAsia="lt-LT"/>
        </w:rPr>
        <w:t>st</w:t>
      </w:r>
      <w:r w:rsidRPr="00150441">
        <w:rPr>
          <w:rFonts w:ascii="Verdana" w:eastAsia="Times New Roman" w:hAnsi="Verdana" w:cs="Times New Roman"/>
          <w:sz w:val="20"/>
          <w:szCs w:val="20"/>
          <w:lang w:val="lt-LT" w:eastAsia="lt-LT"/>
        </w:rPr>
        <w:t>i</w:t>
      </w:r>
      <w:r>
        <w:rPr>
          <w:rFonts w:ascii="Verdana" w:eastAsia="Times New Roman" w:hAnsi="Verdana" w:cs="Times New Roman"/>
          <w:sz w:val="20"/>
          <w:szCs w:val="20"/>
          <w:lang w:val="lt-LT" w:eastAsia="lt-LT"/>
        </w:rPr>
        <w:t xml:space="preserve"> ir įgyvendinti</w:t>
      </w:r>
      <w:r w:rsidRPr="00150441">
        <w:rPr>
          <w:rFonts w:ascii="Verdana" w:eastAsia="Times New Roman" w:hAnsi="Verdana" w:cs="Times New Roman"/>
          <w:sz w:val="20"/>
          <w:szCs w:val="20"/>
          <w:lang w:val="lt-LT" w:eastAsia="lt-LT"/>
        </w:rPr>
        <w:t>.</w:t>
      </w:r>
    </w:p>
    <w:p w14:paraId="16A60F62" w14:textId="77777777" w:rsidR="003B556A" w:rsidRPr="00D86249" w:rsidRDefault="003B556A" w:rsidP="003B556A">
      <w:pPr>
        <w:jc w:val="center"/>
        <w:rPr>
          <w:lang w:val="lt-LT"/>
        </w:rPr>
      </w:pPr>
    </w:p>
    <w:p w14:paraId="7BA8E177" w14:textId="77777777" w:rsidR="003B556A" w:rsidRPr="00E53E4C" w:rsidRDefault="003B556A" w:rsidP="003B556A">
      <w:pPr>
        <w:pStyle w:val="Heading2"/>
      </w:pPr>
      <w:bookmarkStart w:id="22" w:name="_Toc111548071"/>
      <w:r w:rsidRPr="00E53E4C">
        <w:t>Duomenų platformos architektūros principai</w:t>
      </w:r>
      <w:bookmarkEnd w:id="22"/>
      <w:r w:rsidRPr="00E53E4C">
        <w:t xml:space="preserve"> </w:t>
      </w:r>
    </w:p>
    <w:p w14:paraId="18DE7B48" w14:textId="55E5CFA6" w:rsidR="003B556A" w:rsidRPr="00056079" w:rsidRDefault="003B556A" w:rsidP="003B556A">
      <w:pPr>
        <w:spacing w:after="0" w:line="240" w:lineRule="auto"/>
        <w:ind w:firstLine="432"/>
        <w:jc w:val="both"/>
        <w:rPr>
          <w:sz w:val="24"/>
          <w:szCs w:val="24"/>
          <w:lang w:val="lt-LT"/>
        </w:rPr>
      </w:pPr>
      <w:r w:rsidRPr="00DE2908">
        <w:rPr>
          <w:sz w:val="24"/>
          <w:szCs w:val="24"/>
          <w:lang w:val="lt-LT"/>
        </w:rPr>
        <w:t>Duomenų platforma turi būti sudaryta iš susijusių sluoksnių</w:t>
      </w:r>
      <w:r>
        <w:rPr>
          <w:sz w:val="24"/>
          <w:szCs w:val="24"/>
          <w:lang w:val="lt-LT"/>
        </w:rPr>
        <w:t>, aprašytų reikalavimuose „</w:t>
      </w:r>
      <w:r w:rsidRPr="007730C4">
        <w:rPr>
          <w:sz w:val="24"/>
          <w:szCs w:val="24"/>
          <w:lang w:val="lt-LT"/>
        </w:rPr>
        <w:t>3.</w:t>
      </w:r>
      <w:r>
        <w:rPr>
          <w:sz w:val="24"/>
          <w:szCs w:val="24"/>
          <w:lang w:val="lt-LT"/>
        </w:rPr>
        <w:t xml:space="preserve">5 </w:t>
      </w:r>
      <w:r w:rsidRPr="007730C4">
        <w:rPr>
          <w:sz w:val="24"/>
          <w:szCs w:val="24"/>
          <w:lang w:val="lt-LT"/>
        </w:rPr>
        <w:t>Reikalavimai duomenų platformos architektūrai</w:t>
      </w:r>
      <w:r>
        <w:rPr>
          <w:sz w:val="24"/>
          <w:szCs w:val="24"/>
          <w:lang w:val="lt-LT"/>
        </w:rPr>
        <w:t>“</w:t>
      </w:r>
      <w:r w:rsidRPr="00DE2908">
        <w:rPr>
          <w:sz w:val="24"/>
          <w:szCs w:val="24"/>
          <w:lang w:val="lt-LT"/>
        </w:rPr>
        <w:t>, atsakingų už skirtingo funkcionalumo įgyvendinimą</w:t>
      </w:r>
      <w:r>
        <w:rPr>
          <w:sz w:val="24"/>
          <w:szCs w:val="24"/>
          <w:lang w:val="lt-LT"/>
        </w:rPr>
        <w:t xml:space="preserve">, įgalinta ODH platformos komponentų bei kitų operatorių ar elementų ir veikimas integruotas į LB paruoštą </w:t>
      </w:r>
      <w:proofErr w:type="spellStart"/>
      <w:r w:rsidRPr="00963BA0">
        <w:rPr>
          <w:i/>
          <w:iCs/>
          <w:sz w:val="24"/>
          <w:szCs w:val="24"/>
          <w:lang w:val="lt-LT"/>
        </w:rPr>
        <w:t>OpenShift</w:t>
      </w:r>
      <w:proofErr w:type="spellEnd"/>
      <w:r>
        <w:rPr>
          <w:sz w:val="24"/>
          <w:szCs w:val="24"/>
          <w:lang w:val="lt-LT"/>
        </w:rPr>
        <w:t xml:space="preserve"> infrastruktūrą. </w:t>
      </w:r>
      <w:r w:rsidRPr="00056079">
        <w:rPr>
          <w:sz w:val="24"/>
          <w:szCs w:val="24"/>
          <w:lang w:val="lt-LT"/>
        </w:rPr>
        <w:t>Architektūra turi palaikyti h</w:t>
      </w:r>
      <w:r>
        <w:rPr>
          <w:sz w:val="24"/>
          <w:szCs w:val="24"/>
          <w:lang w:val="lt-LT"/>
        </w:rPr>
        <w:t>i</w:t>
      </w:r>
      <w:r w:rsidRPr="00056079">
        <w:rPr>
          <w:sz w:val="24"/>
          <w:szCs w:val="24"/>
          <w:lang w:val="lt-LT"/>
        </w:rPr>
        <w:t xml:space="preserve">bridinį veikimo modelį ir esant poreikiui užtikrinti komponentų </w:t>
      </w:r>
      <w:proofErr w:type="spellStart"/>
      <w:r w:rsidRPr="00056079">
        <w:rPr>
          <w:sz w:val="24"/>
          <w:szCs w:val="24"/>
          <w:lang w:val="lt-LT"/>
        </w:rPr>
        <w:t>portab</w:t>
      </w:r>
      <w:r w:rsidR="008F5F38">
        <w:rPr>
          <w:sz w:val="24"/>
          <w:szCs w:val="24"/>
          <w:lang w:val="lt-LT"/>
        </w:rPr>
        <w:t>il</w:t>
      </w:r>
      <w:r w:rsidRPr="00056079">
        <w:rPr>
          <w:sz w:val="24"/>
          <w:szCs w:val="24"/>
          <w:lang w:val="lt-LT"/>
        </w:rPr>
        <w:t>umą</w:t>
      </w:r>
      <w:proofErr w:type="spellEnd"/>
      <w:r w:rsidRPr="00056079">
        <w:rPr>
          <w:sz w:val="24"/>
          <w:szCs w:val="24"/>
          <w:lang w:val="lt-LT"/>
        </w:rPr>
        <w:t xml:space="preserve"> tarp įvairių infrastruktūrų, pvz.</w:t>
      </w:r>
      <w:r>
        <w:rPr>
          <w:sz w:val="24"/>
          <w:szCs w:val="24"/>
          <w:lang w:val="lt-LT"/>
        </w:rPr>
        <w:t>,</w:t>
      </w:r>
      <w:r w:rsidRPr="00056079">
        <w:rPr>
          <w:sz w:val="24"/>
          <w:szCs w:val="24"/>
          <w:lang w:val="lt-LT"/>
        </w:rPr>
        <w:t xml:space="preserve"> leisti daliai komponentų veikti viešosios debesijos infrastruktūroje LB. </w:t>
      </w:r>
    </w:p>
    <w:p w14:paraId="2A2C461C" w14:textId="77777777" w:rsidR="003B556A" w:rsidRPr="00056079" w:rsidRDefault="003B556A" w:rsidP="003B556A">
      <w:pPr>
        <w:spacing w:after="0" w:line="240" w:lineRule="auto"/>
        <w:ind w:firstLine="432"/>
        <w:jc w:val="both"/>
        <w:rPr>
          <w:sz w:val="24"/>
          <w:szCs w:val="24"/>
          <w:lang w:val="lt-LT"/>
        </w:rPr>
      </w:pPr>
    </w:p>
    <w:p w14:paraId="7F8A688D"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lastRenderedPageBreak/>
        <w:t>Duomenų platformos architektūra yra pa</w:t>
      </w:r>
      <w:r>
        <w:rPr>
          <w:sz w:val="24"/>
          <w:szCs w:val="24"/>
          <w:lang w:val="lt-LT"/>
        </w:rPr>
        <w:t>grįs</w:t>
      </w:r>
      <w:r w:rsidRPr="00056079">
        <w:rPr>
          <w:sz w:val="24"/>
          <w:szCs w:val="24"/>
          <w:lang w:val="lt-LT"/>
        </w:rPr>
        <w:t xml:space="preserve">ta </w:t>
      </w:r>
      <w:r>
        <w:rPr>
          <w:sz w:val="24"/>
          <w:szCs w:val="24"/>
          <w:lang w:val="lt-LT"/>
        </w:rPr>
        <w:t>tol</w:t>
      </w:r>
      <w:r w:rsidRPr="00056079">
        <w:rPr>
          <w:sz w:val="24"/>
          <w:szCs w:val="24"/>
          <w:lang w:val="lt-LT"/>
        </w:rPr>
        <w:t>iau aprašytais principais, kurie leidžia įgyvendinimui pasirinkti įvairius technologinius sprendimus bei alternatyvas, kurios geriausiai atitinka visus organizacijos poreikius (ekonominius, technologinius, integralumo ir pan.)</w:t>
      </w:r>
      <w:r>
        <w:rPr>
          <w:sz w:val="24"/>
          <w:szCs w:val="24"/>
          <w:lang w:val="lt-LT"/>
        </w:rPr>
        <w:t>.</w:t>
      </w:r>
    </w:p>
    <w:p w14:paraId="7BD9D4E4"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r>
      <w:r w:rsidRPr="00056079">
        <w:rPr>
          <w:b/>
          <w:bCs/>
          <w:sz w:val="24"/>
          <w:szCs w:val="24"/>
          <w:lang w:val="lt-LT"/>
        </w:rPr>
        <w:t>Atvirumas</w:t>
      </w:r>
      <w:r w:rsidRPr="00056079">
        <w:rPr>
          <w:sz w:val="24"/>
          <w:szCs w:val="24"/>
          <w:lang w:val="lt-LT"/>
        </w:rPr>
        <w:t xml:space="preserve"> – duomenų platforma turi būti atvira visiems duomenų šaltiniams, formatams, struktūroms, tipams ir jokiu būdu neturi būti nukreipta į darbą tik su vieno gamintojo ar technologijos apdorotais duomenimis. </w:t>
      </w:r>
    </w:p>
    <w:p w14:paraId="6EC92FC7"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r>
      <w:r w:rsidRPr="00056079">
        <w:rPr>
          <w:b/>
          <w:bCs/>
          <w:sz w:val="24"/>
          <w:szCs w:val="24"/>
          <w:lang w:val="lt-LT"/>
        </w:rPr>
        <w:t>Lankstumas ir patogumas</w:t>
      </w:r>
      <w:r w:rsidRPr="00056079">
        <w:rPr>
          <w:sz w:val="24"/>
          <w:szCs w:val="24"/>
          <w:lang w:val="lt-LT"/>
        </w:rPr>
        <w:t xml:space="preserve"> – dirbant su duomenų platforma turi būti su</w:t>
      </w:r>
      <w:r>
        <w:rPr>
          <w:sz w:val="24"/>
          <w:szCs w:val="24"/>
          <w:lang w:val="lt-LT"/>
        </w:rPr>
        <w:t>teik</w:t>
      </w:r>
      <w:r w:rsidRPr="00056079">
        <w:rPr>
          <w:sz w:val="24"/>
          <w:szCs w:val="24"/>
          <w:lang w:val="lt-LT"/>
        </w:rPr>
        <w:t>tos galimybės greitai duomenų procesų ir algoritmų plėtrai bei vystymui kartu užtikrinant aukštą procesų kokybę. Platforma turi būti nuolat vystoma, atnaujinama ir pa</w:t>
      </w:r>
      <w:r>
        <w:rPr>
          <w:sz w:val="24"/>
          <w:szCs w:val="24"/>
          <w:lang w:val="lt-LT"/>
        </w:rPr>
        <w:t>grįs</w:t>
      </w:r>
      <w:r w:rsidRPr="00056079">
        <w:rPr>
          <w:sz w:val="24"/>
          <w:szCs w:val="24"/>
          <w:lang w:val="lt-LT"/>
        </w:rPr>
        <w:t xml:space="preserve">ta idėja, kad viskas nuolat keičiasi, todėl siūlomas funkcionalumas turi būti pritaikytas maksimaliai greitai adaptuotis </w:t>
      </w:r>
      <w:r>
        <w:rPr>
          <w:sz w:val="24"/>
          <w:szCs w:val="24"/>
          <w:lang w:val="lt-LT"/>
        </w:rPr>
        <w:t xml:space="preserve">prie </w:t>
      </w:r>
      <w:r w:rsidRPr="00056079">
        <w:rPr>
          <w:sz w:val="24"/>
          <w:szCs w:val="24"/>
          <w:lang w:val="lt-LT"/>
        </w:rPr>
        <w:t>pakeitim</w:t>
      </w:r>
      <w:r>
        <w:rPr>
          <w:sz w:val="24"/>
          <w:szCs w:val="24"/>
          <w:lang w:val="lt-LT"/>
        </w:rPr>
        <w:t>ų</w:t>
      </w:r>
      <w:r w:rsidRPr="00056079">
        <w:rPr>
          <w:sz w:val="24"/>
          <w:szCs w:val="24"/>
          <w:lang w:val="lt-LT"/>
        </w:rPr>
        <w:t xml:space="preserve"> ir nauj</w:t>
      </w:r>
      <w:r>
        <w:rPr>
          <w:sz w:val="24"/>
          <w:szCs w:val="24"/>
          <w:lang w:val="lt-LT"/>
        </w:rPr>
        <w:t>ų</w:t>
      </w:r>
      <w:r w:rsidRPr="00056079">
        <w:rPr>
          <w:sz w:val="24"/>
          <w:szCs w:val="24"/>
          <w:lang w:val="lt-LT"/>
        </w:rPr>
        <w:t xml:space="preserve"> poreiki</w:t>
      </w:r>
      <w:r>
        <w:rPr>
          <w:sz w:val="24"/>
          <w:szCs w:val="24"/>
          <w:lang w:val="lt-LT"/>
        </w:rPr>
        <w:t>ų</w:t>
      </w:r>
      <w:r w:rsidRPr="00056079">
        <w:rPr>
          <w:sz w:val="24"/>
          <w:szCs w:val="24"/>
          <w:lang w:val="lt-LT"/>
        </w:rPr>
        <w:t>.</w:t>
      </w:r>
    </w:p>
    <w:p w14:paraId="373AD65C"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r>
      <w:r w:rsidRPr="00056079">
        <w:rPr>
          <w:b/>
          <w:bCs/>
          <w:sz w:val="24"/>
          <w:szCs w:val="24"/>
          <w:lang w:val="lt-LT"/>
        </w:rPr>
        <w:t>Lengvumas ir paprastumas</w:t>
      </w:r>
      <w:r w:rsidRPr="00056079">
        <w:rPr>
          <w:sz w:val="24"/>
          <w:szCs w:val="24"/>
          <w:lang w:val="lt-LT"/>
        </w:rPr>
        <w:t xml:space="preserve"> – platforma turi reikalauti minimalaus palaikymo ir su</w:t>
      </w:r>
      <w:r>
        <w:rPr>
          <w:sz w:val="24"/>
          <w:szCs w:val="24"/>
          <w:lang w:val="lt-LT"/>
        </w:rPr>
        <w:t>teik</w:t>
      </w:r>
      <w:r w:rsidRPr="00056079">
        <w:rPr>
          <w:sz w:val="24"/>
          <w:szCs w:val="24"/>
          <w:lang w:val="lt-LT"/>
        </w:rPr>
        <w:t xml:space="preserve">ti galimybes duomenų inžinieriams, analitikams, mokslininkams ir kitiems jos naudotojams lengvai ją vystyti bei adaptuoti </w:t>
      </w:r>
      <w:r>
        <w:rPr>
          <w:sz w:val="24"/>
          <w:szCs w:val="24"/>
          <w:lang w:val="lt-LT"/>
        </w:rPr>
        <w:t xml:space="preserve">prie </w:t>
      </w:r>
      <w:r w:rsidRPr="00056079">
        <w:rPr>
          <w:sz w:val="24"/>
          <w:szCs w:val="24"/>
          <w:lang w:val="lt-LT"/>
        </w:rPr>
        <w:t>organizacijos poreiki</w:t>
      </w:r>
      <w:r>
        <w:rPr>
          <w:sz w:val="24"/>
          <w:szCs w:val="24"/>
          <w:lang w:val="lt-LT"/>
        </w:rPr>
        <w:t>ų</w:t>
      </w:r>
      <w:r w:rsidRPr="00056079">
        <w:rPr>
          <w:sz w:val="24"/>
          <w:szCs w:val="24"/>
          <w:lang w:val="lt-LT"/>
        </w:rPr>
        <w:t xml:space="preserve"> ir proces</w:t>
      </w:r>
      <w:r>
        <w:rPr>
          <w:sz w:val="24"/>
          <w:szCs w:val="24"/>
          <w:lang w:val="lt-LT"/>
        </w:rPr>
        <w:t>ų</w:t>
      </w:r>
      <w:r w:rsidRPr="00056079">
        <w:rPr>
          <w:sz w:val="24"/>
          <w:szCs w:val="24"/>
          <w:lang w:val="lt-LT"/>
        </w:rPr>
        <w:t>.</w:t>
      </w:r>
    </w:p>
    <w:p w14:paraId="673E6501"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r>
      <w:r w:rsidRPr="00056079">
        <w:rPr>
          <w:b/>
          <w:bCs/>
          <w:sz w:val="24"/>
          <w:szCs w:val="24"/>
          <w:lang w:val="lt-LT"/>
        </w:rPr>
        <w:t>Atsekamumas ir atitik</w:t>
      </w:r>
      <w:r>
        <w:rPr>
          <w:b/>
          <w:bCs/>
          <w:sz w:val="24"/>
          <w:szCs w:val="24"/>
          <w:lang w:val="lt-LT"/>
        </w:rPr>
        <w:t>t</w:t>
      </w:r>
      <w:r w:rsidRPr="00056079">
        <w:rPr>
          <w:b/>
          <w:bCs/>
          <w:sz w:val="24"/>
          <w:szCs w:val="24"/>
          <w:lang w:val="lt-LT"/>
        </w:rPr>
        <w:t>is reguliavimui</w:t>
      </w:r>
      <w:r w:rsidRPr="00056079">
        <w:rPr>
          <w:sz w:val="24"/>
          <w:szCs w:val="24"/>
          <w:lang w:val="lt-LT"/>
        </w:rPr>
        <w:t xml:space="preserve"> – </w:t>
      </w:r>
      <w:r>
        <w:rPr>
          <w:sz w:val="24"/>
          <w:szCs w:val="24"/>
          <w:lang w:val="lt-LT"/>
        </w:rPr>
        <w:t xml:space="preserve">kaip </w:t>
      </w:r>
      <w:r w:rsidRPr="00056079">
        <w:rPr>
          <w:sz w:val="24"/>
          <w:szCs w:val="24"/>
          <w:lang w:val="lt-LT"/>
        </w:rPr>
        <w:t xml:space="preserve">platformos </w:t>
      </w:r>
      <w:r>
        <w:rPr>
          <w:sz w:val="24"/>
          <w:szCs w:val="24"/>
          <w:lang w:val="lt-LT"/>
        </w:rPr>
        <w:t>dalis</w:t>
      </w:r>
      <w:r w:rsidRPr="00056079">
        <w:rPr>
          <w:sz w:val="24"/>
          <w:szCs w:val="24"/>
          <w:lang w:val="lt-LT"/>
        </w:rPr>
        <w:t xml:space="preserve"> turi būti pasiūlyti komponentai ir įrankiai</w:t>
      </w:r>
      <w:r>
        <w:rPr>
          <w:sz w:val="24"/>
          <w:szCs w:val="24"/>
          <w:lang w:val="lt-LT"/>
        </w:rPr>
        <w:t>,</w:t>
      </w:r>
      <w:r w:rsidRPr="00056079">
        <w:rPr>
          <w:sz w:val="24"/>
          <w:szCs w:val="24"/>
          <w:lang w:val="lt-LT"/>
        </w:rPr>
        <w:t xml:space="preserve"> leidžiantys lengvai identifikuoti kiekvieno naudotojo atliktus veiksmus, jų seką, nesudėtingai atlikti reikalingus auditus ir įgyvendinti asmens duomenų apsaugos ir kitus galiojančius reguliavimus.     </w:t>
      </w:r>
    </w:p>
    <w:p w14:paraId="5FB5D28B"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 xml:space="preserve">Kartu su architektūros principais taip pat yra nustatomi pagrindiniai darbo ir duomenų platformos vystymo principai, kuriuos būsimi duomenų platformos sprendimai turi palaikyti. </w:t>
      </w:r>
    </w:p>
    <w:p w14:paraId="5D5B1003"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t>Duomenų platformoje turi būti sukurtos visiškai izoliuotos ir atskiros technologinės aplinkos</w:t>
      </w:r>
      <w:r>
        <w:rPr>
          <w:sz w:val="24"/>
          <w:szCs w:val="24"/>
          <w:lang w:val="lt-LT"/>
        </w:rPr>
        <w:t>,</w:t>
      </w:r>
      <w:r w:rsidRPr="00056079">
        <w:rPr>
          <w:sz w:val="24"/>
          <w:szCs w:val="24"/>
          <w:lang w:val="lt-LT"/>
        </w:rPr>
        <w:t xml:space="preserve"> skirtos vystymui (angl. </w:t>
      </w:r>
      <w:proofErr w:type="spellStart"/>
      <w:r w:rsidRPr="00963BA0">
        <w:rPr>
          <w:i/>
          <w:iCs/>
          <w:sz w:val="24"/>
          <w:szCs w:val="24"/>
          <w:lang w:val="lt-LT"/>
        </w:rPr>
        <w:t>development</w:t>
      </w:r>
      <w:proofErr w:type="spellEnd"/>
      <w:r w:rsidRPr="00056079">
        <w:rPr>
          <w:sz w:val="24"/>
          <w:szCs w:val="24"/>
          <w:lang w:val="lt-LT"/>
        </w:rPr>
        <w:t xml:space="preserve">), bandymams bei testavimui (angl. </w:t>
      </w:r>
      <w:proofErr w:type="spellStart"/>
      <w:r w:rsidRPr="00963BA0">
        <w:rPr>
          <w:i/>
          <w:iCs/>
          <w:sz w:val="24"/>
          <w:szCs w:val="24"/>
          <w:lang w:val="lt-LT"/>
        </w:rPr>
        <w:t>testing</w:t>
      </w:r>
      <w:proofErr w:type="spellEnd"/>
      <w:r w:rsidRPr="00056079">
        <w:rPr>
          <w:sz w:val="24"/>
          <w:szCs w:val="24"/>
          <w:lang w:val="lt-LT"/>
        </w:rPr>
        <w:t xml:space="preserve">) ir produkcijai (angl. </w:t>
      </w:r>
      <w:proofErr w:type="spellStart"/>
      <w:r w:rsidRPr="00963BA0">
        <w:rPr>
          <w:i/>
          <w:iCs/>
          <w:sz w:val="24"/>
          <w:szCs w:val="24"/>
          <w:lang w:val="lt-LT"/>
        </w:rPr>
        <w:t>production</w:t>
      </w:r>
      <w:proofErr w:type="spellEnd"/>
      <w:r w:rsidRPr="00056079">
        <w:rPr>
          <w:sz w:val="24"/>
          <w:szCs w:val="24"/>
          <w:lang w:val="lt-LT"/>
        </w:rPr>
        <w:t xml:space="preserve">). Visų aplinkų sukūrimas, paleidimas ir panaikinimas turi būti automatizuotas pagal infrastuktūros aprašymo failus (angl. </w:t>
      </w:r>
      <w:proofErr w:type="spellStart"/>
      <w:r w:rsidRPr="00963BA0">
        <w:rPr>
          <w:i/>
          <w:iCs/>
          <w:sz w:val="24"/>
          <w:szCs w:val="24"/>
          <w:lang w:val="lt-LT"/>
        </w:rPr>
        <w:t>infrastructure</w:t>
      </w:r>
      <w:proofErr w:type="spellEnd"/>
      <w:r w:rsidRPr="00963BA0">
        <w:rPr>
          <w:i/>
          <w:iCs/>
          <w:sz w:val="24"/>
          <w:szCs w:val="24"/>
          <w:lang w:val="lt-LT"/>
        </w:rPr>
        <w:t xml:space="preserve"> </w:t>
      </w:r>
      <w:proofErr w:type="spellStart"/>
      <w:r w:rsidRPr="00963BA0">
        <w:rPr>
          <w:i/>
          <w:iCs/>
          <w:sz w:val="24"/>
          <w:szCs w:val="24"/>
          <w:lang w:val="lt-LT"/>
        </w:rPr>
        <w:t>as</w:t>
      </w:r>
      <w:proofErr w:type="spellEnd"/>
      <w:r w:rsidRPr="00963BA0">
        <w:rPr>
          <w:i/>
          <w:iCs/>
          <w:sz w:val="24"/>
          <w:szCs w:val="24"/>
          <w:lang w:val="lt-LT"/>
        </w:rPr>
        <w:t xml:space="preserve"> </w:t>
      </w:r>
      <w:proofErr w:type="spellStart"/>
      <w:r w:rsidRPr="00963BA0">
        <w:rPr>
          <w:i/>
          <w:iCs/>
          <w:sz w:val="24"/>
          <w:szCs w:val="24"/>
          <w:lang w:val="lt-LT"/>
        </w:rPr>
        <w:t>code</w:t>
      </w:r>
      <w:proofErr w:type="spellEnd"/>
      <w:r w:rsidRPr="00056079">
        <w:rPr>
          <w:sz w:val="24"/>
          <w:szCs w:val="24"/>
          <w:lang w:val="lt-LT"/>
        </w:rPr>
        <w:t xml:space="preserve">) ir niekaip neturi riboti organizacijos poreikių sukurti, atnaujinti ar panaikinti šias aplinkas bei juose esančius duomenis. </w:t>
      </w:r>
    </w:p>
    <w:p w14:paraId="0982240D"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t>Vystymui skirtoje aplinkoje platformos programuotojai, vystytojai ir plėtotojai pradeda savo darbą paversdami funkcinius ir technologinius reikalavimus mašininiu kodu ar programinės įrangos prototipu. Šioje aplinkoje dirbantys specialistai praleidžia daug laiko ir nuolat keičia bei tobulina programinės įrangos kodą, todėl ši aplinka dažnai būna naudojama ir prieinama tik jiems patiems, tačiau ne galutiniams platformos ar funkcionalumo vartotojams.</w:t>
      </w:r>
    </w:p>
    <w:p w14:paraId="60ADBBD8"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t>Bandymams ir testavimui skirtoje aplinkoje atliekami naujai išvystytų ar aktyvuotų funkcionalumų bei prototipų bandymai bei testavimai. Šioje aplinkoje bandymus ir testavimus atlieka ne tik programuotojai ir plėtros inžinieriai, tačiau dažnu atveju ir labiausiai pažengę galutiniai vartotojai, kurie patvirtina, jog funkcionalumas ar prototipas atitinka jų poreikius. Svarbu pastebėti, kad didžioji dalis programinės įrangos testavimo yra atliekama atliekant automatizuotus testus, tačiau</w:t>
      </w:r>
      <w:r>
        <w:rPr>
          <w:sz w:val="24"/>
          <w:szCs w:val="24"/>
          <w:lang w:val="lt-LT"/>
        </w:rPr>
        <w:t>,</w:t>
      </w:r>
      <w:r w:rsidRPr="00056079">
        <w:rPr>
          <w:sz w:val="24"/>
          <w:szCs w:val="24"/>
          <w:lang w:val="lt-LT"/>
        </w:rPr>
        <w:t xml:space="preserve"> dirbant su duomenimis ir jų transformacijomis, dažnu atveju automatinio testavimo funkcionalumai yra riboti, todėl testavimui pasitelkiami žmogiškieji resursai.</w:t>
      </w:r>
    </w:p>
    <w:p w14:paraId="040C455C" w14:textId="77777777" w:rsidR="003B556A" w:rsidRPr="00056079"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t>Produkcijos aplinkoje yra laikomas visas ištestuotas bei išbandytas funkcionalumas, o šia aplinka naudojasi visi vartotojai, kurie nedalyvauja platformos vystyme ir yra suinteresuoti naudotis kokybiškomis bei stabiliai veikiančiomis duomenų platformos teikiamomis paslaugomis. Būtent ši aplinka operacin</w:t>
      </w:r>
      <w:r>
        <w:rPr>
          <w:sz w:val="24"/>
          <w:szCs w:val="24"/>
          <w:lang w:val="lt-LT"/>
        </w:rPr>
        <w:t xml:space="preserve">iu požiūriu </w:t>
      </w:r>
      <w:r w:rsidRPr="00056079">
        <w:rPr>
          <w:sz w:val="24"/>
          <w:szCs w:val="24"/>
          <w:lang w:val="lt-LT"/>
        </w:rPr>
        <w:t>yra laikoma svarbiausia, nes su platformos darbu nesusiję vartotojai nežino apie kitas aplinkas ir vertina duomenų platformos aplinkos veikimą tik pagal jų matomos produkcinės aplinkos veikimą.</w:t>
      </w:r>
    </w:p>
    <w:p w14:paraId="65CD7F82" w14:textId="77777777" w:rsidR="003B556A" w:rsidRDefault="003B556A" w:rsidP="003B556A">
      <w:pPr>
        <w:spacing w:after="0" w:line="240" w:lineRule="auto"/>
        <w:ind w:firstLine="432"/>
        <w:jc w:val="both"/>
        <w:rPr>
          <w:sz w:val="24"/>
          <w:szCs w:val="24"/>
          <w:lang w:val="lt-LT"/>
        </w:rPr>
      </w:pPr>
      <w:r w:rsidRPr="00056079">
        <w:rPr>
          <w:sz w:val="24"/>
          <w:szCs w:val="24"/>
          <w:lang w:val="lt-LT"/>
        </w:rPr>
        <w:t>-</w:t>
      </w:r>
      <w:r w:rsidRPr="00056079">
        <w:rPr>
          <w:sz w:val="24"/>
          <w:szCs w:val="24"/>
          <w:lang w:val="lt-LT"/>
        </w:rPr>
        <w:tab/>
        <w:t>Lygiai taip pat, kaip ir aplinkų kūrimas bei valdymas turi būti pa</w:t>
      </w:r>
      <w:r>
        <w:rPr>
          <w:sz w:val="24"/>
          <w:szCs w:val="24"/>
          <w:lang w:val="lt-LT"/>
        </w:rPr>
        <w:t>grįs</w:t>
      </w:r>
      <w:r w:rsidRPr="00056079">
        <w:rPr>
          <w:sz w:val="24"/>
          <w:szCs w:val="24"/>
          <w:lang w:val="lt-LT"/>
        </w:rPr>
        <w:t xml:space="preserve">tas automatizuotais procesais, programinės įrangos kodas bei funkcionalumų konfigūravimas skirtingose aplinkose ir jų viduje turi būti laikomas </w:t>
      </w:r>
      <w:proofErr w:type="spellStart"/>
      <w:r w:rsidRPr="00963BA0">
        <w:rPr>
          <w:i/>
          <w:iCs/>
          <w:sz w:val="24"/>
          <w:szCs w:val="24"/>
          <w:lang w:val="lt-LT"/>
        </w:rPr>
        <w:t>Git</w:t>
      </w:r>
      <w:proofErr w:type="spellEnd"/>
      <w:r w:rsidRPr="00056079">
        <w:rPr>
          <w:sz w:val="24"/>
          <w:szCs w:val="24"/>
          <w:lang w:val="lt-LT"/>
        </w:rPr>
        <w:t xml:space="preserve"> tipo išeities teksto saugyklose ir kodo integravimas bei paleidimas (angl. CI/CD) turi būti </w:t>
      </w:r>
      <w:r>
        <w:rPr>
          <w:sz w:val="24"/>
          <w:szCs w:val="24"/>
          <w:lang w:val="lt-LT"/>
        </w:rPr>
        <w:t>visiškai</w:t>
      </w:r>
      <w:r w:rsidRPr="00056079">
        <w:rPr>
          <w:sz w:val="24"/>
          <w:szCs w:val="24"/>
          <w:lang w:val="lt-LT"/>
        </w:rPr>
        <w:t xml:space="preserve"> automatizuotas naudojant </w:t>
      </w:r>
      <w:proofErr w:type="spellStart"/>
      <w:r w:rsidRPr="00963BA0">
        <w:rPr>
          <w:i/>
          <w:iCs/>
          <w:sz w:val="24"/>
          <w:szCs w:val="24"/>
          <w:lang w:val="lt-LT"/>
        </w:rPr>
        <w:t>Git</w:t>
      </w:r>
      <w:proofErr w:type="spellEnd"/>
      <w:r w:rsidRPr="00056079">
        <w:rPr>
          <w:sz w:val="24"/>
          <w:szCs w:val="24"/>
          <w:lang w:val="lt-LT"/>
        </w:rPr>
        <w:t xml:space="preserve"> funkcionalumus integravimui ir paleidimui. </w:t>
      </w:r>
      <w:r w:rsidRPr="00056079">
        <w:rPr>
          <w:sz w:val="24"/>
          <w:szCs w:val="24"/>
          <w:lang w:val="lt-LT"/>
        </w:rPr>
        <w:lastRenderedPageBreak/>
        <w:t>Priklausomai nuo organizacijos poreikių, turi būti su</w:t>
      </w:r>
      <w:r>
        <w:rPr>
          <w:sz w:val="24"/>
          <w:szCs w:val="24"/>
          <w:lang w:val="lt-LT"/>
        </w:rPr>
        <w:t>teik</w:t>
      </w:r>
      <w:r w:rsidRPr="00056079">
        <w:rPr>
          <w:sz w:val="24"/>
          <w:szCs w:val="24"/>
          <w:lang w:val="lt-LT"/>
        </w:rPr>
        <w:t>ta galimybė skirtingiems vartotojams priskirti skirtingas teises, pvz.</w:t>
      </w:r>
      <w:r>
        <w:rPr>
          <w:sz w:val="24"/>
          <w:szCs w:val="24"/>
          <w:lang w:val="lt-LT"/>
        </w:rPr>
        <w:t>,</w:t>
      </w:r>
      <w:r w:rsidRPr="00056079">
        <w:rPr>
          <w:sz w:val="24"/>
          <w:szCs w:val="24"/>
          <w:lang w:val="lt-LT"/>
        </w:rPr>
        <w:t xml:space="preserve"> tik patyrusiems vartotojams leidžiamas funkcionalumų ar </w:t>
      </w:r>
      <w:proofErr w:type="spellStart"/>
      <w:r w:rsidRPr="00056079">
        <w:rPr>
          <w:sz w:val="24"/>
          <w:szCs w:val="24"/>
          <w:lang w:val="lt-LT"/>
        </w:rPr>
        <w:t>protipų</w:t>
      </w:r>
      <w:proofErr w:type="spellEnd"/>
      <w:r w:rsidRPr="00056079">
        <w:rPr>
          <w:sz w:val="24"/>
          <w:szCs w:val="24"/>
          <w:lang w:val="lt-LT"/>
        </w:rPr>
        <w:t xml:space="preserve"> testavimas bei jų perkėlimas į produkcinę aplinką. </w:t>
      </w:r>
    </w:p>
    <w:p w14:paraId="17A19B0F" w14:textId="77777777" w:rsidR="003B556A" w:rsidRDefault="003B556A" w:rsidP="003B556A">
      <w:pPr>
        <w:spacing w:after="0" w:line="240" w:lineRule="auto"/>
        <w:ind w:firstLine="432"/>
        <w:jc w:val="both"/>
        <w:rPr>
          <w:sz w:val="24"/>
          <w:szCs w:val="24"/>
          <w:lang w:val="lt-LT"/>
        </w:rPr>
      </w:pPr>
      <w:r>
        <w:rPr>
          <w:sz w:val="24"/>
          <w:szCs w:val="24"/>
          <w:lang w:val="lt-LT"/>
        </w:rPr>
        <w:t xml:space="preserve">Detalizuoti duomenų platformos elementai pateikiami </w:t>
      </w:r>
      <w:r w:rsidRPr="00963BA0">
        <w:rPr>
          <w:b/>
          <w:bCs/>
          <w:sz w:val="24"/>
          <w:szCs w:val="24"/>
          <w:lang w:val="lt-LT"/>
        </w:rPr>
        <w:t>2 lentelėje</w:t>
      </w:r>
      <w:r>
        <w:rPr>
          <w:sz w:val="24"/>
          <w:szCs w:val="24"/>
          <w:lang w:val="lt-LT"/>
        </w:rPr>
        <w:t xml:space="preserve"> pagal duomenų platformos loginę schemą. </w:t>
      </w:r>
    </w:p>
    <w:p w14:paraId="2DC65974" w14:textId="77777777" w:rsidR="003B556A" w:rsidRDefault="003B556A" w:rsidP="003B556A">
      <w:pPr>
        <w:spacing w:after="0" w:line="240" w:lineRule="auto"/>
        <w:jc w:val="center"/>
        <w:rPr>
          <w:sz w:val="24"/>
          <w:szCs w:val="24"/>
          <w:lang w:val="lt-LT"/>
        </w:rPr>
      </w:pPr>
    </w:p>
    <w:p w14:paraId="2D628A2A" w14:textId="77777777" w:rsidR="003B556A" w:rsidRPr="007D0966" w:rsidRDefault="003B556A" w:rsidP="003B556A">
      <w:pPr>
        <w:keepNext/>
        <w:spacing w:after="0"/>
        <w:jc w:val="center"/>
        <w:rPr>
          <w:lang w:val="lt-LT"/>
        </w:rPr>
      </w:pPr>
    </w:p>
    <w:p w14:paraId="385B2AA0" w14:textId="77777777" w:rsidR="003B556A" w:rsidRDefault="003B556A" w:rsidP="003B556A">
      <w:pPr>
        <w:pStyle w:val="Caption"/>
        <w:jc w:val="center"/>
        <w:rPr>
          <w:rFonts w:ascii="Verdana" w:hAnsi="Verdana" w:cs="Times New Roman"/>
          <w:b w:val="0"/>
          <w:bCs w:val="0"/>
          <w:lang w:val="lt-LT"/>
        </w:rPr>
      </w:pPr>
      <w:r>
        <w:rPr>
          <w:rFonts w:ascii="Verdana" w:hAnsi="Verdana"/>
          <w:lang w:val="lt-LT"/>
        </w:rPr>
        <w:t>3</w:t>
      </w:r>
      <w:r w:rsidRPr="00C83DC2">
        <w:rPr>
          <w:rFonts w:ascii="Verdana" w:hAnsi="Verdana"/>
          <w:bCs w:val="0"/>
          <w:lang w:val="lt-LT"/>
        </w:rPr>
        <w:t xml:space="preserve"> pav.</w:t>
      </w:r>
      <w:r w:rsidRPr="00C83DC2">
        <w:rPr>
          <w:rFonts w:ascii="Verdana" w:hAnsi="Verdana" w:cs="Times New Roman"/>
          <w:b w:val="0"/>
          <w:bCs w:val="0"/>
          <w:lang w:val="lt-LT"/>
        </w:rPr>
        <w:t xml:space="preserve"> </w:t>
      </w:r>
      <w:r>
        <w:rPr>
          <w:rFonts w:ascii="Verdana" w:hAnsi="Verdana" w:cs="Times New Roman"/>
          <w:b w:val="0"/>
          <w:bCs w:val="0"/>
          <w:lang w:val="lt-LT"/>
        </w:rPr>
        <w:t>D</w:t>
      </w:r>
      <w:r w:rsidRPr="00C83DC2">
        <w:rPr>
          <w:rFonts w:ascii="Verdana" w:hAnsi="Verdana" w:cs="Times New Roman"/>
          <w:b w:val="0"/>
          <w:bCs w:val="0"/>
          <w:lang w:val="lt-LT"/>
        </w:rPr>
        <w:t>uomenų platformos loginė schema</w:t>
      </w:r>
      <w:r>
        <w:rPr>
          <w:rFonts w:ascii="Verdana" w:hAnsi="Verdana" w:cs="Times New Roman"/>
          <w:b w:val="0"/>
          <w:bCs w:val="0"/>
          <w:lang w:val="lt-LT"/>
        </w:rPr>
        <w:t>, detalizacija</w:t>
      </w:r>
    </w:p>
    <w:p w14:paraId="1C7F0CE6" w14:textId="77777777" w:rsidR="003B556A" w:rsidRDefault="003B556A" w:rsidP="003B556A">
      <w:pPr>
        <w:spacing w:after="0" w:line="240" w:lineRule="auto"/>
        <w:jc w:val="center"/>
        <w:rPr>
          <w:sz w:val="24"/>
          <w:szCs w:val="24"/>
          <w:lang w:val="lt-LT"/>
        </w:rPr>
      </w:pPr>
    </w:p>
    <w:p w14:paraId="511EA60D" w14:textId="77777777" w:rsidR="003B556A" w:rsidRDefault="003B556A" w:rsidP="003B556A">
      <w:pPr>
        <w:spacing w:after="0" w:line="240" w:lineRule="auto"/>
        <w:jc w:val="center"/>
        <w:rPr>
          <w:sz w:val="24"/>
          <w:szCs w:val="24"/>
          <w:lang w:val="lt-LT"/>
        </w:rPr>
      </w:pPr>
      <w:r>
        <w:rPr>
          <w:noProof/>
        </w:rPr>
        <w:drawing>
          <wp:inline distT="0" distB="0" distL="0" distR="0" wp14:anchorId="3A2F21E4" wp14:editId="3D33F694">
            <wp:extent cx="6120765" cy="50361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5036185"/>
                    </a:xfrm>
                    <a:prstGeom prst="rect">
                      <a:avLst/>
                    </a:prstGeom>
                  </pic:spPr>
                </pic:pic>
              </a:graphicData>
            </a:graphic>
          </wp:inline>
        </w:drawing>
      </w:r>
    </w:p>
    <w:p w14:paraId="1FD51A0A" w14:textId="77777777" w:rsidR="003B556A" w:rsidRPr="000274DF" w:rsidRDefault="003B556A" w:rsidP="003B556A">
      <w:pPr>
        <w:spacing w:after="0" w:line="240" w:lineRule="auto"/>
        <w:jc w:val="center"/>
        <w:rPr>
          <w:sz w:val="20"/>
          <w:szCs w:val="20"/>
          <w:lang w:val="lt-LT"/>
        </w:rPr>
      </w:pPr>
    </w:p>
    <w:p w14:paraId="4D54B8E4" w14:textId="77777777" w:rsidR="003B556A" w:rsidRDefault="003B556A" w:rsidP="003B556A">
      <w:pPr>
        <w:spacing w:after="0" w:line="360" w:lineRule="auto"/>
        <w:rPr>
          <w:rFonts w:ascii="Verdana" w:hAnsi="Verdana" w:cs="Times New Roman"/>
          <w:sz w:val="20"/>
          <w:szCs w:val="20"/>
          <w:lang w:val="lt-LT"/>
        </w:rPr>
      </w:pPr>
      <w:r w:rsidRPr="000274DF">
        <w:rPr>
          <w:rFonts w:ascii="Verdana" w:hAnsi="Verdana" w:cs="Times New Roman"/>
          <w:b/>
          <w:bCs/>
          <w:sz w:val="20"/>
          <w:szCs w:val="20"/>
          <w:lang w:val="lt-LT"/>
        </w:rPr>
        <w:t>2 lentelė</w:t>
      </w:r>
      <w:r w:rsidRPr="000274DF">
        <w:rPr>
          <w:rFonts w:ascii="Verdana" w:hAnsi="Verdana" w:cs="Times New Roman"/>
          <w:sz w:val="20"/>
          <w:szCs w:val="20"/>
          <w:lang w:val="lt-LT"/>
        </w:rPr>
        <w:t xml:space="preserve">. Detalizuoti duomenų platformos elementai </w:t>
      </w:r>
    </w:p>
    <w:tbl>
      <w:tblPr>
        <w:tblStyle w:val="TableGrid"/>
        <w:tblW w:w="9629" w:type="dxa"/>
        <w:tblLayout w:type="fixed"/>
        <w:tblLook w:val="04A0" w:firstRow="1" w:lastRow="0" w:firstColumn="1" w:lastColumn="0" w:noHBand="0" w:noVBand="1"/>
      </w:tblPr>
      <w:tblGrid>
        <w:gridCol w:w="715"/>
        <w:gridCol w:w="1492"/>
        <w:gridCol w:w="2018"/>
        <w:gridCol w:w="3870"/>
        <w:gridCol w:w="1534"/>
      </w:tblGrid>
      <w:tr w:rsidR="003B556A" w:rsidRPr="004652B8" w14:paraId="043010E9" w14:textId="77777777" w:rsidTr="008C6A05">
        <w:tc>
          <w:tcPr>
            <w:tcW w:w="715" w:type="dxa"/>
          </w:tcPr>
          <w:p w14:paraId="4645D2B4" w14:textId="77777777" w:rsidR="003B556A" w:rsidRPr="004652B8" w:rsidRDefault="003B556A" w:rsidP="008C6A05">
            <w:pPr>
              <w:pStyle w:val="ListParagraph"/>
              <w:ind w:left="0"/>
              <w:rPr>
                <w:rFonts w:ascii="Verdana" w:hAnsi="Verdana" w:cs="Times New Roman"/>
                <w:b/>
                <w:bCs/>
                <w:color w:val="FFFFFF" w:themeColor="background1"/>
                <w:sz w:val="16"/>
                <w:szCs w:val="16"/>
                <w:lang w:val="lt-LT" w:eastAsia="lt-LT"/>
              </w:rPr>
            </w:pPr>
            <w:r w:rsidRPr="004652B8">
              <w:rPr>
                <w:rFonts w:ascii="Verdana" w:hAnsi="Verdana" w:cs="Times New Roman"/>
                <w:b/>
                <w:bCs/>
                <w:color w:val="FFFFFF" w:themeColor="background1"/>
                <w:sz w:val="16"/>
                <w:szCs w:val="16"/>
                <w:lang w:val="lt-LT" w:eastAsia="lt-LT"/>
              </w:rPr>
              <w:t>Nr.</w:t>
            </w:r>
          </w:p>
        </w:tc>
        <w:tc>
          <w:tcPr>
            <w:tcW w:w="1492" w:type="dxa"/>
          </w:tcPr>
          <w:p w14:paraId="7FB10EFD" w14:textId="77777777" w:rsidR="003B556A" w:rsidRPr="004652B8" w:rsidRDefault="003B556A" w:rsidP="008C6A05">
            <w:pPr>
              <w:pStyle w:val="ListParagraph"/>
              <w:ind w:left="0"/>
              <w:rPr>
                <w:rFonts w:ascii="Verdana" w:hAnsi="Verdana" w:cs="Times New Roman"/>
                <w:b/>
                <w:bCs/>
                <w:color w:val="FFFFFF" w:themeColor="background1"/>
                <w:sz w:val="16"/>
                <w:szCs w:val="16"/>
                <w:lang w:val="lt-LT" w:eastAsia="lt-LT"/>
              </w:rPr>
            </w:pPr>
            <w:r>
              <w:rPr>
                <w:rFonts w:ascii="Verdana" w:hAnsi="Verdana" w:cs="Times New Roman"/>
                <w:b/>
                <w:bCs/>
                <w:color w:val="FFFFFF" w:themeColor="background1"/>
                <w:sz w:val="16"/>
                <w:szCs w:val="16"/>
                <w:lang w:val="lt-LT" w:eastAsia="lt-LT"/>
              </w:rPr>
              <w:t xml:space="preserve">DP sluoksnis (angl. </w:t>
            </w:r>
            <w:proofErr w:type="spellStart"/>
            <w:r w:rsidRPr="004652B8">
              <w:rPr>
                <w:rFonts w:ascii="Verdana" w:hAnsi="Verdana" w:cs="Times New Roman"/>
                <w:b/>
                <w:bCs/>
                <w:color w:val="FFFFFF" w:themeColor="background1"/>
                <w:sz w:val="16"/>
                <w:szCs w:val="16"/>
                <w:lang w:val="lt-LT" w:eastAsia="lt-LT"/>
              </w:rPr>
              <w:t>Layer</w:t>
            </w:r>
            <w:proofErr w:type="spellEnd"/>
            <w:r>
              <w:rPr>
                <w:rFonts w:ascii="Verdana" w:hAnsi="Verdana" w:cs="Times New Roman"/>
                <w:b/>
                <w:bCs/>
                <w:color w:val="FFFFFF" w:themeColor="background1"/>
                <w:sz w:val="16"/>
                <w:szCs w:val="16"/>
                <w:lang w:val="lt-LT" w:eastAsia="lt-LT"/>
              </w:rPr>
              <w:t>)</w:t>
            </w:r>
          </w:p>
        </w:tc>
        <w:tc>
          <w:tcPr>
            <w:tcW w:w="2018" w:type="dxa"/>
          </w:tcPr>
          <w:p w14:paraId="46990AAD" w14:textId="77777777" w:rsidR="003B556A" w:rsidRPr="004652B8" w:rsidRDefault="003B556A" w:rsidP="008C6A05">
            <w:pPr>
              <w:pStyle w:val="ListParagraph"/>
              <w:ind w:left="0"/>
              <w:rPr>
                <w:rFonts w:ascii="Verdana" w:hAnsi="Verdana" w:cs="Times New Roman"/>
                <w:b/>
                <w:bCs/>
                <w:color w:val="FFFFFF" w:themeColor="background1"/>
                <w:sz w:val="16"/>
                <w:szCs w:val="16"/>
                <w:lang w:val="lt-LT" w:eastAsia="lt-LT"/>
              </w:rPr>
            </w:pPr>
            <w:r w:rsidRPr="004652B8">
              <w:rPr>
                <w:rFonts w:ascii="Verdana" w:hAnsi="Verdana" w:cs="Times New Roman"/>
                <w:b/>
                <w:bCs/>
                <w:color w:val="FFFFFF" w:themeColor="background1"/>
                <w:sz w:val="16"/>
                <w:szCs w:val="16"/>
                <w:lang w:val="lt-LT" w:eastAsia="lt-LT"/>
              </w:rPr>
              <w:t>Elemento pavadinimas, URL</w:t>
            </w:r>
          </w:p>
        </w:tc>
        <w:tc>
          <w:tcPr>
            <w:tcW w:w="3870" w:type="dxa"/>
          </w:tcPr>
          <w:p w14:paraId="783B77F8" w14:textId="77777777" w:rsidR="003B556A" w:rsidRPr="004652B8" w:rsidRDefault="003B556A" w:rsidP="008C6A05">
            <w:pPr>
              <w:pStyle w:val="ListParagraph"/>
              <w:ind w:left="0"/>
              <w:rPr>
                <w:rFonts w:ascii="Verdana" w:hAnsi="Verdana" w:cs="Times New Roman"/>
                <w:b/>
                <w:bCs/>
                <w:color w:val="FFFFFF" w:themeColor="background1"/>
                <w:sz w:val="16"/>
                <w:szCs w:val="16"/>
                <w:lang w:val="lt-LT" w:eastAsia="lt-LT"/>
              </w:rPr>
            </w:pPr>
            <w:r w:rsidRPr="004652B8">
              <w:rPr>
                <w:rFonts w:ascii="Verdana" w:hAnsi="Verdana" w:cs="Times New Roman"/>
                <w:b/>
                <w:bCs/>
                <w:color w:val="FFFFFF" w:themeColor="background1"/>
                <w:sz w:val="16"/>
                <w:szCs w:val="16"/>
                <w:lang w:val="lt-LT" w:eastAsia="lt-LT"/>
              </w:rPr>
              <w:t>Aprašymas</w:t>
            </w:r>
          </w:p>
        </w:tc>
        <w:tc>
          <w:tcPr>
            <w:tcW w:w="1534" w:type="dxa"/>
          </w:tcPr>
          <w:p w14:paraId="1C765F3B" w14:textId="77777777" w:rsidR="003B556A" w:rsidRPr="004652B8" w:rsidRDefault="003B556A" w:rsidP="008C6A05">
            <w:pPr>
              <w:pStyle w:val="ListParagraph"/>
              <w:ind w:left="0"/>
              <w:rPr>
                <w:rFonts w:ascii="Verdana" w:hAnsi="Verdana" w:cs="Times New Roman"/>
                <w:b/>
                <w:bCs/>
                <w:color w:val="FFFFFF" w:themeColor="background1"/>
                <w:sz w:val="16"/>
                <w:szCs w:val="16"/>
                <w:lang w:val="lt-LT" w:eastAsia="lt-LT"/>
              </w:rPr>
            </w:pPr>
            <w:r w:rsidRPr="004652B8">
              <w:rPr>
                <w:rFonts w:ascii="Verdana" w:hAnsi="Verdana" w:cs="Times New Roman"/>
                <w:b/>
                <w:bCs/>
                <w:color w:val="FFFFFF" w:themeColor="background1"/>
                <w:sz w:val="16"/>
                <w:szCs w:val="16"/>
                <w:lang w:val="lt-LT" w:eastAsia="lt-LT"/>
              </w:rPr>
              <w:t>T</w:t>
            </w:r>
            <w:r>
              <w:rPr>
                <w:rFonts w:ascii="Verdana" w:hAnsi="Verdana" w:cs="Times New Roman"/>
                <w:b/>
                <w:bCs/>
                <w:color w:val="FFFFFF" w:themeColor="background1"/>
                <w:sz w:val="16"/>
                <w:szCs w:val="16"/>
                <w:lang w:val="lt-LT" w:eastAsia="lt-LT"/>
              </w:rPr>
              <w:t>ipas</w:t>
            </w:r>
          </w:p>
        </w:tc>
      </w:tr>
      <w:tr w:rsidR="003B556A" w:rsidRPr="004652B8" w14:paraId="0624FD43" w14:textId="77777777" w:rsidTr="008C6A05">
        <w:tc>
          <w:tcPr>
            <w:tcW w:w="715" w:type="dxa"/>
          </w:tcPr>
          <w:p w14:paraId="43057025" w14:textId="77777777" w:rsidR="003B556A" w:rsidRPr="000026E6" w:rsidRDefault="003B556A" w:rsidP="008C6A05">
            <w:pPr>
              <w:rPr>
                <w:rFonts w:ascii="Verdana" w:hAnsi="Verdana"/>
                <w:sz w:val="16"/>
                <w:szCs w:val="16"/>
                <w:lang w:val="lt-LT"/>
              </w:rPr>
            </w:pPr>
            <w:r>
              <w:rPr>
                <w:rFonts w:ascii="Verdana" w:hAnsi="Verdana"/>
                <w:sz w:val="16"/>
                <w:szCs w:val="16"/>
                <w:lang w:val="lt-LT"/>
              </w:rPr>
              <w:t>1.</w:t>
            </w:r>
          </w:p>
        </w:tc>
        <w:tc>
          <w:tcPr>
            <w:tcW w:w="1492" w:type="dxa"/>
          </w:tcPr>
          <w:p w14:paraId="42AC0971" w14:textId="77777777" w:rsidR="003B556A" w:rsidRPr="00251809" w:rsidRDefault="003B556A" w:rsidP="008C6A05">
            <w:pPr>
              <w:rPr>
                <w:rFonts w:ascii="Verdana" w:hAnsi="Verdana"/>
                <w:sz w:val="16"/>
                <w:szCs w:val="16"/>
                <w:lang w:val="lt-LT"/>
              </w:rPr>
            </w:pPr>
            <w:r w:rsidRPr="00251809">
              <w:rPr>
                <w:rFonts w:ascii="Verdana" w:hAnsi="Verdana"/>
                <w:sz w:val="16"/>
                <w:szCs w:val="16"/>
                <w:lang w:val="lt-LT"/>
              </w:rPr>
              <w:t>LB infrastruktūr</w:t>
            </w:r>
            <w:r>
              <w:rPr>
                <w:rFonts w:ascii="Verdana" w:hAnsi="Verdana"/>
                <w:sz w:val="16"/>
                <w:szCs w:val="16"/>
                <w:lang w:val="lt-LT"/>
              </w:rPr>
              <w:t>os dalis</w:t>
            </w:r>
          </w:p>
        </w:tc>
        <w:tc>
          <w:tcPr>
            <w:tcW w:w="2018" w:type="dxa"/>
          </w:tcPr>
          <w:p w14:paraId="5CF31143" w14:textId="77777777" w:rsidR="003B556A" w:rsidRDefault="003B556A" w:rsidP="008C6A05">
            <w:pPr>
              <w:rPr>
                <w:rFonts w:ascii="Verdana" w:hAnsi="Verdana"/>
                <w:sz w:val="16"/>
                <w:szCs w:val="16"/>
                <w:lang w:val="lt-LT"/>
              </w:rPr>
            </w:pPr>
            <w:proofErr w:type="spellStart"/>
            <w:r w:rsidRPr="00963BA0">
              <w:rPr>
                <w:rFonts w:ascii="Verdana" w:hAnsi="Verdana"/>
                <w:i/>
                <w:iCs/>
                <w:sz w:val="16"/>
                <w:szCs w:val="16"/>
                <w:lang w:val="lt-LT"/>
              </w:rPr>
              <w:t>Openshift</w:t>
            </w:r>
            <w:proofErr w:type="spellEnd"/>
            <w:r>
              <w:rPr>
                <w:rFonts w:ascii="Verdana" w:hAnsi="Verdana"/>
                <w:sz w:val="16"/>
                <w:szCs w:val="16"/>
                <w:lang w:val="lt-LT"/>
              </w:rPr>
              <w:t>,</w:t>
            </w:r>
          </w:p>
          <w:p w14:paraId="73EA0FAD" w14:textId="02F568BA" w:rsidR="003B556A" w:rsidRPr="00C209A7" w:rsidRDefault="00FF39CA" w:rsidP="008C6A05">
            <w:pPr>
              <w:rPr>
                <w:rFonts w:ascii="Verdana" w:hAnsi="Verdana"/>
                <w:b/>
                <w:bCs/>
                <w:sz w:val="16"/>
                <w:szCs w:val="16"/>
                <w:lang w:val="lt-LT"/>
              </w:rPr>
            </w:pPr>
            <w:hyperlink r:id="rId16" w:history="1">
              <w:r w:rsidR="003B556A" w:rsidRPr="00C209A7">
                <w:rPr>
                  <w:rStyle w:val="Hyperlink"/>
                  <w:rFonts w:ascii="Verdana" w:hAnsi="Verdana"/>
                  <w:b w:val="0"/>
                  <w:bCs/>
                  <w:sz w:val="16"/>
                  <w:szCs w:val="16"/>
                </w:rPr>
                <w:t>Red Hat OpenShift</w:t>
              </w:r>
            </w:hyperlink>
          </w:p>
        </w:tc>
        <w:tc>
          <w:tcPr>
            <w:tcW w:w="3870" w:type="dxa"/>
          </w:tcPr>
          <w:p w14:paraId="756865F7" w14:textId="77777777" w:rsidR="003B556A" w:rsidRPr="004652B8" w:rsidRDefault="003B556A" w:rsidP="008C6A05">
            <w:pPr>
              <w:rPr>
                <w:rFonts w:ascii="Verdana" w:hAnsi="Verdana"/>
                <w:sz w:val="16"/>
                <w:szCs w:val="16"/>
                <w:lang w:val="lt-LT"/>
              </w:rPr>
            </w:pPr>
            <w:r w:rsidRPr="003F30B8">
              <w:rPr>
                <w:rFonts w:ascii="Arial" w:hAnsi="Arial" w:cs="Arial"/>
                <w:sz w:val="16"/>
                <w:szCs w:val="16"/>
                <w:lang w:val="lt-LT"/>
              </w:rPr>
              <w:t>​</w:t>
            </w:r>
            <w:r>
              <w:rPr>
                <w:rFonts w:ascii="Arial" w:hAnsi="Arial" w:cs="Arial"/>
                <w:sz w:val="16"/>
                <w:szCs w:val="16"/>
                <w:lang w:val="lt-LT"/>
              </w:rPr>
              <w:t>Į</w:t>
            </w:r>
            <w:r w:rsidRPr="00251809">
              <w:rPr>
                <w:rFonts w:ascii="Verdana" w:hAnsi="Verdana"/>
                <w:sz w:val="16"/>
                <w:szCs w:val="16"/>
                <w:lang w:val="lt-LT"/>
              </w:rPr>
              <w:t xml:space="preserve">diegta nauja technologinė </w:t>
            </w:r>
            <w:proofErr w:type="spellStart"/>
            <w:r w:rsidRPr="00251809">
              <w:rPr>
                <w:rFonts w:ascii="Verdana" w:hAnsi="Verdana"/>
                <w:sz w:val="16"/>
                <w:szCs w:val="16"/>
                <w:lang w:val="lt-LT"/>
              </w:rPr>
              <w:t>konteinerizavimo</w:t>
            </w:r>
            <w:proofErr w:type="spellEnd"/>
            <w:r w:rsidRPr="00251809">
              <w:rPr>
                <w:rFonts w:ascii="Verdana" w:hAnsi="Verdana"/>
                <w:sz w:val="16"/>
                <w:szCs w:val="16"/>
                <w:lang w:val="lt-LT"/>
              </w:rPr>
              <w:t xml:space="preserve"> platforma, naudojama kaip technologinis pagrindas LB vykdomoms programoms ir projektams ir kitose kuriamose sistemose. Platforma užtikrina lanks</w:t>
            </w:r>
            <w:r>
              <w:rPr>
                <w:rFonts w:ascii="Verdana" w:hAnsi="Verdana"/>
                <w:sz w:val="16"/>
                <w:szCs w:val="16"/>
                <w:lang w:val="lt-LT"/>
              </w:rPr>
              <w:t>tų</w:t>
            </w:r>
            <w:r w:rsidRPr="00251809">
              <w:rPr>
                <w:rFonts w:ascii="Verdana" w:hAnsi="Verdana"/>
                <w:sz w:val="16"/>
                <w:szCs w:val="16"/>
                <w:lang w:val="lt-LT"/>
              </w:rPr>
              <w:t xml:space="preserve"> resursų </w:t>
            </w:r>
            <w:r>
              <w:rPr>
                <w:rFonts w:ascii="Verdana" w:hAnsi="Verdana"/>
                <w:sz w:val="16"/>
                <w:szCs w:val="16"/>
                <w:lang w:val="lt-LT"/>
              </w:rPr>
              <w:t xml:space="preserve">valdymą bei </w:t>
            </w:r>
            <w:r w:rsidRPr="00251809">
              <w:rPr>
                <w:rFonts w:ascii="Verdana" w:hAnsi="Verdana"/>
                <w:sz w:val="16"/>
                <w:szCs w:val="16"/>
                <w:lang w:val="lt-LT"/>
              </w:rPr>
              <w:t>plėtrą ir automatizavimą.</w:t>
            </w:r>
          </w:p>
        </w:tc>
        <w:tc>
          <w:tcPr>
            <w:tcW w:w="1534" w:type="dxa"/>
          </w:tcPr>
          <w:p w14:paraId="411CBA54" w14:textId="77777777" w:rsidR="003B556A" w:rsidRPr="004652B8" w:rsidRDefault="003B556A" w:rsidP="008C6A05">
            <w:pPr>
              <w:rPr>
                <w:rFonts w:ascii="Verdana" w:hAnsi="Verdana"/>
                <w:sz w:val="16"/>
                <w:szCs w:val="16"/>
                <w:lang w:val="lt-LT"/>
              </w:rPr>
            </w:pPr>
            <w:r w:rsidRPr="00251809">
              <w:rPr>
                <w:rFonts w:ascii="Verdana" w:hAnsi="Verdana"/>
                <w:sz w:val="16"/>
                <w:szCs w:val="16"/>
                <w:lang w:val="lt-LT"/>
              </w:rPr>
              <w:t>Platforma</w:t>
            </w:r>
            <w:r>
              <w:rPr>
                <w:rFonts w:ascii="Verdana" w:hAnsi="Verdana"/>
                <w:sz w:val="16"/>
                <w:szCs w:val="16"/>
                <w:lang w:val="lt-LT"/>
              </w:rPr>
              <w:t xml:space="preserve"> (</w:t>
            </w:r>
            <w:proofErr w:type="spellStart"/>
            <w:r>
              <w:rPr>
                <w:rFonts w:ascii="Verdana" w:hAnsi="Verdana"/>
                <w:sz w:val="16"/>
                <w:szCs w:val="16"/>
                <w:lang w:val="lt-LT"/>
              </w:rPr>
              <w:t>prerekvizitas</w:t>
            </w:r>
            <w:proofErr w:type="spellEnd"/>
            <w:r>
              <w:rPr>
                <w:rStyle w:val="FootnoteReference"/>
                <w:rFonts w:ascii="Verdana" w:hAnsi="Verdana"/>
                <w:sz w:val="16"/>
                <w:szCs w:val="16"/>
                <w:lang w:val="lt-LT"/>
              </w:rPr>
              <w:footnoteReference w:id="4"/>
            </w:r>
            <w:r>
              <w:rPr>
                <w:rFonts w:ascii="Verdana" w:hAnsi="Verdana"/>
                <w:sz w:val="16"/>
                <w:szCs w:val="16"/>
                <w:lang w:val="lt-LT"/>
              </w:rPr>
              <w:t>)</w:t>
            </w:r>
          </w:p>
        </w:tc>
      </w:tr>
      <w:tr w:rsidR="003B556A" w:rsidRPr="004652B8" w14:paraId="350A319D" w14:textId="77777777" w:rsidTr="008C6A05">
        <w:tc>
          <w:tcPr>
            <w:tcW w:w="715" w:type="dxa"/>
          </w:tcPr>
          <w:p w14:paraId="5414B786"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2.</w:t>
            </w:r>
          </w:p>
        </w:tc>
        <w:tc>
          <w:tcPr>
            <w:tcW w:w="1492" w:type="dxa"/>
            <w:vMerge w:val="restart"/>
          </w:tcPr>
          <w:p w14:paraId="39D174C2"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Saugumo sluok</w:t>
            </w:r>
            <w:r w:rsidRPr="00F65279">
              <w:rPr>
                <w:rFonts w:ascii="Verdana" w:hAnsi="Verdana"/>
                <w:sz w:val="16"/>
                <w:szCs w:val="16"/>
                <w:lang w:val="lt-LT"/>
              </w:rPr>
              <w:t>sn</w:t>
            </w:r>
            <w:r w:rsidRPr="004652B8">
              <w:rPr>
                <w:rFonts w:ascii="Verdana" w:hAnsi="Verdana"/>
                <w:sz w:val="16"/>
                <w:szCs w:val="16"/>
                <w:lang w:val="lt-LT"/>
              </w:rPr>
              <w:t>is (</w:t>
            </w:r>
            <w:r>
              <w:rPr>
                <w:rFonts w:ascii="Verdana" w:hAnsi="Verdana"/>
                <w:sz w:val="16"/>
                <w:szCs w:val="16"/>
                <w:lang w:val="lt-LT"/>
              </w:rPr>
              <w:t xml:space="preserve">angl. </w:t>
            </w:r>
            <w:proofErr w:type="spellStart"/>
            <w:r w:rsidRPr="00963BA0">
              <w:rPr>
                <w:rFonts w:ascii="Verdana" w:hAnsi="Verdana"/>
                <w:i/>
                <w:iCs/>
                <w:sz w:val="16"/>
                <w:szCs w:val="16"/>
                <w:lang w:val="lt-LT"/>
              </w:rPr>
              <w:t>security</w:t>
            </w:r>
            <w:proofErr w:type="spellEnd"/>
            <w:r w:rsidRPr="00963BA0">
              <w:rPr>
                <w:rFonts w:ascii="Verdana" w:hAnsi="Verdana"/>
                <w:i/>
                <w:iCs/>
                <w:sz w:val="16"/>
                <w:szCs w:val="16"/>
                <w:lang w:val="lt-LT"/>
              </w:rPr>
              <w:t xml:space="preserve"> </w:t>
            </w:r>
            <w:proofErr w:type="spellStart"/>
            <w:r w:rsidRPr="00963BA0">
              <w:rPr>
                <w:rFonts w:ascii="Verdana" w:hAnsi="Verdana"/>
                <w:i/>
                <w:iCs/>
                <w:sz w:val="16"/>
                <w:szCs w:val="16"/>
                <w:lang w:val="lt-LT"/>
              </w:rPr>
              <w:t>layer</w:t>
            </w:r>
            <w:proofErr w:type="spellEnd"/>
            <w:r w:rsidRPr="004652B8">
              <w:rPr>
                <w:rFonts w:ascii="Verdana" w:hAnsi="Verdana"/>
                <w:sz w:val="16"/>
                <w:szCs w:val="16"/>
                <w:lang w:val="lt-LT"/>
              </w:rPr>
              <w:t>)</w:t>
            </w:r>
          </w:p>
          <w:p w14:paraId="33791197" w14:textId="77777777" w:rsidR="003B556A" w:rsidRPr="004652B8" w:rsidRDefault="003B556A" w:rsidP="008C6A05">
            <w:pPr>
              <w:rPr>
                <w:rFonts w:ascii="Verdana" w:hAnsi="Verdana"/>
                <w:sz w:val="16"/>
                <w:szCs w:val="16"/>
                <w:lang w:val="lt-LT"/>
              </w:rPr>
            </w:pPr>
          </w:p>
        </w:tc>
        <w:tc>
          <w:tcPr>
            <w:tcW w:w="7422" w:type="dxa"/>
            <w:gridSpan w:val="3"/>
          </w:tcPr>
          <w:p w14:paraId="46A4A2E6" w14:textId="77777777" w:rsidR="003B556A" w:rsidRPr="00213D0F"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Tapatybės nustatymas</w:t>
            </w:r>
            <w:r>
              <w:rPr>
                <w:rFonts w:ascii="Verdana" w:hAnsi="Verdana" w:cs="Calibri"/>
                <w:color w:val="000000"/>
                <w:sz w:val="16"/>
                <w:szCs w:val="16"/>
                <w:lang w:val="lt-LT"/>
              </w:rPr>
              <w:t xml:space="preserve"> ir</w:t>
            </w:r>
            <w:r w:rsidRPr="004652B8">
              <w:rPr>
                <w:rFonts w:ascii="Verdana" w:hAnsi="Verdana"/>
                <w:sz w:val="16"/>
                <w:szCs w:val="16"/>
                <w:lang w:val="lt-LT"/>
              </w:rPr>
              <w:t xml:space="preserve"> prieig</w:t>
            </w:r>
            <w:r>
              <w:rPr>
                <w:rFonts w:ascii="Verdana" w:hAnsi="Verdana"/>
                <w:sz w:val="16"/>
                <w:szCs w:val="16"/>
                <w:lang w:val="lt-LT"/>
              </w:rPr>
              <w:t>ų</w:t>
            </w:r>
            <w:r w:rsidRPr="004652B8">
              <w:rPr>
                <w:rFonts w:ascii="Verdana" w:hAnsi="Verdana"/>
                <w:sz w:val="16"/>
                <w:szCs w:val="16"/>
                <w:lang w:val="lt-LT"/>
              </w:rPr>
              <w:t xml:space="preserve"> suteikimas prie </w:t>
            </w:r>
            <w:proofErr w:type="spellStart"/>
            <w:r w:rsidRPr="004652B8">
              <w:rPr>
                <w:rFonts w:ascii="Verdana" w:hAnsi="Verdana"/>
                <w:sz w:val="16"/>
                <w:szCs w:val="16"/>
                <w:lang w:val="lt-LT"/>
              </w:rPr>
              <w:t>klientinė</w:t>
            </w:r>
            <w:r>
              <w:rPr>
                <w:rFonts w:ascii="Verdana" w:hAnsi="Verdana"/>
                <w:sz w:val="16"/>
                <w:szCs w:val="16"/>
                <w:lang w:val="lt-LT"/>
              </w:rPr>
              <w:t>s</w:t>
            </w:r>
            <w:proofErr w:type="spellEnd"/>
            <w:r w:rsidRPr="004652B8">
              <w:rPr>
                <w:rFonts w:ascii="Verdana" w:hAnsi="Verdana"/>
                <w:sz w:val="16"/>
                <w:szCs w:val="16"/>
                <w:lang w:val="lt-LT"/>
              </w:rPr>
              <w:t xml:space="preserve"> įrangos</w:t>
            </w:r>
            <w:r>
              <w:rPr>
                <w:rFonts w:ascii="Verdana" w:hAnsi="Verdana"/>
                <w:sz w:val="16"/>
                <w:szCs w:val="16"/>
                <w:lang w:val="lt-LT"/>
              </w:rPr>
              <w:t>.</w:t>
            </w:r>
          </w:p>
        </w:tc>
      </w:tr>
      <w:tr w:rsidR="003B556A" w:rsidRPr="004652B8" w14:paraId="1548C82B" w14:textId="77777777" w:rsidTr="008C6A05">
        <w:tc>
          <w:tcPr>
            <w:tcW w:w="715" w:type="dxa"/>
          </w:tcPr>
          <w:p w14:paraId="631E28A1"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lastRenderedPageBreak/>
              <w:t>2.1</w:t>
            </w:r>
            <w:r>
              <w:rPr>
                <w:rFonts w:ascii="Verdana" w:hAnsi="Verdana"/>
                <w:sz w:val="16"/>
                <w:szCs w:val="16"/>
                <w:lang w:val="lt-LT"/>
              </w:rPr>
              <w:t>.</w:t>
            </w:r>
          </w:p>
        </w:tc>
        <w:tc>
          <w:tcPr>
            <w:tcW w:w="1492" w:type="dxa"/>
            <w:vMerge/>
          </w:tcPr>
          <w:p w14:paraId="1709851A" w14:textId="77777777" w:rsidR="003B556A" w:rsidRPr="004652B8" w:rsidRDefault="003B556A" w:rsidP="008C6A05">
            <w:pPr>
              <w:rPr>
                <w:rFonts w:ascii="Verdana" w:hAnsi="Verdana"/>
                <w:sz w:val="16"/>
                <w:szCs w:val="16"/>
                <w:lang w:val="lt-LT"/>
              </w:rPr>
            </w:pPr>
          </w:p>
        </w:tc>
        <w:tc>
          <w:tcPr>
            <w:tcW w:w="2018" w:type="dxa"/>
          </w:tcPr>
          <w:p w14:paraId="6343FD67" w14:textId="77777777" w:rsidR="003B556A" w:rsidRDefault="003B556A" w:rsidP="008C6A05">
            <w:pPr>
              <w:rPr>
                <w:rFonts w:ascii="Verdana" w:hAnsi="Verdana"/>
                <w:sz w:val="16"/>
                <w:szCs w:val="16"/>
                <w:lang w:val="lt-LT"/>
              </w:rPr>
            </w:pPr>
            <w:proofErr w:type="spellStart"/>
            <w:r w:rsidRPr="00963BA0">
              <w:rPr>
                <w:rFonts w:ascii="Verdana" w:hAnsi="Verdana"/>
                <w:i/>
                <w:iCs/>
                <w:sz w:val="16"/>
                <w:szCs w:val="16"/>
                <w:lang w:val="lt-LT"/>
              </w:rPr>
              <w:t>Keycloak</w:t>
            </w:r>
            <w:proofErr w:type="spellEnd"/>
            <w:r>
              <w:rPr>
                <w:rFonts w:ascii="Verdana" w:hAnsi="Verdana"/>
                <w:sz w:val="16"/>
                <w:szCs w:val="16"/>
                <w:lang w:val="lt-LT"/>
              </w:rPr>
              <w:t>,</w:t>
            </w:r>
          </w:p>
          <w:p w14:paraId="425D32C8" w14:textId="1BBF5EB8" w:rsidR="003B556A" w:rsidRPr="003F30B8" w:rsidRDefault="00FF39CA" w:rsidP="008C6A05">
            <w:pPr>
              <w:rPr>
                <w:rFonts w:ascii="Verdana" w:hAnsi="Verdana"/>
                <w:b/>
                <w:bCs/>
                <w:sz w:val="16"/>
                <w:szCs w:val="16"/>
                <w:lang w:val="lt-LT"/>
              </w:rPr>
            </w:pPr>
            <w:hyperlink r:id="rId17" w:history="1">
              <w:r w:rsidR="003B556A">
                <w:rPr>
                  <w:rStyle w:val="Hyperlink"/>
                  <w:rFonts w:ascii="Verdana" w:hAnsi="Verdana"/>
                  <w:b w:val="0"/>
                  <w:bCs/>
                  <w:sz w:val="16"/>
                  <w:szCs w:val="16"/>
                </w:rPr>
                <w:t>Keycloak.org</w:t>
              </w:r>
            </w:hyperlink>
          </w:p>
        </w:tc>
        <w:tc>
          <w:tcPr>
            <w:tcW w:w="3870" w:type="dxa"/>
          </w:tcPr>
          <w:p w14:paraId="0C71FEBF"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Užtikrina duomenų platformos saugumą programos lygmeniu (autentifikacija</w:t>
            </w:r>
            <w:r>
              <w:rPr>
                <w:rFonts w:ascii="Verdana" w:hAnsi="Verdana"/>
                <w:sz w:val="16"/>
                <w:szCs w:val="16"/>
                <w:lang w:val="lt-LT"/>
              </w:rPr>
              <w:t xml:space="preserve"> </w:t>
            </w:r>
            <w:r w:rsidRPr="004652B8">
              <w:rPr>
                <w:rFonts w:ascii="Verdana" w:hAnsi="Verdana"/>
                <w:sz w:val="16"/>
                <w:szCs w:val="16"/>
                <w:lang w:val="lt-LT"/>
              </w:rPr>
              <w:t>/</w:t>
            </w:r>
            <w:r>
              <w:rPr>
                <w:rFonts w:ascii="Verdana" w:hAnsi="Verdana"/>
                <w:sz w:val="16"/>
                <w:szCs w:val="16"/>
                <w:lang w:val="lt-LT"/>
              </w:rPr>
              <w:t xml:space="preserve"> </w:t>
            </w:r>
            <w:r w:rsidRPr="004652B8">
              <w:rPr>
                <w:rFonts w:ascii="Verdana" w:hAnsi="Verdana"/>
                <w:sz w:val="16"/>
                <w:szCs w:val="16"/>
                <w:lang w:val="lt-LT"/>
              </w:rPr>
              <w:t>autorizacija su sertifikato panaudojimo galimybe). Apima DACO-DAFA projektus.</w:t>
            </w:r>
          </w:p>
        </w:tc>
        <w:tc>
          <w:tcPr>
            <w:tcW w:w="1534" w:type="dxa"/>
          </w:tcPr>
          <w:p w14:paraId="0C46A1EF" w14:textId="77777777" w:rsidR="003B556A" w:rsidRDefault="003B556A" w:rsidP="008C6A05">
            <w:pPr>
              <w:rPr>
                <w:rFonts w:ascii="Verdana" w:hAnsi="Verdana"/>
                <w:sz w:val="16"/>
                <w:szCs w:val="16"/>
                <w:lang w:val="lt-LT"/>
              </w:rPr>
            </w:pPr>
            <w:r w:rsidRPr="004652B8">
              <w:rPr>
                <w:rFonts w:ascii="Verdana" w:hAnsi="Verdana"/>
                <w:sz w:val="16"/>
                <w:szCs w:val="16"/>
                <w:lang w:val="lt-LT"/>
              </w:rPr>
              <w:t>Operatorius</w:t>
            </w:r>
          </w:p>
          <w:p w14:paraId="0CBEF850"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72D28619" w14:textId="77777777" w:rsidTr="008C6A05">
        <w:tc>
          <w:tcPr>
            <w:tcW w:w="715" w:type="dxa"/>
          </w:tcPr>
          <w:p w14:paraId="2433C874"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3.</w:t>
            </w:r>
          </w:p>
        </w:tc>
        <w:tc>
          <w:tcPr>
            <w:tcW w:w="1492" w:type="dxa"/>
            <w:vMerge w:val="restart"/>
          </w:tcPr>
          <w:p w14:paraId="719DD1C5"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CI/CD sluoksnis</w:t>
            </w:r>
          </w:p>
          <w:p w14:paraId="4E856548" w14:textId="77777777" w:rsidR="003B556A" w:rsidRPr="004652B8" w:rsidRDefault="003B556A" w:rsidP="008C6A05">
            <w:pPr>
              <w:rPr>
                <w:rFonts w:ascii="Verdana" w:hAnsi="Verdana"/>
                <w:sz w:val="16"/>
                <w:szCs w:val="16"/>
                <w:lang w:val="lt-LT"/>
              </w:rPr>
            </w:pPr>
          </w:p>
        </w:tc>
        <w:tc>
          <w:tcPr>
            <w:tcW w:w="7422" w:type="dxa"/>
            <w:gridSpan w:val="3"/>
          </w:tcPr>
          <w:p w14:paraId="6E8B5897"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Nepertraukiamas sprendimų vystymas</w:t>
            </w:r>
            <w:r>
              <w:rPr>
                <w:rFonts w:ascii="Verdana" w:hAnsi="Verdana"/>
                <w:sz w:val="16"/>
                <w:szCs w:val="16"/>
                <w:lang w:val="lt-LT"/>
              </w:rPr>
              <w:t>.</w:t>
            </w:r>
            <w:r w:rsidRPr="004652B8">
              <w:rPr>
                <w:rFonts w:ascii="Verdana" w:hAnsi="Verdana"/>
                <w:sz w:val="16"/>
                <w:szCs w:val="16"/>
                <w:lang w:val="lt-LT"/>
              </w:rPr>
              <w:t xml:space="preserve"> </w:t>
            </w:r>
            <w:r w:rsidRPr="004652B8">
              <w:rPr>
                <w:rFonts w:ascii="Verdana" w:hAnsi="Verdana"/>
                <w:sz w:val="16"/>
                <w:szCs w:val="16"/>
                <w:lang w:val="lt-LT"/>
              </w:rPr>
              <w:tab/>
              <w:t xml:space="preserve"> </w:t>
            </w:r>
            <w:r w:rsidRPr="004652B8">
              <w:rPr>
                <w:rFonts w:ascii="Verdana" w:hAnsi="Verdana"/>
                <w:sz w:val="16"/>
                <w:szCs w:val="16"/>
                <w:lang w:val="lt-LT"/>
              </w:rPr>
              <w:tab/>
              <w:t xml:space="preserve"> </w:t>
            </w:r>
            <w:r w:rsidRPr="004652B8">
              <w:rPr>
                <w:rFonts w:ascii="Verdana" w:hAnsi="Verdana"/>
                <w:sz w:val="16"/>
                <w:szCs w:val="16"/>
                <w:lang w:val="lt-LT"/>
              </w:rPr>
              <w:tab/>
              <w:t xml:space="preserve"> </w:t>
            </w:r>
            <w:r w:rsidRPr="004652B8">
              <w:rPr>
                <w:rFonts w:ascii="Verdana" w:hAnsi="Verdana"/>
                <w:sz w:val="16"/>
                <w:szCs w:val="16"/>
                <w:lang w:val="lt-LT"/>
              </w:rPr>
              <w:tab/>
            </w:r>
          </w:p>
        </w:tc>
      </w:tr>
      <w:tr w:rsidR="003B556A" w:rsidRPr="004652B8" w14:paraId="677F5CBE" w14:textId="77777777" w:rsidTr="008C6A05">
        <w:tc>
          <w:tcPr>
            <w:tcW w:w="715" w:type="dxa"/>
          </w:tcPr>
          <w:p w14:paraId="116F66FE"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3.1</w:t>
            </w:r>
            <w:r>
              <w:rPr>
                <w:rFonts w:ascii="Verdana" w:hAnsi="Verdana"/>
                <w:sz w:val="16"/>
                <w:szCs w:val="16"/>
                <w:lang w:val="lt-LT"/>
              </w:rPr>
              <w:t>.</w:t>
            </w:r>
          </w:p>
        </w:tc>
        <w:tc>
          <w:tcPr>
            <w:tcW w:w="1492" w:type="dxa"/>
            <w:vMerge/>
          </w:tcPr>
          <w:p w14:paraId="79CEE620" w14:textId="77777777" w:rsidR="003B556A" w:rsidRPr="004652B8" w:rsidRDefault="003B556A" w:rsidP="008C6A05">
            <w:pPr>
              <w:rPr>
                <w:rFonts w:ascii="Verdana" w:hAnsi="Verdana"/>
                <w:sz w:val="16"/>
                <w:szCs w:val="16"/>
                <w:lang w:val="lt-LT"/>
              </w:rPr>
            </w:pPr>
          </w:p>
        </w:tc>
        <w:tc>
          <w:tcPr>
            <w:tcW w:w="2018" w:type="dxa"/>
          </w:tcPr>
          <w:p w14:paraId="115F6140"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Gitlab</w:t>
            </w:r>
            <w:proofErr w:type="spellEnd"/>
            <w:r w:rsidRPr="004652B8">
              <w:rPr>
                <w:rFonts w:ascii="Verdana" w:hAnsi="Verdana"/>
                <w:sz w:val="16"/>
                <w:szCs w:val="16"/>
                <w:lang w:val="lt-LT"/>
              </w:rPr>
              <w:t xml:space="preserve"> +</w:t>
            </w:r>
            <w:r>
              <w:rPr>
                <w:rFonts w:ascii="Verdana" w:hAnsi="Verdana"/>
                <w:sz w:val="16"/>
                <w:szCs w:val="16"/>
                <w:lang w:val="lt-LT"/>
              </w:rPr>
              <w:t xml:space="preserve"> </w:t>
            </w:r>
            <w:proofErr w:type="spellStart"/>
            <w:r w:rsidRPr="004652B8">
              <w:rPr>
                <w:rFonts w:ascii="Verdana" w:hAnsi="Verdana"/>
                <w:sz w:val="16"/>
                <w:szCs w:val="16"/>
                <w:lang w:val="lt-LT"/>
              </w:rPr>
              <w:t>Gitlab</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runner</w:t>
            </w:r>
            <w:proofErr w:type="spellEnd"/>
            <w:r>
              <w:rPr>
                <w:rFonts w:ascii="Verdana" w:hAnsi="Verdana"/>
                <w:sz w:val="16"/>
                <w:szCs w:val="16"/>
                <w:lang w:val="lt-LT"/>
              </w:rPr>
              <w:t>,</w:t>
            </w:r>
          </w:p>
          <w:p w14:paraId="13227F0A" w14:textId="17A186B3" w:rsidR="003B556A" w:rsidRPr="003F30B8" w:rsidRDefault="00FF39CA" w:rsidP="008C6A05">
            <w:pPr>
              <w:rPr>
                <w:rFonts w:ascii="Verdana" w:hAnsi="Verdana"/>
                <w:b/>
                <w:bCs/>
                <w:sz w:val="16"/>
                <w:szCs w:val="16"/>
                <w:lang w:val="lt-LT"/>
              </w:rPr>
            </w:pPr>
            <w:hyperlink r:id="rId18" w:history="1">
              <w:r w:rsidR="003B556A">
                <w:rPr>
                  <w:rStyle w:val="Hyperlink"/>
                  <w:rFonts w:ascii="Verdana" w:hAnsi="Verdana"/>
                  <w:b w:val="0"/>
                  <w:bCs/>
                  <w:sz w:val="16"/>
                  <w:szCs w:val="16"/>
                </w:rPr>
                <w:t>GitLab.com</w:t>
              </w:r>
            </w:hyperlink>
          </w:p>
        </w:tc>
        <w:tc>
          <w:tcPr>
            <w:tcW w:w="3870" w:type="dxa"/>
          </w:tcPr>
          <w:p w14:paraId="2D704B3F" w14:textId="77777777" w:rsidR="003B556A" w:rsidRPr="004652B8" w:rsidRDefault="003B556A" w:rsidP="008C6A05">
            <w:pPr>
              <w:rPr>
                <w:rFonts w:ascii="Verdana" w:hAnsi="Verdana"/>
                <w:sz w:val="16"/>
                <w:szCs w:val="16"/>
                <w:lang w:val="lt-LT"/>
              </w:rPr>
            </w:pPr>
            <w:r w:rsidRPr="004652B8">
              <w:rPr>
                <w:rFonts w:ascii="Verdana" w:eastAsia="Times New Roman" w:hAnsi="Verdana" w:cs="Times New Roman"/>
                <w:sz w:val="16"/>
                <w:szCs w:val="16"/>
                <w:lang w:val="lt-LT"/>
              </w:rPr>
              <w:t xml:space="preserve">Bendradarbiavimo plėtros platforma, orientuota į kūrėjų bendradarbiavimą platinant ir palaikant jų programinį kodą. Apima DACO-DAFA projektus. </w:t>
            </w:r>
            <w:r>
              <w:rPr>
                <w:rFonts w:ascii="Verdana" w:eastAsia="Times New Roman" w:hAnsi="Verdana" w:cs="Times New Roman"/>
                <w:sz w:val="16"/>
                <w:szCs w:val="16"/>
                <w:lang w:val="lt-LT"/>
              </w:rPr>
              <w:t>„</w:t>
            </w:r>
            <w:proofErr w:type="spellStart"/>
            <w:r w:rsidRPr="004652B8">
              <w:rPr>
                <w:rFonts w:ascii="Verdana" w:eastAsia="Times New Roman" w:hAnsi="Verdana" w:cs="Times New Roman"/>
                <w:sz w:val="16"/>
                <w:szCs w:val="16"/>
                <w:lang w:val="lt-LT"/>
              </w:rPr>
              <w:t>Regnology</w:t>
            </w:r>
            <w:proofErr w:type="spellEnd"/>
            <w:r>
              <w:rPr>
                <w:rFonts w:ascii="Verdana" w:eastAsia="Times New Roman" w:hAnsi="Verdana" w:cs="Times New Roman"/>
                <w:sz w:val="16"/>
                <w:szCs w:val="16"/>
                <w:lang w:val="lt-LT"/>
              </w:rPr>
              <w:t>“</w:t>
            </w:r>
            <w:r w:rsidRPr="004652B8">
              <w:rPr>
                <w:rFonts w:ascii="Verdana" w:eastAsia="Times New Roman" w:hAnsi="Verdana" w:cs="Times New Roman"/>
                <w:sz w:val="16"/>
                <w:szCs w:val="16"/>
                <w:lang w:val="lt-LT"/>
              </w:rPr>
              <w:t xml:space="preserve"> sprendimo sudedamoji dalis.</w:t>
            </w:r>
          </w:p>
        </w:tc>
        <w:tc>
          <w:tcPr>
            <w:tcW w:w="1534" w:type="dxa"/>
          </w:tcPr>
          <w:p w14:paraId="48037499" w14:textId="77777777" w:rsidR="003B556A" w:rsidRDefault="003B556A" w:rsidP="008C6A05">
            <w:pPr>
              <w:rPr>
                <w:rFonts w:ascii="Verdana" w:hAnsi="Verdana"/>
                <w:sz w:val="16"/>
                <w:szCs w:val="16"/>
                <w:lang w:val="lt-LT"/>
              </w:rPr>
            </w:pPr>
            <w:r w:rsidRPr="004652B8">
              <w:rPr>
                <w:rFonts w:ascii="Verdana" w:hAnsi="Verdana"/>
                <w:sz w:val="16"/>
                <w:szCs w:val="16"/>
                <w:lang w:val="lt-LT"/>
              </w:rPr>
              <w:t>Operatorius</w:t>
            </w:r>
          </w:p>
          <w:p w14:paraId="479CDAB6"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4FB24A65" w14:textId="77777777" w:rsidTr="008C6A05">
        <w:tc>
          <w:tcPr>
            <w:tcW w:w="715" w:type="dxa"/>
          </w:tcPr>
          <w:p w14:paraId="1C15E30E"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3.2</w:t>
            </w:r>
            <w:r>
              <w:rPr>
                <w:rFonts w:ascii="Verdana" w:hAnsi="Verdana"/>
                <w:sz w:val="16"/>
                <w:szCs w:val="16"/>
                <w:lang w:val="lt-LT"/>
              </w:rPr>
              <w:t>.</w:t>
            </w:r>
          </w:p>
        </w:tc>
        <w:tc>
          <w:tcPr>
            <w:tcW w:w="1492" w:type="dxa"/>
            <w:vMerge/>
          </w:tcPr>
          <w:p w14:paraId="0EB4577F" w14:textId="77777777" w:rsidR="003B556A" w:rsidRPr="004652B8" w:rsidRDefault="003B556A" w:rsidP="008C6A05">
            <w:pPr>
              <w:rPr>
                <w:rFonts w:ascii="Verdana" w:hAnsi="Verdana"/>
                <w:sz w:val="16"/>
                <w:szCs w:val="16"/>
                <w:lang w:val="lt-LT"/>
              </w:rPr>
            </w:pPr>
          </w:p>
        </w:tc>
        <w:tc>
          <w:tcPr>
            <w:tcW w:w="2018" w:type="dxa"/>
          </w:tcPr>
          <w:p w14:paraId="378D5A96" w14:textId="77777777" w:rsidR="003B556A" w:rsidRDefault="003B556A" w:rsidP="008C6A05">
            <w:pPr>
              <w:rPr>
                <w:rFonts w:ascii="Verdana" w:hAnsi="Verdana"/>
                <w:b/>
                <w:bCs/>
                <w:sz w:val="16"/>
                <w:szCs w:val="16"/>
                <w:lang w:val="lt-LT"/>
              </w:rPr>
            </w:pPr>
            <w:r w:rsidRPr="004652B8">
              <w:rPr>
                <w:rFonts w:ascii="Verdana" w:hAnsi="Verdana"/>
                <w:sz w:val="16"/>
                <w:szCs w:val="16"/>
                <w:lang w:val="lt-LT"/>
              </w:rPr>
              <w:t>Argo CD</w:t>
            </w:r>
            <w:r>
              <w:rPr>
                <w:rFonts w:ascii="Verdana" w:hAnsi="Verdana"/>
                <w:sz w:val="16"/>
                <w:szCs w:val="16"/>
                <w:lang w:val="lt-LT"/>
              </w:rPr>
              <w:t>,</w:t>
            </w:r>
            <w:r w:rsidRPr="003F30B8">
              <w:rPr>
                <w:rFonts w:ascii="Verdana" w:hAnsi="Verdana"/>
                <w:b/>
                <w:bCs/>
                <w:sz w:val="16"/>
                <w:szCs w:val="16"/>
                <w:lang w:val="lt-LT"/>
              </w:rPr>
              <w:t xml:space="preserve"> </w:t>
            </w:r>
          </w:p>
          <w:p w14:paraId="44D8EFDA" w14:textId="2AB940F1" w:rsidR="003B556A" w:rsidRPr="004652B8" w:rsidRDefault="00FF39CA" w:rsidP="008C6A05">
            <w:pPr>
              <w:rPr>
                <w:rFonts w:ascii="Verdana" w:hAnsi="Verdana"/>
                <w:sz w:val="16"/>
                <w:szCs w:val="16"/>
                <w:lang w:val="lt-LT"/>
              </w:rPr>
            </w:pPr>
            <w:hyperlink r:id="rId19" w:history="1">
              <w:r w:rsidR="003B556A">
                <w:rPr>
                  <w:rStyle w:val="Hyperlink"/>
                  <w:b w:val="0"/>
                  <w:bCs/>
                </w:rPr>
                <w:t>Argo CD.io</w:t>
              </w:r>
            </w:hyperlink>
          </w:p>
        </w:tc>
        <w:tc>
          <w:tcPr>
            <w:tcW w:w="3870" w:type="dxa"/>
          </w:tcPr>
          <w:p w14:paraId="51766359"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Nepertraukiamų sprendimų vystymo priemonė</w:t>
            </w:r>
            <w:r>
              <w:rPr>
                <w:rFonts w:ascii="Verdana" w:hAnsi="Verdana"/>
                <w:sz w:val="16"/>
                <w:szCs w:val="16"/>
                <w:lang w:val="lt-LT"/>
              </w:rPr>
              <w:t>,</w:t>
            </w:r>
            <w:r w:rsidRPr="004652B8">
              <w:rPr>
                <w:rFonts w:ascii="Verdana" w:hAnsi="Verdana"/>
                <w:sz w:val="16"/>
                <w:szCs w:val="16"/>
                <w:lang w:val="lt-LT"/>
              </w:rPr>
              <w:t xml:space="preserve"> skirta </w:t>
            </w:r>
            <w:proofErr w:type="spellStart"/>
            <w:r w:rsidRPr="00963BA0">
              <w:rPr>
                <w:rFonts w:ascii="Verdana" w:hAnsi="Verdana"/>
                <w:i/>
                <w:iCs/>
                <w:sz w:val="16"/>
                <w:szCs w:val="16"/>
                <w:lang w:val="lt-LT"/>
              </w:rPr>
              <w:t>Openhift</w:t>
            </w:r>
            <w:proofErr w:type="spellEnd"/>
            <w:r w:rsidRPr="004652B8">
              <w:rPr>
                <w:rFonts w:ascii="Verdana" w:hAnsi="Verdana"/>
                <w:sz w:val="16"/>
                <w:szCs w:val="16"/>
                <w:lang w:val="lt-LT"/>
              </w:rPr>
              <w:t xml:space="preserve"> (</w:t>
            </w:r>
            <w:proofErr w:type="spellStart"/>
            <w:r w:rsidRPr="00963BA0">
              <w:rPr>
                <w:rFonts w:ascii="Verdana" w:hAnsi="Verdana"/>
                <w:i/>
                <w:iCs/>
                <w:sz w:val="16"/>
                <w:szCs w:val="16"/>
                <w:lang w:val="lt-LT"/>
              </w:rPr>
              <w:t>Kubernete</w:t>
            </w:r>
            <w:proofErr w:type="spellEnd"/>
            <w:r w:rsidRPr="004652B8">
              <w:rPr>
                <w:rFonts w:ascii="Verdana" w:hAnsi="Verdana"/>
                <w:sz w:val="16"/>
                <w:szCs w:val="16"/>
                <w:lang w:val="lt-LT"/>
              </w:rPr>
              <w:t>) platformai</w:t>
            </w:r>
            <w:r>
              <w:rPr>
                <w:rFonts w:ascii="Verdana" w:hAnsi="Verdana"/>
                <w:sz w:val="16"/>
                <w:szCs w:val="16"/>
                <w:lang w:val="lt-LT"/>
              </w:rPr>
              <w:t>.</w:t>
            </w:r>
          </w:p>
        </w:tc>
        <w:tc>
          <w:tcPr>
            <w:tcW w:w="1534" w:type="dxa"/>
          </w:tcPr>
          <w:p w14:paraId="45CE2F6A" w14:textId="77777777" w:rsidR="003B556A" w:rsidRDefault="003B556A" w:rsidP="008C6A05">
            <w:pPr>
              <w:rPr>
                <w:rFonts w:ascii="Verdana" w:hAnsi="Verdana"/>
                <w:sz w:val="16"/>
                <w:szCs w:val="16"/>
                <w:lang w:val="lt-LT"/>
              </w:rPr>
            </w:pPr>
            <w:r w:rsidRPr="004652B8">
              <w:rPr>
                <w:rFonts w:ascii="Verdana" w:hAnsi="Verdana"/>
                <w:sz w:val="16"/>
                <w:szCs w:val="16"/>
                <w:lang w:val="lt-LT"/>
              </w:rPr>
              <w:t>Operatorius</w:t>
            </w:r>
          </w:p>
          <w:p w14:paraId="11FDC66F"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14AC458F" w14:textId="77777777" w:rsidTr="008C6A05">
        <w:tc>
          <w:tcPr>
            <w:tcW w:w="715" w:type="dxa"/>
          </w:tcPr>
          <w:p w14:paraId="05DCD5C5"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 xml:space="preserve">4. </w:t>
            </w:r>
          </w:p>
        </w:tc>
        <w:tc>
          <w:tcPr>
            <w:tcW w:w="1492" w:type="dxa"/>
            <w:vMerge w:val="restart"/>
          </w:tcPr>
          <w:p w14:paraId="04018837"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Infrastruktūros stebėsenos sluoksnis (</w:t>
            </w:r>
            <w:r>
              <w:rPr>
                <w:rFonts w:ascii="Verdana" w:hAnsi="Verdana" w:cs="Calibri"/>
                <w:color w:val="000000"/>
                <w:sz w:val="16"/>
                <w:szCs w:val="16"/>
                <w:lang w:val="lt-LT"/>
              </w:rPr>
              <w:t xml:space="preserve">angl. </w:t>
            </w:r>
            <w:proofErr w:type="spellStart"/>
            <w:r w:rsidRPr="00963BA0">
              <w:rPr>
                <w:rFonts w:ascii="Verdana" w:hAnsi="Verdana"/>
                <w:i/>
                <w:iCs/>
                <w:sz w:val="16"/>
                <w:szCs w:val="16"/>
                <w:lang w:val="lt-LT"/>
              </w:rPr>
              <w:t>Monitoring</w:t>
            </w:r>
            <w:proofErr w:type="spellEnd"/>
            <w:r w:rsidRPr="004652B8">
              <w:rPr>
                <w:rFonts w:ascii="Verdana" w:hAnsi="Verdana"/>
                <w:sz w:val="16"/>
                <w:szCs w:val="16"/>
                <w:lang w:val="lt-LT"/>
              </w:rPr>
              <w:t>)</w:t>
            </w:r>
          </w:p>
          <w:p w14:paraId="49D34872"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498F2C88" w14:textId="77777777" w:rsidR="003B556A" w:rsidRPr="004652B8" w:rsidRDefault="003B556A" w:rsidP="008C6A05">
            <w:pPr>
              <w:rPr>
                <w:rFonts w:ascii="Verdana" w:hAnsi="Verdana"/>
                <w:sz w:val="16"/>
                <w:szCs w:val="16"/>
                <w:lang w:val="lt-LT"/>
              </w:rPr>
            </w:pPr>
            <w:r w:rsidRPr="00290917">
              <w:rPr>
                <w:rFonts w:ascii="Verdana" w:hAnsi="Verdana"/>
                <w:sz w:val="16"/>
                <w:szCs w:val="16"/>
                <w:lang w:val="lt-LT"/>
              </w:rPr>
              <w:t xml:space="preserve">Duomenų </w:t>
            </w:r>
            <w:r>
              <w:rPr>
                <w:rFonts w:ascii="Verdana" w:hAnsi="Verdana"/>
                <w:sz w:val="16"/>
                <w:szCs w:val="16"/>
                <w:lang w:val="lt-LT"/>
              </w:rPr>
              <w:t xml:space="preserve">platformos </w:t>
            </w:r>
            <w:r w:rsidRPr="00290917">
              <w:rPr>
                <w:rFonts w:ascii="Verdana" w:hAnsi="Verdana"/>
                <w:sz w:val="16"/>
                <w:szCs w:val="16"/>
                <w:lang w:val="lt-LT"/>
              </w:rPr>
              <w:t xml:space="preserve">vartotojų veiksmų </w:t>
            </w:r>
            <w:proofErr w:type="spellStart"/>
            <w:r w:rsidRPr="00290917">
              <w:rPr>
                <w:rFonts w:ascii="Verdana" w:hAnsi="Verdana"/>
                <w:sz w:val="16"/>
                <w:szCs w:val="16"/>
                <w:lang w:val="lt-LT"/>
              </w:rPr>
              <w:t>žurnalizavimą</w:t>
            </w:r>
            <w:r>
              <w:rPr>
                <w:rFonts w:ascii="Verdana" w:hAnsi="Verdana"/>
                <w:sz w:val="16"/>
                <w:szCs w:val="16"/>
                <w:lang w:val="lt-LT"/>
              </w:rPr>
              <w:t>s</w:t>
            </w:r>
            <w:proofErr w:type="spellEnd"/>
            <w:r>
              <w:rPr>
                <w:rFonts w:ascii="Verdana" w:hAnsi="Verdana"/>
                <w:sz w:val="16"/>
                <w:szCs w:val="16"/>
                <w:lang w:val="lt-LT"/>
              </w:rPr>
              <w:t>, sistemos stebėsena.</w:t>
            </w:r>
          </w:p>
        </w:tc>
      </w:tr>
      <w:tr w:rsidR="003B556A" w:rsidRPr="004652B8" w14:paraId="46CDF5CD" w14:textId="77777777" w:rsidTr="008C6A05">
        <w:tc>
          <w:tcPr>
            <w:tcW w:w="715" w:type="dxa"/>
          </w:tcPr>
          <w:p w14:paraId="2FF544DC"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4.1</w:t>
            </w:r>
            <w:r>
              <w:rPr>
                <w:rFonts w:ascii="Verdana" w:hAnsi="Verdana"/>
                <w:sz w:val="16"/>
                <w:szCs w:val="16"/>
                <w:lang w:val="lt-LT"/>
              </w:rPr>
              <w:t>.</w:t>
            </w:r>
          </w:p>
        </w:tc>
        <w:tc>
          <w:tcPr>
            <w:tcW w:w="1492" w:type="dxa"/>
            <w:vMerge/>
          </w:tcPr>
          <w:p w14:paraId="6F5F7174" w14:textId="77777777" w:rsidR="003B556A" w:rsidRPr="004652B8" w:rsidRDefault="003B556A" w:rsidP="008C6A05">
            <w:pPr>
              <w:rPr>
                <w:rFonts w:ascii="Verdana" w:hAnsi="Verdana"/>
                <w:sz w:val="16"/>
                <w:szCs w:val="16"/>
                <w:lang w:val="lt-LT"/>
              </w:rPr>
            </w:pPr>
          </w:p>
        </w:tc>
        <w:tc>
          <w:tcPr>
            <w:tcW w:w="2018" w:type="dxa"/>
          </w:tcPr>
          <w:p w14:paraId="3B905E8F"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Grafana</w:t>
            </w:r>
            <w:proofErr w:type="spellEnd"/>
            <w:r>
              <w:rPr>
                <w:rFonts w:ascii="Verdana" w:hAnsi="Verdana"/>
                <w:sz w:val="16"/>
                <w:szCs w:val="16"/>
                <w:lang w:val="lt-LT"/>
              </w:rPr>
              <w:t xml:space="preserve">, </w:t>
            </w:r>
          </w:p>
          <w:p w14:paraId="2C8871B0" w14:textId="1FFD3512" w:rsidR="003B556A" w:rsidRPr="004652B8" w:rsidRDefault="00FF39CA" w:rsidP="008C6A05">
            <w:pPr>
              <w:rPr>
                <w:rFonts w:ascii="Verdana" w:hAnsi="Verdana"/>
                <w:sz w:val="16"/>
                <w:szCs w:val="16"/>
                <w:lang w:val="lt-LT"/>
              </w:rPr>
            </w:pPr>
            <w:hyperlink r:id="rId20" w:history="1">
              <w:r w:rsidR="003B556A">
                <w:rPr>
                  <w:rStyle w:val="Hyperlink"/>
                  <w:rFonts w:ascii="Verdana" w:hAnsi="Verdana"/>
                  <w:b w:val="0"/>
                  <w:bCs/>
                  <w:sz w:val="16"/>
                  <w:szCs w:val="16"/>
                </w:rPr>
                <w:t>Grafana.com</w:t>
              </w:r>
            </w:hyperlink>
          </w:p>
        </w:tc>
        <w:tc>
          <w:tcPr>
            <w:tcW w:w="3870" w:type="dxa"/>
          </w:tcPr>
          <w:p w14:paraId="097E2955" w14:textId="77777777" w:rsidR="003B556A" w:rsidRPr="004652B8" w:rsidRDefault="003B556A" w:rsidP="008C6A05">
            <w:pPr>
              <w:rPr>
                <w:rFonts w:ascii="Verdana" w:hAnsi="Verdana"/>
                <w:sz w:val="16"/>
                <w:szCs w:val="16"/>
                <w:lang w:val="lt-LT"/>
              </w:rPr>
            </w:pPr>
            <w:r>
              <w:rPr>
                <w:rFonts w:ascii="Verdana" w:hAnsi="Verdana"/>
                <w:sz w:val="16"/>
                <w:szCs w:val="16"/>
                <w:lang w:val="lt-LT"/>
              </w:rPr>
              <w:t>Skirta</w:t>
            </w:r>
            <w:r w:rsidRPr="004652B8">
              <w:rPr>
                <w:rFonts w:ascii="Verdana" w:hAnsi="Verdana"/>
                <w:sz w:val="16"/>
                <w:szCs w:val="16"/>
                <w:lang w:val="lt-LT"/>
              </w:rPr>
              <w:t xml:space="preserve"> platformos veikimo ataskaitų generavimo metrikų vizualizacij</w:t>
            </w:r>
            <w:r>
              <w:rPr>
                <w:rFonts w:ascii="Verdana" w:hAnsi="Verdana"/>
                <w:sz w:val="16"/>
                <w:szCs w:val="16"/>
                <w:lang w:val="lt-LT"/>
              </w:rPr>
              <w:t>ai</w:t>
            </w:r>
            <w:r w:rsidRPr="004652B8">
              <w:rPr>
                <w:rFonts w:ascii="Verdana" w:hAnsi="Verdana"/>
                <w:sz w:val="16"/>
                <w:szCs w:val="16"/>
                <w:lang w:val="lt-LT"/>
              </w:rPr>
              <w:t xml:space="preserve">. Integruota su </w:t>
            </w:r>
            <w:r>
              <w:rPr>
                <w:rFonts w:ascii="Verdana" w:hAnsi="Verdana"/>
                <w:sz w:val="16"/>
                <w:szCs w:val="16"/>
                <w:lang w:val="lt-LT"/>
              </w:rPr>
              <w:t>„</w:t>
            </w:r>
            <w:proofErr w:type="spellStart"/>
            <w:r w:rsidRPr="004652B8">
              <w:rPr>
                <w:rFonts w:ascii="Verdana" w:hAnsi="Verdana"/>
                <w:sz w:val="16"/>
                <w:szCs w:val="16"/>
                <w:lang w:val="lt-LT"/>
              </w:rPr>
              <w:t>Regnology</w:t>
            </w:r>
            <w:proofErr w:type="spellEnd"/>
            <w:r>
              <w:rPr>
                <w:rFonts w:ascii="Verdana" w:hAnsi="Verdana"/>
                <w:sz w:val="16"/>
                <w:szCs w:val="16"/>
                <w:lang w:val="lt-LT"/>
              </w:rPr>
              <w:t>“</w:t>
            </w:r>
            <w:r w:rsidRPr="004652B8">
              <w:rPr>
                <w:rFonts w:ascii="Verdana" w:hAnsi="Verdana"/>
                <w:sz w:val="16"/>
                <w:szCs w:val="16"/>
                <w:lang w:val="lt-LT"/>
              </w:rPr>
              <w:t xml:space="preserve"> sprendimu. Pateikiami sistemos veikimo duomenys</w:t>
            </w:r>
            <w:r>
              <w:rPr>
                <w:rFonts w:ascii="Verdana" w:hAnsi="Verdana"/>
                <w:sz w:val="16"/>
                <w:szCs w:val="16"/>
                <w:lang w:val="lt-LT"/>
              </w:rPr>
              <w:t>.</w:t>
            </w:r>
          </w:p>
        </w:tc>
        <w:tc>
          <w:tcPr>
            <w:tcW w:w="1534" w:type="dxa"/>
          </w:tcPr>
          <w:p w14:paraId="480464CA" w14:textId="77777777" w:rsidR="003B556A" w:rsidRDefault="003B556A" w:rsidP="008C6A05">
            <w:pPr>
              <w:rPr>
                <w:rFonts w:ascii="Verdana" w:hAnsi="Verdana"/>
                <w:sz w:val="16"/>
                <w:szCs w:val="16"/>
                <w:lang w:val="lt-LT"/>
              </w:rPr>
            </w:pPr>
            <w:r w:rsidRPr="004652B8">
              <w:rPr>
                <w:rFonts w:ascii="Verdana" w:hAnsi="Verdana"/>
                <w:sz w:val="16"/>
                <w:szCs w:val="16"/>
                <w:lang w:val="lt-LT"/>
              </w:rPr>
              <w:t>Operatorius</w:t>
            </w:r>
          </w:p>
          <w:p w14:paraId="6B9B7B16"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14D8FA6D" w14:textId="77777777" w:rsidTr="008C6A05">
        <w:tc>
          <w:tcPr>
            <w:tcW w:w="715" w:type="dxa"/>
          </w:tcPr>
          <w:p w14:paraId="665B8838"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4.2</w:t>
            </w:r>
            <w:r>
              <w:rPr>
                <w:rFonts w:ascii="Verdana" w:hAnsi="Verdana"/>
                <w:sz w:val="16"/>
                <w:szCs w:val="16"/>
                <w:lang w:val="lt-LT"/>
              </w:rPr>
              <w:t>.</w:t>
            </w:r>
          </w:p>
        </w:tc>
        <w:tc>
          <w:tcPr>
            <w:tcW w:w="1492" w:type="dxa"/>
            <w:vMerge/>
          </w:tcPr>
          <w:p w14:paraId="6085C8DF" w14:textId="77777777" w:rsidR="003B556A" w:rsidRPr="004652B8" w:rsidRDefault="003B556A" w:rsidP="008C6A05">
            <w:pPr>
              <w:rPr>
                <w:rFonts w:ascii="Verdana" w:hAnsi="Verdana" w:cs="Calibri"/>
                <w:color w:val="000000"/>
                <w:sz w:val="16"/>
                <w:szCs w:val="16"/>
                <w:lang w:val="lt-LT"/>
              </w:rPr>
            </w:pPr>
          </w:p>
        </w:tc>
        <w:tc>
          <w:tcPr>
            <w:tcW w:w="2018" w:type="dxa"/>
          </w:tcPr>
          <w:p w14:paraId="07780EDF" w14:textId="529F0BC7"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Prometheus</w:t>
            </w:r>
            <w:proofErr w:type="spellEnd"/>
            <w:r>
              <w:rPr>
                <w:rFonts w:ascii="Verdana" w:hAnsi="Verdana"/>
                <w:sz w:val="16"/>
                <w:szCs w:val="16"/>
                <w:lang w:val="lt-LT"/>
              </w:rPr>
              <w:t xml:space="preserve">, </w:t>
            </w:r>
            <w:hyperlink r:id="rId21" w:history="1">
              <w:r>
                <w:rPr>
                  <w:rStyle w:val="Hyperlink"/>
                  <w:b w:val="0"/>
                  <w:bCs/>
                </w:rPr>
                <w:t>Prometheus.io</w:t>
              </w:r>
            </w:hyperlink>
          </w:p>
        </w:tc>
        <w:tc>
          <w:tcPr>
            <w:tcW w:w="3870" w:type="dxa"/>
          </w:tcPr>
          <w:p w14:paraId="23DF3E28" w14:textId="77777777" w:rsidR="003B556A" w:rsidRPr="004652B8" w:rsidRDefault="003B556A" w:rsidP="008C6A05">
            <w:pPr>
              <w:rPr>
                <w:rFonts w:ascii="Verdana" w:hAnsi="Verdana"/>
                <w:sz w:val="16"/>
                <w:szCs w:val="16"/>
                <w:lang w:val="lt-LT"/>
              </w:rPr>
            </w:pPr>
            <w:r>
              <w:rPr>
                <w:rFonts w:ascii="Verdana" w:hAnsi="Verdana"/>
                <w:sz w:val="16"/>
                <w:szCs w:val="16"/>
                <w:lang w:val="lt-LT"/>
              </w:rPr>
              <w:t>Skirta</w:t>
            </w:r>
            <w:r w:rsidRPr="004652B8">
              <w:rPr>
                <w:rFonts w:ascii="Verdana" w:hAnsi="Verdana"/>
                <w:sz w:val="16"/>
                <w:szCs w:val="16"/>
                <w:lang w:val="lt-LT"/>
              </w:rPr>
              <w:t xml:space="preserve"> platformos veikimo, ataskaitų generavimo metrikų (vykdymo laikas, statusas, vartotojas) stebėsen</w:t>
            </w:r>
            <w:r>
              <w:rPr>
                <w:rFonts w:ascii="Verdana" w:hAnsi="Verdana"/>
                <w:sz w:val="16"/>
                <w:szCs w:val="16"/>
                <w:lang w:val="lt-LT"/>
              </w:rPr>
              <w:t>ai</w:t>
            </w:r>
            <w:r w:rsidRPr="004652B8">
              <w:rPr>
                <w:rFonts w:ascii="Verdana" w:hAnsi="Verdana"/>
                <w:sz w:val="16"/>
                <w:szCs w:val="16"/>
                <w:lang w:val="lt-LT"/>
              </w:rPr>
              <w:t xml:space="preserve"> bei </w:t>
            </w:r>
          </w:p>
          <w:p w14:paraId="46604066"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 xml:space="preserve">vartotojų veiksmų </w:t>
            </w:r>
            <w:proofErr w:type="spellStart"/>
            <w:r w:rsidRPr="004652B8">
              <w:rPr>
                <w:rFonts w:ascii="Verdana" w:hAnsi="Verdana"/>
                <w:sz w:val="16"/>
                <w:szCs w:val="16"/>
                <w:lang w:val="lt-LT"/>
              </w:rPr>
              <w:t>žurnalizavim</w:t>
            </w:r>
            <w:r>
              <w:rPr>
                <w:rFonts w:ascii="Verdana" w:hAnsi="Verdana"/>
                <w:sz w:val="16"/>
                <w:szCs w:val="16"/>
                <w:lang w:val="lt-LT"/>
              </w:rPr>
              <w:t>ui</w:t>
            </w:r>
            <w:proofErr w:type="spellEnd"/>
            <w:r w:rsidRPr="004652B8">
              <w:rPr>
                <w:rFonts w:ascii="Verdana" w:hAnsi="Verdana"/>
                <w:sz w:val="16"/>
                <w:szCs w:val="16"/>
                <w:lang w:val="lt-LT"/>
              </w:rPr>
              <w:t>. Pateikiami sistemos veikimo duomenys</w:t>
            </w:r>
            <w:r>
              <w:rPr>
                <w:rFonts w:ascii="Verdana" w:hAnsi="Verdana"/>
                <w:sz w:val="16"/>
                <w:szCs w:val="16"/>
                <w:lang w:val="lt-LT"/>
              </w:rPr>
              <w:t>.</w:t>
            </w:r>
          </w:p>
        </w:tc>
        <w:tc>
          <w:tcPr>
            <w:tcW w:w="1534" w:type="dxa"/>
          </w:tcPr>
          <w:p w14:paraId="759367E9" w14:textId="77777777" w:rsidR="003B556A" w:rsidRDefault="003B556A" w:rsidP="008C6A05">
            <w:pPr>
              <w:rPr>
                <w:rFonts w:ascii="Verdana" w:hAnsi="Verdana"/>
                <w:sz w:val="16"/>
                <w:szCs w:val="16"/>
                <w:lang w:val="lt-LT"/>
              </w:rPr>
            </w:pPr>
            <w:r w:rsidRPr="004652B8">
              <w:rPr>
                <w:rFonts w:ascii="Verdana" w:hAnsi="Verdana"/>
                <w:sz w:val="16"/>
                <w:szCs w:val="16"/>
                <w:lang w:val="lt-LT"/>
              </w:rPr>
              <w:t>Operatorius</w:t>
            </w:r>
          </w:p>
          <w:p w14:paraId="33065433"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0199E255" w14:textId="77777777" w:rsidTr="008C6A05">
        <w:tc>
          <w:tcPr>
            <w:tcW w:w="715" w:type="dxa"/>
          </w:tcPr>
          <w:p w14:paraId="630BEF87"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5.</w:t>
            </w:r>
          </w:p>
        </w:tc>
        <w:tc>
          <w:tcPr>
            <w:tcW w:w="1492" w:type="dxa"/>
          </w:tcPr>
          <w:p w14:paraId="5BF0F644"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Duomenų šaltiniai (</w:t>
            </w:r>
            <w:r>
              <w:rPr>
                <w:rFonts w:ascii="Verdana" w:hAnsi="Verdana" w:cs="Calibri"/>
                <w:color w:val="000000"/>
                <w:sz w:val="16"/>
                <w:szCs w:val="16"/>
                <w:lang w:val="lt-LT"/>
              </w:rPr>
              <w:t xml:space="preserve">angl. </w:t>
            </w:r>
            <w:proofErr w:type="spellStart"/>
            <w:r w:rsidRPr="00963BA0">
              <w:rPr>
                <w:rFonts w:ascii="Verdana" w:hAnsi="Verdana" w:cs="Calibri"/>
                <w:i/>
                <w:iCs/>
                <w:color w:val="000000"/>
                <w:sz w:val="16"/>
                <w:szCs w:val="16"/>
                <w:lang w:val="lt-LT"/>
              </w:rPr>
              <w:t>Stack</w:t>
            </w:r>
            <w:proofErr w:type="spellEnd"/>
            <w:r w:rsidRPr="00963BA0">
              <w:rPr>
                <w:rFonts w:ascii="Verdana" w:hAnsi="Verdana" w:cs="Calibri"/>
                <w:i/>
                <w:iCs/>
                <w:color w:val="000000"/>
                <w:sz w:val="16"/>
                <w:szCs w:val="16"/>
                <w:lang w:val="lt-LT"/>
              </w:rPr>
              <w:t xml:space="preserve"> </w:t>
            </w:r>
            <w:proofErr w:type="spellStart"/>
            <w:r w:rsidRPr="00963BA0">
              <w:rPr>
                <w:rFonts w:ascii="Verdana" w:hAnsi="Verdana" w:cs="Calibri"/>
                <w:i/>
                <w:iCs/>
                <w:color w:val="000000"/>
                <w:sz w:val="16"/>
                <w:szCs w:val="16"/>
                <w:lang w:val="lt-LT"/>
              </w:rPr>
              <w:t>in</w:t>
            </w:r>
            <w:proofErr w:type="spellEnd"/>
            <w:r w:rsidRPr="004652B8">
              <w:rPr>
                <w:rFonts w:ascii="Verdana" w:hAnsi="Verdana" w:cs="Calibri"/>
                <w:color w:val="000000"/>
                <w:sz w:val="16"/>
                <w:szCs w:val="16"/>
                <w:lang w:val="lt-LT"/>
              </w:rPr>
              <w:t>)</w:t>
            </w:r>
          </w:p>
        </w:tc>
        <w:tc>
          <w:tcPr>
            <w:tcW w:w="7422" w:type="dxa"/>
            <w:gridSpan w:val="3"/>
          </w:tcPr>
          <w:p w14:paraId="462481F1"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Nestruktūrizuotų ir pusiau struktūrizuotų duomenų šaltiniai</w:t>
            </w:r>
            <w:r>
              <w:rPr>
                <w:rFonts w:ascii="Verdana" w:hAnsi="Verdana"/>
                <w:sz w:val="16"/>
                <w:szCs w:val="16"/>
                <w:lang w:val="lt-LT"/>
              </w:rPr>
              <w:t xml:space="preserve">. </w:t>
            </w:r>
            <w:r w:rsidRPr="004652B8">
              <w:rPr>
                <w:rFonts w:ascii="Verdana" w:hAnsi="Verdana"/>
                <w:sz w:val="16"/>
                <w:szCs w:val="16"/>
                <w:lang w:val="lt-LT"/>
              </w:rPr>
              <w:t>Failų formatai</w:t>
            </w:r>
            <w:r>
              <w:rPr>
                <w:rFonts w:ascii="Verdana" w:hAnsi="Verdana"/>
                <w:sz w:val="16"/>
                <w:szCs w:val="16"/>
                <w:lang w:val="lt-LT"/>
              </w:rPr>
              <w:t>.</w:t>
            </w:r>
          </w:p>
        </w:tc>
      </w:tr>
      <w:tr w:rsidR="003B556A" w:rsidRPr="004652B8" w14:paraId="4A3C2066" w14:textId="77777777" w:rsidTr="008C6A05">
        <w:tc>
          <w:tcPr>
            <w:tcW w:w="715" w:type="dxa"/>
          </w:tcPr>
          <w:p w14:paraId="078C79F3"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 xml:space="preserve">6. </w:t>
            </w:r>
          </w:p>
        </w:tc>
        <w:tc>
          <w:tcPr>
            <w:tcW w:w="1492" w:type="dxa"/>
            <w:vMerge w:val="restart"/>
          </w:tcPr>
          <w:p w14:paraId="332F130E"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Duomenų įkrovimas (</w:t>
            </w:r>
            <w:r>
              <w:rPr>
                <w:rFonts w:ascii="Verdana" w:hAnsi="Verdana" w:cs="Calibri"/>
                <w:color w:val="000000"/>
                <w:sz w:val="16"/>
                <w:szCs w:val="16"/>
                <w:lang w:val="lt-LT"/>
              </w:rPr>
              <w:t xml:space="preserve">angl. </w:t>
            </w:r>
            <w:r w:rsidRPr="00963BA0">
              <w:rPr>
                <w:rFonts w:ascii="Verdana" w:hAnsi="Verdana" w:cs="Calibri"/>
                <w:i/>
                <w:iCs/>
                <w:color w:val="000000"/>
                <w:sz w:val="16"/>
                <w:szCs w:val="16"/>
                <w:lang w:val="lt-LT"/>
              </w:rPr>
              <w:t xml:space="preserve">Data </w:t>
            </w:r>
            <w:proofErr w:type="spellStart"/>
            <w:r w:rsidRPr="00963BA0">
              <w:rPr>
                <w:rFonts w:ascii="Verdana" w:hAnsi="Verdana" w:cs="Calibri"/>
                <w:i/>
                <w:iCs/>
                <w:color w:val="000000"/>
                <w:sz w:val="16"/>
                <w:szCs w:val="16"/>
                <w:lang w:val="lt-LT"/>
              </w:rPr>
              <w:t>ingestion</w:t>
            </w:r>
            <w:proofErr w:type="spellEnd"/>
            <w:r w:rsidRPr="004652B8">
              <w:rPr>
                <w:rFonts w:ascii="Verdana" w:hAnsi="Verdana" w:cs="Calibri"/>
                <w:color w:val="000000"/>
                <w:sz w:val="16"/>
                <w:szCs w:val="16"/>
                <w:lang w:val="lt-LT"/>
              </w:rPr>
              <w:t xml:space="preserve"> )</w:t>
            </w:r>
          </w:p>
          <w:p w14:paraId="2FFAD2C5"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4474A71F" w14:textId="77777777" w:rsidR="003B556A" w:rsidRPr="004652B8" w:rsidRDefault="003B556A" w:rsidP="008C6A05">
            <w:pPr>
              <w:rPr>
                <w:rFonts w:ascii="Verdana" w:hAnsi="Verdana"/>
                <w:sz w:val="16"/>
                <w:szCs w:val="16"/>
                <w:lang w:val="lt-LT"/>
              </w:rPr>
            </w:pPr>
            <w:r>
              <w:rPr>
                <w:rFonts w:ascii="Verdana" w:hAnsi="Verdana"/>
                <w:sz w:val="16"/>
                <w:szCs w:val="16"/>
                <w:lang w:val="lt-LT"/>
              </w:rPr>
              <w:t>Skirta</w:t>
            </w:r>
            <w:r w:rsidRPr="004652B8">
              <w:rPr>
                <w:rFonts w:ascii="Verdana" w:hAnsi="Verdana"/>
                <w:sz w:val="16"/>
                <w:szCs w:val="16"/>
                <w:lang w:val="lt-LT"/>
              </w:rPr>
              <w:t xml:space="preserve"> pusiau struktūrizuotų ir nestruktūrizuotų duomenų paėmim</w:t>
            </w:r>
            <w:r>
              <w:rPr>
                <w:rFonts w:ascii="Verdana" w:hAnsi="Verdana"/>
                <w:sz w:val="16"/>
                <w:szCs w:val="16"/>
                <w:lang w:val="lt-LT"/>
              </w:rPr>
              <w:t>ui.</w:t>
            </w:r>
            <w:r w:rsidRPr="004652B8">
              <w:rPr>
                <w:rFonts w:ascii="Verdana" w:hAnsi="Verdana"/>
                <w:sz w:val="16"/>
                <w:szCs w:val="16"/>
                <w:lang w:val="lt-LT"/>
              </w:rPr>
              <w:tab/>
            </w:r>
          </w:p>
        </w:tc>
      </w:tr>
      <w:tr w:rsidR="003B556A" w:rsidRPr="004652B8" w14:paraId="01843F89" w14:textId="77777777" w:rsidTr="008C6A05">
        <w:tc>
          <w:tcPr>
            <w:tcW w:w="715" w:type="dxa"/>
          </w:tcPr>
          <w:p w14:paraId="7FB3B9D3"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6.1</w:t>
            </w:r>
            <w:r>
              <w:rPr>
                <w:rFonts w:ascii="Verdana" w:hAnsi="Verdana"/>
                <w:sz w:val="16"/>
                <w:szCs w:val="16"/>
                <w:lang w:val="lt-LT"/>
              </w:rPr>
              <w:t>.</w:t>
            </w:r>
          </w:p>
        </w:tc>
        <w:tc>
          <w:tcPr>
            <w:tcW w:w="1492" w:type="dxa"/>
            <w:vMerge/>
          </w:tcPr>
          <w:p w14:paraId="2CECCC83" w14:textId="77777777" w:rsidR="003B556A" w:rsidRPr="004652B8" w:rsidRDefault="003B556A" w:rsidP="008C6A05">
            <w:pPr>
              <w:rPr>
                <w:rFonts w:ascii="Verdana" w:hAnsi="Verdana" w:cs="Calibri"/>
                <w:color w:val="000000"/>
                <w:sz w:val="16"/>
                <w:szCs w:val="16"/>
                <w:lang w:val="lt-LT"/>
              </w:rPr>
            </w:pPr>
          </w:p>
        </w:tc>
        <w:tc>
          <w:tcPr>
            <w:tcW w:w="2018" w:type="dxa"/>
          </w:tcPr>
          <w:p w14:paraId="136E96FB"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API (</w:t>
            </w:r>
            <w:proofErr w:type="spellStart"/>
            <w:r w:rsidRPr="004652B8">
              <w:rPr>
                <w:rFonts w:ascii="Verdana" w:hAnsi="Verdana"/>
                <w:sz w:val="16"/>
                <w:szCs w:val="16"/>
                <w:lang w:val="lt-LT"/>
              </w:rPr>
              <w:t>Rest</w:t>
            </w:r>
            <w:proofErr w:type="spellEnd"/>
            <w:r w:rsidRPr="004652B8">
              <w:rPr>
                <w:rFonts w:ascii="Verdana" w:hAnsi="Verdana"/>
                <w:sz w:val="16"/>
                <w:szCs w:val="16"/>
                <w:lang w:val="lt-LT"/>
              </w:rPr>
              <w:t>/</w:t>
            </w:r>
            <w:proofErr w:type="spellStart"/>
            <w:r w:rsidRPr="004652B8">
              <w:rPr>
                <w:rFonts w:ascii="Verdana" w:hAnsi="Verdana"/>
                <w:sz w:val="16"/>
                <w:szCs w:val="16"/>
                <w:lang w:val="lt-LT"/>
              </w:rPr>
              <w:t>GraphQL</w:t>
            </w:r>
            <w:proofErr w:type="spellEnd"/>
            <w:r w:rsidRPr="004652B8">
              <w:rPr>
                <w:rFonts w:ascii="Verdana" w:hAnsi="Verdana"/>
                <w:sz w:val="16"/>
                <w:szCs w:val="16"/>
                <w:lang w:val="lt-LT"/>
              </w:rPr>
              <w:t>)</w:t>
            </w:r>
          </w:p>
        </w:tc>
        <w:tc>
          <w:tcPr>
            <w:tcW w:w="3870" w:type="dxa"/>
          </w:tcPr>
          <w:p w14:paraId="14A2E969" w14:textId="77777777" w:rsidR="003B556A" w:rsidRPr="004652B8" w:rsidRDefault="003B556A" w:rsidP="008C6A05">
            <w:pPr>
              <w:rPr>
                <w:rFonts w:ascii="Verdana" w:hAnsi="Verdana"/>
                <w:sz w:val="16"/>
                <w:szCs w:val="16"/>
                <w:lang w:val="lt-LT"/>
              </w:rPr>
            </w:pPr>
            <w:r>
              <w:rPr>
                <w:rFonts w:ascii="Verdana" w:hAnsi="Verdana"/>
                <w:sz w:val="16"/>
                <w:szCs w:val="16"/>
                <w:lang w:val="lt-LT"/>
              </w:rPr>
              <w:t xml:space="preserve">Skirta </w:t>
            </w:r>
            <w:r w:rsidRPr="004652B8">
              <w:rPr>
                <w:rFonts w:ascii="Verdana" w:hAnsi="Verdana"/>
                <w:sz w:val="16"/>
                <w:szCs w:val="16"/>
                <w:lang w:val="lt-LT"/>
              </w:rPr>
              <w:t>API ryšio valdymo užtikrinim</w:t>
            </w:r>
            <w:r>
              <w:rPr>
                <w:rFonts w:ascii="Verdana" w:hAnsi="Verdana"/>
                <w:sz w:val="16"/>
                <w:szCs w:val="16"/>
                <w:lang w:val="lt-LT"/>
              </w:rPr>
              <w:t>ui</w:t>
            </w:r>
            <w:r w:rsidRPr="004652B8">
              <w:rPr>
                <w:rFonts w:ascii="Verdana" w:hAnsi="Verdana"/>
                <w:sz w:val="16"/>
                <w:szCs w:val="16"/>
                <w:lang w:val="lt-LT"/>
              </w:rPr>
              <w:t xml:space="preserve"> tarp išorės emitento ir LB duomenų priėmi</w:t>
            </w:r>
            <w:r>
              <w:rPr>
                <w:rFonts w:ascii="Verdana" w:hAnsi="Verdana"/>
                <w:sz w:val="16"/>
                <w:szCs w:val="16"/>
                <w:lang w:val="lt-LT"/>
              </w:rPr>
              <w:t>m</w:t>
            </w:r>
            <w:r w:rsidRPr="004652B8">
              <w:rPr>
                <w:rFonts w:ascii="Verdana" w:hAnsi="Verdana"/>
                <w:sz w:val="16"/>
                <w:szCs w:val="16"/>
                <w:lang w:val="lt-LT"/>
              </w:rPr>
              <w:t>o sistemų, siekiant automatizuoti duomenų pateikimą.</w:t>
            </w:r>
          </w:p>
        </w:tc>
        <w:tc>
          <w:tcPr>
            <w:tcW w:w="1534" w:type="dxa"/>
          </w:tcPr>
          <w:p w14:paraId="48E12CE6" w14:textId="77777777" w:rsidR="003B556A" w:rsidRPr="004652B8" w:rsidRDefault="003B556A" w:rsidP="008C6A05">
            <w:pPr>
              <w:rPr>
                <w:rFonts w:ascii="Verdana" w:hAnsi="Verdana"/>
                <w:sz w:val="16"/>
                <w:szCs w:val="16"/>
                <w:lang w:val="lt-LT"/>
              </w:rPr>
            </w:pPr>
            <w:r>
              <w:rPr>
                <w:rFonts w:ascii="Verdana" w:hAnsi="Verdana"/>
                <w:sz w:val="16"/>
                <w:szCs w:val="16"/>
                <w:lang w:val="lt-LT"/>
              </w:rPr>
              <w:t>API</w:t>
            </w:r>
          </w:p>
        </w:tc>
      </w:tr>
      <w:tr w:rsidR="003B556A" w:rsidRPr="004652B8" w14:paraId="08B6B990" w14:textId="77777777" w:rsidTr="008C6A05">
        <w:tc>
          <w:tcPr>
            <w:tcW w:w="715" w:type="dxa"/>
          </w:tcPr>
          <w:p w14:paraId="4986254A"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6.2</w:t>
            </w:r>
            <w:r>
              <w:rPr>
                <w:rFonts w:ascii="Verdana" w:hAnsi="Verdana"/>
                <w:sz w:val="16"/>
                <w:szCs w:val="16"/>
                <w:lang w:val="lt-LT"/>
              </w:rPr>
              <w:t>.</w:t>
            </w:r>
          </w:p>
        </w:tc>
        <w:tc>
          <w:tcPr>
            <w:tcW w:w="1492" w:type="dxa"/>
            <w:vMerge/>
          </w:tcPr>
          <w:p w14:paraId="3A515C67" w14:textId="77777777" w:rsidR="003B556A" w:rsidRPr="004652B8" w:rsidRDefault="003B556A" w:rsidP="008C6A05">
            <w:pPr>
              <w:rPr>
                <w:rFonts w:ascii="Verdana" w:hAnsi="Verdana" w:cs="Calibri"/>
                <w:color w:val="000000"/>
                <w:sz w:val="16"/>
                <w:szCs w:val="16"/>
                <w:lang w:val="lt-LT"/>
              </w:rPr>
            </w:pPr>
          </w:p>
        </w:tc>
        <w:tc>
          <w:tcPr>
            <w:tcW w:w="2018" w:type="dxa"/>
          </w:tcPr>
          <w:p w14:paraId="5E52BC86"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API</w:t>
            </w:r>
            <w:r>
              <w:rPr>
                <w:rFonts w:ascii="Verdana" w:hAnsi="Verdana"/>
                <w:sz w:val="16"/>
                <w:szCs w:val="16"/>
                <w:lang w:val="lt-LT"/>
              </w:rPr>
              <w:t xml:space="preserve"> </w:t>
            </w:r>
            <w:r w:rsidRPr="004652B8">
              <w:rPr>
                <w:rFonts w:ascii="Verdana" w:hAnsi="Verdana"/>
                <w:sz w:val="16"/>
                <w:szCs w:val="16"/>
                <w:lang w:val="lt-LT"/>
              </w:rPr>
              <w:t>(</w:t>
            </w:r>
            <w:proofErr w:type="spellStart"/>
            <w:r w:rsidRPr="004652B8">
              <w:rPr>
                <w:rFonts w:ascii="Verdana" w:hAnsi="Verdana"/>
                <w:sz w:val="16"/>
                <w:szCs w:val="16"/>
                <w:lang w:val="lt-LT"/>
              </w:rPr>
              <w:t>Re</w:t>
            </w:r>
            <w:r>
              <w:rPr>
                <w:rFonts w:ascii="Verdana" w:hAnsi="Verdana"/>
                <w:sz w:val="16"/>
                <w:szCs w:val="16"/>
                <w:lang w:val="lt-LT"/>
              </w:rPr>
              <w:t>st</w:t>
            </w:r>
            <w:proofErr w:type="spellEnd"/>
            <w:r w:rsidRPr="004652B8">
              <w:rPr>
                <w:rFonts w:ascii="Verdana" w:hAnsi="Verdana"/>
                <w:sz w:val="16"/>
                <w:szCs w:val="16"/>
                <w:lang w:val="lt-LT"/>
              </w:rPr>
              <w:t>/</w:t>
            </w:r>
            <w:proofErr w:type="spellStart"/>
            <w:r w:rsidRPr="004652B8">
              <w:rPr>
                <w:rFonts w:ascii="Verdana" w:hAnsi="Verdana"/>
                <w:sz w:val="16"/>
                <w:szCs w:val="16"/>
                <w:lang w:val="lt-LT"/>
              </w:rPr>
              <w:t>GraphQL</w:t>
            </w:r>
            <w:proofErr w:type="spellEnd"/>
            <w:r w:rsidRPr="004652B8">
              <w:rPr>
                <w:rFonts w:ascii="Verdana" w:hAnsi="Verdana"/>
                <w:sz w:val="16"/>
                <w:szCs w:val="16"/>
                <w:lang w:val="lt-LT"/>
              </w:rPr>
              <w:t>)</w:t>
            </w:r>
            <w:r>
              <w:rPr>
                <w:rFonts w:ascii="Verdana" w:hAnsi="Verdana"/>
                <w:sz w:val="16"/>
                <w:szCs w:val="16"/>
                <w:lang w:val="lt-LT"/>
              </w:rPr>
              <w:t xml:space="preserve">, </w:t>
            </w:r>
            <w:proofErr w:type="spellStart"/>
            <w:r w:rsidRPr="004652B8">
              <w:rPr>
                <w:rFonts w:ascii="Verdana" w:hAnsi="Verdana"/>
                <w:sz w:val="16"/>
                <w:szCs w:val="16"/>
                <w:lang w:val="lt-LT"/>
              </w:rPr>
              <w:t>Manual</w:t>
            </w:r>
            <w:proofErr w:type="spellEnd"/>
          </w:p>
        </w:tc>
        <w:tc>
          <w:tcPr>
            <w:tcW w:w="3870" w:type="dxa"/>
          </w:tcPr>
          <w:p w14:paraId="27174A1B" w14:textId="77777777" w:rsidR="003B556A" w:rsidRPr="004652B8" w:rsidRDefault="003B556A" w:rsidP="008C6A05">
            <w:pPr>
              <w:rPr>
                <w:rFonts w:ascii="Verdana" w:hAnsi="Verdana"/>
                <w:sz w:val="16"/>
                <w:szCs w:val="16"/>
                <w:lang w:val="lt-LT"/>
              </w:rPr>
            </w:pPr>
            <w:r>
              <w:rPr>
                <w:rFonts w:ascii="Verdana" w:hAnsi="Verdana"/>
                <w:sz w:val="16"/>
                <w:szCs w:val="16"/>
                <w:lang w:val="lt-LT"/>
              </w:rPr>
              <w:t xml:space="preserve">Skirta </w:t>
            </w:r>
            <w:r w:rsidRPr="004652B8">
              <w:rPr>
                <w:rFonts w:ascii="Verdana" w:hAnsi="Verdana"/>
                <w:sz w:val="16"/>
                <w:szCs w:val="16"/>
                <w:lang w:val="lt-LT"/>
              </w:rPr>
              <w:t>API ryšio valdymo užtikrinim</w:t>
            </w:r>
            <w:r>
              <w:rPr>
                <w:rFonts w:ascii="Verdana" w:hAnsi="Verdana"/>
                <w:sz w:val="16"/>
                <w:szCs w:val="16"/>
                <w:lang w:val="lt-LT"/>
              </w:rPr>
              <w:t>ui</w:t>
            </w:r>
            <w:r w:rsidRPr="004652B8">
              <w:rPr>
                <w:rFonts w:ascii="Verdana" w:hAnsi="Verdana"/>
                <w:sz w:val="16"/>
                <w:szCs w:val="16"/>
                <w:lang w:val="lt-LT"/>
              </w:rPr>
              <w:t xml:space="preserve"> tarp išorės emitento ir LB duomenų prirėmino sistemų, siekiant automatizuoti duomenų pateikimą. Papildomai numatom</w:t>
            </w:r>
            <w:r>
              <w:rPr>
                <w:rFonts w:ascii="Verdana" w:hAnsi="Verdana"/>
                <w:sz w:val="16"/>
                <w:szCs w:val="16"/>
                <w:lang w:val="lt-LT"/>
              </w:rPr>
              <w:t>a</w:t>
            </w:r>
            <w:r w:rsidRPr="004652B8">
              <w:rPr>
                <w:rFonts w:ascii="Verdana" w:hAnsi="Verdana"/>
                <w:sz w:val="16"/>
                <w:szCs w:val="16"/>
                <w:lang w:val="lt-LT"/>
              </w:rPr>
              <w:t>s rankinis duomenų pateikimas</w:t>
            </w:r>
            <w:r>
              <w:rPr>
                <w:rFonts w:ascii="Verdana" w:hAnsi="Verdana"/>
                <w:sz w:val="16"/>
                <w:szCs w:val="16"/>
                <w:lang w:val="lt-LT"/>
              </w:rPr>
              <w:t>.</w:t>
            </w:r>
          </w:p>
        </w:tc>
        <w:tc>
          <w:tcPr>
            <w:tcW w:w="1534" w:type="dxa"/>
          </w:tcPr>
          <w:p w14:paraId="4382B717" w14:textId="77777777" w:rsidR="003B556A" w:rsidRPr="004652B8" w:rsidRDefault="003B556A" w:rsidP="008C6A05">
            <w:pPr>
              <w:rPr>
                <w:rFonts w:ascii="Verdana" w:hAnsi="Verdana"/>
                <w:sz w:val="16"/>
                <w:szCs w:val="16"/>
                <w:lang w:val="lt-LT"/>
              </w:rPr>
            </w:pPr>
            <w:r>
              <w:rPr>
                <w:rFonts w:ascii="Verdana" w:hAnsi="Verdana"/>
                <w:sz w:val="16"/>
                <w:szCs w:val="16"/>
                <w:lang w:val="lt-LT"/>
              </w:rPr>
              <w:t>API</w:t>
            </w:r>
          </w:p>
        </w:tc>
      </w:tr>
      <w:tr w:rsidR="003B556A" w:rsidRPr="004652B8" w14:paraId="24886C65" w14:textId="77777777" w:rsidTr="008C6A05">
        <w:tc>
          <w:tcPr>
            <w:tcW w:w="715" w:type="dxa"/>
          </w:tcPr>
          <w:p w14:paraId="64F9725F"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7.</w:t>
            </w:r>
          </w:p>
        </w:tc>
        <w:tc>
          <w:tcPr>
            <w:tcW w:w="1492" w:type="dxa"/>
          </w:tcPr>
          <w:p w14:paraId="50A59508"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Vidiniai duomenų šaltiniai</w:t>
            </w:r>
          </w:p>
        </w:tc>
        <w:tc>
          <w:tcPr>
            <w:tcW w:w="2018" w:type="dxa"/>
          </w:tcPr>
          <w:p w14:paraId="7B532AAB"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LB reliacinės duomenų bazės (</w:t>
            </w:r>
            <w:proofErr w:type="spellStart"/>
            <w:r w:rsidRPr="00963BA0">
              <w:rPr>
                <w:rFonts w:ascii="Verdana" w:hAnsi="Verdana"/>
                <w:i/>
                <w:iCs/>
                <w:sz w:val="16"/>
                <w:szCs w:val="16"/>
                <w:lang w:val="lt-LT"/>
              </w:rPr>
              <w:t>Oracle</w:t>
            </w:r>
            <w:proofErr w:type="spellEnd"/>
            <w:r w:rsidRPr="004652B8">
              <w:rPr>
                <w:rFonts w:ascii="Verdana" w:hAnsi="Verdana"/>
                <w:sz w:val="16"/>
                <w:szCs w:val="16"/>
                <w:lang w:val="lt-LT"/>
              </w:rPr>
              <w:t>,</w:t>
            </w:r>
            <w:r>
              <w:rPr>
                <w:rFonts w:ascii="Verdana" w:hAnsi="Verdana"/>
                <w:sz w:val="16"/>
                <w:szCs w:val="16"/>
                <w:lang w:val="lt-LT"/>
              </w:rPr>
              <w:t xml:space="preserve"> </w:t>
            </w:r>
            <w:r w:rsidRPr="004652B8">
              <w:rPr>
                <w:rFonts w:ascii="Verdana" w:hAnsi="Verdana"/>
                <w:sz w:val="16"/>
                <w:szCs w:val="16"/>
                <w:lang w:val="lt-LT"/>
              </w:rPr>
              <w:t>S</w:t>
            </w:r>
            <w:r>
              <w:rPr>
                <w:rFonts w:ascii="Verdana" w:hAnsi="Verdana"/>
                <w:sz w:val="16"/>
                <w:szCs w:val="16"/>
                <w:lang w:val="lt-LT"/>
              </w:rPr>
              <w:t>QL</w:t>
            </w:r>
            <w:r w:rsidRPr="004652B8">
              <w:rPr>
                <w:rFonts w:ascii="Verdana" w:hAnsi="Verdana"/>
                <w:sz w:val="16"/>
                <w:szCs w:val="16"/>
                <w:lang w:val="lt-LT"/>
              </w:rPr>
              <w:t xml:space="preserve"> </w:t>
            </w:r>
            <w:proofErr w:type="spellStart"/>
            <w:r w:rsidRPr="004652B8">
              <w:rPr>
                <w:rFonts w:ascii="Verdana" w:hAnsi="Verdana"/>
                <w:sz w:val="16"/>
                <w:szCs w:val="16"/>
                <w:lang w:val="lt-LT"/>
              </w:rPr>
              <w:t>db</w:t>
            </w:r>
            <w:proofErr w:type="spellEnd"/>
            <w:r w:rsidRPr="004652B8">
              <w:rPr>
                <w:rFonts w:ascii="Verdana" w:hAnsi="Verdana"/>
                <w:sz w:val="16"/>
                <w:szCs w:val="16"/>
                <w:lang w:val="lt-LT"/>
              </w:rPr>
              <w:t>), pusiau struktūrizuoti duomenys (XML,</w:t>
            </w:r>
            <w:r>
              <w:rPr>
                <w:rFonts w:ascii="Verdana" w:hAnsi="Verdana"/>
                <w:sz w:val="16"/>
                <w:szCs w:val="16"/>
                <w:lang w:val="lt-LT"/>
              </w:rPr>
              <w:t xml:space="preserve"> </w:t>
            </w:r>
            <w:r w:rsidRPr="004652B8">
              <w:rPr>
                <w:rFonts w:ascii="Verdana" w:hAnsi="Verdana"/>
                <w:sz w:val="16"/>
                <w:szCs w:val="16"/>
                <w:lang w:val="lt-LT"/>
              </w:rPr>
              <w:t>XBRL), nestruktūrizuoti duomenys (</w:t>
            </w:r>
            <w:r w:rsidRPr="00963BA0">
              <w:rPr>
                <w:rFonts w:ascii="Verdana" w:hAnsi="Verdana"/>
                <w:i/>
                <w:iCs/>
                <w:sz w:val="16"/>
                <w:szCs w:val="16"/>
                <w:lang w:val="lt-LT"/>
              </w:rPr>
              <w:t>Excel</w:t>
            </w:r>
            <w:r w:rsidRPr="004652B8">
              <w:rPr>
                <w:rFonts w:ascii="Verdana" w:hAnsi="Verdana"/>
                <w:sz w:val="16"/>
                <w:szCs w:val="16"/>
                <w:lang w:val="lt-LT"/>
              </w:rPr>
              <w:t>,</w:t>
            </w:r>
            <w:r>
              <w:rPr>
                <w:rFonts w:ascii="Verdana" w:hAnsi="Verdana"/>
                <w:sz w:val="16"/>
                <w:szCs w:val="16"/>
                <w:lang w:val="lt-LT"/>
              </w:rPr>
              <w:t xml:space="preserve"> </w:t>
            </w:r>
            <w:r w:rsidRPr="004652B8">
              <w:rPr>
                <w:rFonts w:ascii="Verdana" w:hAnsi="Verdana"/>
                <w:sz w:val="16"/>
                <w:szCs w:val="16"/>
                <w:lang w:val="lt-LT"/>
              </w:rPr>
              <w:t>C</w:t>
            </w:r>
            <w:r>
              <w:rPr>
                <w:rFonts w:ascii="Verdana" w:hAnsi="Verdana"/>
                <w:sz w:val="16"/>
                <w:szCs w:val="16"/>
                <w:lang w:val="lt-LT"/>
              </w:rPr>
              <w:t>SV</w:t>
            </w:r>
            <w:r w:rsidRPr="004652B8">
              <w:rPr>
                <w:rFonts w:ascii="Verdana" w:hAnsi="Verdana"/>
                <w:sz w:val="16"/>
                <w:szCs w:val="16"/>
                <w:lang w:val="lt-LT"/>
              </w:rPr>
              <w:t>)</w:t>
            </w:r>
          </w:p>
        </w:tc>
        <w:tc>
          <w:tcPr>
            <w:tcW w:w="3870" w:type="dxa"/>
          </w:tcPr>
          <w:p w14:paraId="4098EF5C"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 xml:space="preserve">Duomenų šaltiniai, </w:t>
            </w:r>
            <w:r>
              <w:rPr>
                <w:rFonts w:ascii="Verdana" w:hAnsi="Verdana"/>
                <w:sz w:val="16"/>
                <w:szCs w:val="16"/>
                <w:lang w:val="lt-LT"/>
              </w:rPr>
              <w:t>įtraukti į</w:t>
            </w:r>
            <w:r w:rsidRPr="004652B8">
              <w:rPr>
                <w:rFonts w:ascii="Verdana" w:hAnsi="Verdana"/>
                <w:sz w:val="16"/>
                <w:szCs w:val="16"/>
                <w:lang w:val="lt-LT"/>
              </w:rPr>
              <w:t xml:space="preserve"> DAMAMA projekt</w:t>
            </w:r>
            <w:r>
              <w:rPr>
                <w:rFonts w:ascii="Verdana" w:hAnsi="Verdana"/>
                <w:sz w:val="16"/>
                <w:szCs w:val="16"/>
                <w:lang w:val="lt-LT"/>
              </w:rPr>
              <w:t>ą bei planuojami</w:t>
            </w:r>
            <w:r w:rsidRPr="004652B8">
              <w:rPr>
                <w:rFonts w:ascii="Verdana" w:hAnsi="Verdana"/>
                <w:sz w:val="16"/>
                <w:szCs w:val="16"/>
                <w:lang w:val="lt-LT"/>
              </w:rPr>
              <w:t xml:space="preserve"> perkelti į nauj</w:t>
            </w:r>
            <w:r>
              <w:rPr>
                <w:rFonts w:ascii="Verdana" w:hAnsi="Verdana"/>
                <w:sz w:val="16"/>
                <w:szCs w:val="16"/>
                <w:lang w:val="lt-LT"/>
              </w:rPr>
              <w:t>ą</w:t>
            </w:r>
            <w:r w:rsidRPr="004652B8">
              <w:rPr>
                <w:rFonts w:ascii="Verdana" w:hAnsi="Verdana"/>
                <w:sz w:val="16"/>
                <w:szCs w:val="16"/>
                <w:lang w:val="lt-LT"/>
              </w:rPr>
              <w:t xml:space="preserve"> duomenų platformos saugyklą.</w:t>
            </w:r>
          </w:p>
        </w:tc>
        <w:tc>
          <w:tcPr>
            <w:tcW w:w="1534" w:type="dxa"/>
          </w:tcPr>
          <w:p w14:paraId="46238565" w14:textId="77777777" w:rsidR="003B556A" w:rsidRDefault="003B556A" w:rsidP="008C6A05">
            <w:pPr>
              <w:rPr>
                <w:rFonts w:ascii="Verdana" w:hAnsi="Verdana"/>
                <w:sz w:val="16"/>
                <w:szCs w:val="16"/>
                <w:lang w:val="lt-LT"/>
              </w:rPr>
            </w:pPr>
            <w:r>
              <w:rPr>
                <w:rFonts w:ascii="Verdana" w:hAnsi="Verdana"/>
                <w:sz w:val="16"/>
                <w:szCs w:val="16"/>
                <w:lang w:val="lt-LT"/>
              </w:rPr>
              <w:t xml:space="preserve">Failai, </w:t>
            </w:r>
          </w:p>
          <w:p w14:paraId="5BC15FE3" w14:textId="77777777" w:rsidR="003B556A" w:rsidRPr="004652B8" w:rsidRDefault="003B556A" w:rsidP="008C6A05">
            <w:pPr>
              <w:rPr>
                <w:rFonts w:ascii="Verdana" w:hAnsi="Verdana"/>
                <w:sz w:val="16"/>
                <w:szCs w:val="16"/>
                <w:lang w:val="lt-LT"/>
              </w:rPr>
            </w:pPr>
            <w:r>
              <w:rPr>
                <w:rFonts w:ascii="Verdana" w:hAnsi="Verdana"/>
                <w:sz w:val="16"/>
                <w:szCs w:val="16"/>
                <w:lang w:val="lt-LT"/>
              </w:rPr>
              <w:t>reliacinės duomenų bazės</w:t>
            </w:r>
          </w:p>
        </w:tc>
      </w:tr>
      <w:tr w:rsidR="003B556A" w:rsidRPr="004652B8" w14:paraId="2336005F" w14:textId="77777777" w:rsidTr="008C6A05">
        <w:tc>
          <w:tcPr>
            <w:tcW w:w="715" w:type="dxa"/>
          </w:tcPr>
          <w:p w14:paraId="20B32BDF"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8.</w:t>
            </w:r>
          </w:p>
        </w:tc>
        <w:tc>
          <w:tcPr>
            <w:tcW w:w="1492" w:type="dxa"/>
            <w:vMerge w:val="restart"/>
          </w:tcPr>
          <w:p w14:paraId="14A6C0F0"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Duomenų surinkimo procesai (</w:t>
            </w:r>
            <w:r>
              <w:rPr>
                <w:rFonts w:ascii="Verdana" w:hAnsi="Verdana" w:cs="Calibri"/>
                <w:color w:val="000000"/>
                <w:sz w:val="16"/>
                <w:szCs w:val="16"/>
                <w:lang w:val="lt-LT"/>
              </w:rPr>
              <w:t xml:space="preserve">angl. </w:t>
            </w:r>
            <w:r w:rsidRPr="00963BA0">
              <w:rPr>
                <w:rFonts w:ascii="Verdana" w:hAnsi="Verdana" w:cs="Calibri"/>
                <w:i/>
                <w:iCs/>
                <w:color w:val="000000"/>
                <w:sz w:val="16"/>
                <w:szCs w:val="16"/>
                <w:lang w:val="lt-LT"/>
              </w:rPr>
              <w:t xml:space="preserve">Data </w:t>
            </w:r>
            <w:proofErr w:type="spellStart"/>
            <w:r w:rsidRPr="00963BA0">
              <w:rPr>
                <w:rFonts w:ascii="Verdana" w:hAnsi="Verdana" w:cs="Calibri"/>
                <w:i/>
                <w:iCs/>
                <w:color w:val="000000"/>
                <w:sz w:val="16"/>
                <w:szCs w:val="16"/>
                <w:lang w:val="lt-LT"/>
              </w:rPr>
              <w:t>collection</w:t>
            </w:r>
            <w:proofErr w:type="spellEnd"/>
            <w:r w:rsidRPr="004652B8">
              <w:rPr>
                <w:rFonts w:ascii="Verdana" w:hAnsi="Verdana" w:cs="Calibri"/>
                <w:color w:val="000000"/>
                <w:sz w:val="16"/>
                <w:szCs w:val="16"/>
                <w:lang w:val="lt-LT"/>
              </w:rPr>
              <w:t>)</w:t>
            </w:r>
          </w:p>
          <w:p w14:paraId="5C447022"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488EA3F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Ataskait</w:t>
            </w:r>
            <w:r>
              <w:rPr>
                <w:rFonts w:ascii="Verdana" w:hAnsi="Verdana"/>
                <w:sz w:val="16"/>
                <w:szCs w:val="16"/>
                <w:lang w:val="lt-LT"/>
              </w:rPr>
              <w:t>ų</w:t>
            </w:r>
            <w:r w:rsidRPr="004652B8">
              <w:rPr>
                <w:rFonts w:ascii="Verdana" w:hAnsi="Verdana"/>
                <w:sz w:val="16"/>
                <w:szCs w:val="16"/>
                <w:lang w:val="lt-LT"/>
              </w:rPr>
              <w:t xml:space="preserve"> atitik</w:t>
            </w:r>
            <w:r>
              <w:rPr>
                <w:rFonts w:ascii="Verdana" w:hAnsi="Verdana"/>
                <w:sz w:val="16"/>
                <w:szCs w:val="16"/>
                <w:lang w:val="lt-LT"/>
              </w:rPr>
              <w:t>ties patikros</w:t>
            </w:r>
            <w:r w:rsidRPr="004652B8">
              <w:rPr>
                <w:rFonts w:ascii="Verdana" w:hAnsi="Verdana"/>
                <w:sz w:val="16"/>
                <w:szCs w:val="16"/>
                <w:lang w:val="lt-LT"/>
              </w:rPr>
              <w:t xml:space="preserve"> ir duomenų surinkimas</w:t>
            </w:r>
            <w:r>
              <w:rPr>
                <w:rFonts w:ascii="Verdana" w:hAnsi="Verdana"/>
                <w:sz w:val="16"/>
                <w:szCs w:val="16"/>
                <w:lang w:val="lt-LT"/>
              </w:rPr>
              <w:t xml:space="preserve">. </w:t>
            </w:r>
            <w:r w:rsidRPr="004652B8">
              <w:rPr>
                <w:rFonts w:ascii="Verdana" w:hAnsi="Verdana"/>
                <w:sz w:val="16"/>
                <w:szCs w:val="16"/>
                <w:lang w:val="lt-LT"/>
              </w:rPr>
              <w:t xml:space="preserve">Įgalina paketinių ir ateityje srautinių </w:t>
            </w:r>
            <w:r>
              <w:rPr>
                <w:rFonts w:ascii="Verdana" w:hAnsi="Verdana"/>
                <w:sz w:val="16"/>
                <w:szCs w:val="16"/>
                <w:lang w:val="lt-LT"/>
              </w:rPr>
              <w:t xml:space="preserve">duomenų </w:t>
            </w:r>
            <w:r w:rsidRPr="004652B8">
              <w:rPr>
                <w:rFonts w:ascii="Verdana" w:hAnsi="Verdana"/>
                <w:sz w:val="16"/>
                <w:szCs w:val="16"/>
                <w:lang w:val="lt-LT"/>
              </w:rPr>
              <w:t xml:space="preserve">paėmimą iš emitentų, atsižvelgiant į ataskaitų dažnumą ir duomenų </w:t>
            </w:r>
            <w:proofErr w:type="spellStart"/>
            <w:r w:rsidRPr="004652B8">
              <w:rPr>
                <w:rFonts w:ascii="Verdana" w:hAnsi="Verdana"/>
                <w:sz w:val="16"/>
                <w:szCs w:val="16"/>
                <w:lang w:val="lt-LT"/>
              </w:rPr>
              <w:t>granuliarumą</w:t>
            </w:r>
            <w:proofErr w:type="spellEnd"/>
            <w:r>
              <w:rPr>
                <w:rFonts w:ascii="Verdana" w:hAnsi="Verdana"/>
                <w:sz w:val="16"/>
                <w:szCs w:val="16"/>
                <w:lang w:val="lt-LT"/>
              </w:rPr>
              <w:t>.</w:t>
            </w:r>
            <w:r w:rsidRPr="004652B8">
              <w:rPr>
                <w:rFonts w:ascii="Verdana" w:hAnsi="Verdana"/>
                <w:sz w:val="16"/>
                <w:szCs w:val="16"/>
                <w:lang w:val="lt-LT"/>
              </w:rPr>
              <w:tab/>
            </w:r>
          </w:p>
        </w:tc>
      </w:tr>
      <w:tr w:rsidR="003B556A" w:rsidRPr="004652B8" w14:paraId="3AEF3A79" w14:textId="77777777" w:rsidTr="008C6A05">
        <w:tc>
          <w:tcPr>
            <w:tcW w:w="715" w:type="dxa"/>
          </w:tcPr>
          <w:p w14:paraId="69B8FFB8"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8.1</w:t>
            </w:r>
            <w:r>
              <w:rPr>
                <w:rFonts w:ascii="Verdana" w:hAnsi="Verdana"/>
                <w:sz w:val="16"/>
                <w:szCs w:val="16"/>
                <w:lang w:val="lt-LT"/>
              </w:rPr>
              <w:t>.</w:t>
            </w:r>
          </w:p>
        </w:tc>
        <w:tc>
          <w:tcPr>
            <w:tcW w:w="1492" w:type="dxa"/>
            <w:vMerge/>
          </w:tcPr>
          <w:p w14:paraId="7937336C" w14:textId="77777777" w:rsidR="003B556A" w:rsidRPr="004652B8" w:rsidRDefault="003B556A" w:rsidP="008C6A05">
            <w:pPr>
              <w:rPr>
                <w:rFonts w:ascii="Verdana" w:hAnsi="Verdana" w:cs="Calibri"/>
                <w:color w:val="000000"/>
                <w:sz w:val="16"/>
                <w:szCs w:val="16"/>
                <w:lang w:val="lt-LT"/>
              </w:rPr>
            </w:pPr>
          </w:p>
        </w:tc>
        <w:tc>
          <w:tcPr>
            <w:tcW w:w="2018" w:type="dxa"/>
          </w:tcPr>
          <w:p w14:paraId="55BCA08E"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 xml:space="preserve">API </w:t>
            </w:r>
            <w:proofErr w:type="spellStart"/>
            <w:r w:rsidRPr="004652B8">
              <w:rPr>
                <w:rFonts w:ascii="Verdana" w:hAnsi="Verdana"/>
                <w:sz w:val="16"/>
                <w:szCs w:val="16"/>
                <w:lang w:val="lt-LT"/>
              </w:rPr>
              <w:t>Gateway</w:t>
            </w:r>
            <w:proofErr w:type="spellEnd"/>
          </w:p>
        </w:tc>
        <w:tc>
          <w:tcPr>
            <w:tcW w:w="3870" w:type="dxa"/>
          </w:tcPr>
          <w:p w14:paraId="40685E33" w14:textId="77777777" w:rsidR="003B556A" w:rsidRPr="004652B8" w:rsidRDefault="003B556A" w:rsidP="008C6A05">
            <w:pPr>
              <w:rPr>
                <w:rFonts w:ascii="Verdana" w:hAnsi="Verdana"/>
                <w:sz w:val="16"/>
                <w:szCs w:val="16"/>
                <w:lang w:val="lt-LT"/>
              </w:rPr>
            </w:pPr>
            <w:r>
              <w:rPr>
                <w:rFonts w:ascii="Verdana" w:hAnsi="Verdana" w:cs="Calibri"/>
                <w:color w:val="000000"/>
                <w:sz w:val="16"/>
                <w:szCs w:val="16"/>
                <w:lang w:val="lt-LT"/>
              </w:rPr>
              <w:t>Skirta</w:t>
            </w:r>
            <w:r w:rsidRPr="004652B8">
              <w:rPr>
                <w:rFonts w:ascii="Verdana" w:hAnsi="Verdana" w:cs="Calibri"/>
                <w:color w:val="000000"/>
                <w:sz w:val="16"/>
                <w:szCs w:val="16"/>
                <w:lang w:val="lt-LT"/>
              </w:rPr>
              <w:t xml:space="preserve"> lygiagrečių duomenų srautų </w:t>
            </w:r>
            <w:r>
              <w:rPr>
                <w:rFonts w:ascii="Verdana" w:hAnsi="Verdana" w:cs="Calibri"/>
                <w:color w:val="000000"/>
                <w:sz w:val="16"/>
                <w:szCs w:val="16"/>
                <w:lang w:val="lt-LT"/>
              </w:rPr>
              <w:t>užtikrinimui</w:t>
            </w:r>
            <w:r w:rsidRPr="004652B8">
              <w:rPr>
                <w:rFonts w:ascii="Verdana" w:hAnsi="Verdana" w:cs="Calibri"/>
                <w:color w:val="000000"/>
                <w:sz w:val="16"/>
                <w:szCs w:val="16"/>
                <w:lang w:val="lt-LT"/>
              </w:rPr>
              <w:t xml:space="preserve">, paremta </w:t>
            </w:r>
            <w:proofErr w:type="spellStart"/>
            <w:r w:rsidRPr="00963BA0">
              <w:rPr>
                <w:rFonts w:ascii="Verdana" w:hAnsi="Verdana" w:cs="Calibri"/>
                <w:i/>
                <w:iCs/>
                <w:color w:val="000000"/>
                <w:sz w:val="16"/>
                <w:szCs w:val="16"/>
                <w:lang w:val="lt-LT"/>
              </w:rPr>
              <w:t>gateway</w:t>
            </w:r>
            <w:proofErr w:type="spellEnd"/>
            <w:r w:rsidRPr="004652B8">
              <w:rPr>
                <w:rFonts w:ascii="Verdana" w:hAnsi="Verdana" w:cs="Calibri"/>
                <w:color w:val="000000"/>
                <w:sz w:val="16"/>
                <w:szCs w:val="16"/>
                <w:lang w:val="lt-LT"/>
              </w:rPr>
              <w:t xml:space="preserve"> manifestu. Papildomai užtikrinama autentifikacij</w:t>
            </w:r>
            <w:r>
              <w:rPr>
                <w:rFonts w:ascii="Verdana" w:hAnsi="Verdana" w:cs="Calibri"/>
                <w:color w:val="000000"/>
                <w:sz w:val="16"/>
                <w:szCs w:val="16"/>
                <w:lang w:val="lt-LT"/>
              </w:rPr>
              <w:t>a</w:t>
            </w:r>
            <w:r w:rsidRPr="004652B8">
              <w:rPr>
                <w:rFonts w:ascii="Verdana" w:hAnsi="Verdana" w:cs="Calibri"/>
                <w:color w:val="000000"/>
                <w:sz w:val="16"/>
                <w:szCs w:val="16"/>
                <w:lang w:val="lt-LT"/>
              </w:rPr>
              <w:t xml:space="preserve"> ir autorizacija</w:t>
            </w:r>
            <w:r>
              <w:rPr>
                <w:rFonts w:ascii="Verdana" w:hAnsi="Verdana" w:cs="Calibri"/>
                <w:color w:val="000000"/>
                <w:sz w:val="16"/>
                <w:szCs w:val="16"/>
                <w:lang w:val="lt-LT"/>
              </w:rPr>
              <w:t>.</w:t>
            </w:r>
          </w:p>
        </w:tc>
        <w:tc>
          <w:tcPr>
            <w:tcW w:w="1534" w:type="dxa"/>
          </w:tcPr>
          <w:p w14:paraId="7EF2929B" w14:textId="77777777" w:rsidR="003B556A" w:rsidRPr="004652B8" w:rsidRDefault="003B556A" w:rsidP="008C6A05">
            <w:pPr>
              <w:rPr>
                <w:rFonts w:ascii="Verdana" w:hAnsi="Verdana"/>
                <w:sz w:val="16"/>
                <w:szCs w:val="16"/>
                <w:lang w:val="lt-LT"/>
              </w:rPr>
            </w:pPr>
            <w:r>
              <w:rPr>
                <w:rFonts w:ascii="Verdana" w:hAnsi="Verdana"/>
                <w:sz w:val="16"/>
                <w:szCs w:val="16"/>
                <w:lang w:val="lt-LT"/>
              </w:rPr>
              <w:t>API</w:t>
            </w:r>
          </w:p>
        </w:tc>
      </w:tr>
      <w:tr w:rsidR="003B556A" w:rsidRPr="004652B8" w14:paraId="7315759C" w14:textId="77777777" w:rsidTr="008C6A05">
        <w:tc>
          <w:tcPr>
            <w:tcW w:w="715" w:type="dxa"/>
          </w:tcPr>
          <w:p w14:paraId="06A2F8AC"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8.2</w:t>
            </w:r>
            <w:r>
              <w:rPr>
                <w:rFonts w:ascii="Verdana" w:hAnsi="Verdana"/>
                <w:sz w:val="16"/>
                <w:szCs w:val="16"/>
                <w:lang w:val="lt-LT"/>
              </w:rPr>
              <w:t>.</w:t>
            </w:r>
          </w:p>
        </w:tc>
        <w:tc>
          <w:tcPr>
            <w:tcW w:w="1492" w:type="dxa"/>
            <w:vMerge/>
          </w:tcPr>
          <w:p w14:paraId="352A8141" w14:textId="77777777" w:rsidR="003B556A" w:rsidRPr="004652B8" w:rsidRDefault="003B556A" w:rsidP="008C6A05">
            <w:pPr>
              <w:rPr>
                <w:rFonts w:ascii="Verdana" w:hAnsi="Verdana" w:cs="Calibri"/>
                <w:color w:val="000000"/>
                <w:sz w:val="16"/>
                <w:szCs w:val="16"/>
                <w:lang w:val="lt-LT"/>
              </w:rPr>
            </w:pPr>
          </w:p>
        </w:tc>
        <w:tc>
          <w:tcPr>
            <w:tcW w:w="2018" w:type="dxa"/>
          </w:tcPr>
          <w:p w14:paraId="3AAD58E1"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NiFi</w:t>
            </w:r>
            <w:proofErr w:type="spellEnd"/>
            <w:r w:rsidRPr="004652B8">
              <w:rPr>
                <w:rFonts w:ascii="Verdana" w:hAnsi="Verdana"/>
                <w:sz w:val="16"/>
                <w:szCs w:val="16"/>
                <w:lang w:val="lt-LT"/>
              </w:rPr>
              <w:t xml:space="preserve"> programin</w:t>
            </w:r>
            <w:r>
              <w:rPr>
                <w:rFonts w:ascii="Verdana" w:hAnsi="Verdana"/>
                <w:sz w:val="16"/>
                <w:szCs w:val="16"/>
                <w:lang w:val="lt-LT"/>
              </w:rPr>
              <w:t xml:space="preserve">ė </w:t>
            </w:r>
            <w:r w:rsidRPr="004652B8">
              <w:rPr>
                <w:rFonts w:ascii="Verdana" w:hAnsi="Verdana"/>
                <w:sz w:val="16"/>
                <w:szCs w:val="16"/>
                <w:lang w:val="lt-LT"/>
              </w:rPr>
              <w:t>įranga</w:t>
            </w:r>
            <w:r>
              <w:rPr>
                <w:rFonts w:ascii="Verdana" w:hAnsi="Verdana"/>
                <w:sz w:val="16"/>
                <w:szCs w:val="16"/>
                <w:lang w:val="lt-LT"/>
              </w:rPr>
              <w:t xml:space="preserve">, </w:t>
            </w:r>
          </w:p>
          <w:p w14:paraId="27378768" w14:textId="3A93BA45" w:rsidR="003B556A" w:rsidRPr="000274DF" w:rsidRDefault="00FF39CA" w:rsidP="008C6A05">
            <w:pPr>
              <w:rPr>
                <w:rFonts w:ascii="Verdana" w:hAnsi="Verdana"/>
                <w:sz w:val="16"/>
                <w:szCs w:val="16"/>
                <w:lang w:val="lt-LT"/>
              </w:rPr>
            </w:pPr>
            <w:hyperlink r:id="rId22" w:history="1">
              <w:r w:rsidR="003B556A" w:rsidRPr="000274DF">
                <w:rPr>
                  <w:rStyle w:val="Hyperlink"/>
                  <w:rFonts w:ascii="Verdana" w:hAnsi="Verdana"/>
                  <w:b w:val="0"/>
                  <w:bCs/>
                  <w:sz w:val="16"/>
                  <w:szCs w:val="16"/>
                  <w:lang w:val="lt-LT"/>
                </w:rPr>
                <w:t>nifi.apache.org</w:t>
              </w:r>
            </w:hyperlink>
          </w:p>
        </w:tc>
        <w:tc>
          <w:tcPr>
            <w:tcW w:w="3870" w:type="dxa"/>
          </w:tcPr>
          <w:p w14:paraId="18526831" w14:textId="77777777" w:rsidR="003B556A" w:rsidRPr="004652B8" w:rsidRDefault="003B556A" w:rsidP="008C6A05">
            <w:pPr>
              <w:rPr>
                <w:rFonts w:ascii="Verdana" w:hAnsi="Verdana"/>
                <w:sz w:val="16"/>
                <w:szCs w:val="16"/>
                <w:lang w:val="lt-LT"/>
              </w:rPr>
            </w:pPr>
            <w:r>
              <w:rPr>
                <w:rFonts w:ascii="Verdana" w:hAnsi="Verdana"/>
                <w:sz w:val="16"/>
                <w:szCs w:val="16"/>
                <w:lang w:val="lt-LT"/>
              </w:rPr>
              <w:t>D</w:t>
            </w:r>
            <w:r w:rsidRPr="004652B8">
              <w:rPr>
                <w:rFonts w:ascii="Verdana" w:hAnsi="Verdana"/>
                <w:sz w:val="16"/>
                <w:szCs w:val="16"/>
                <w:lang w:val="lt-LT"/>
              </w:rPr>
              <w:t>uomenų srautų valdymui platformoje</w:t>
            </w:r>
            <w:r>
              <w:rPr>
                <w:rFonts w:ascii="Verdana" w:hAnsi="Verdana"/>
                <w:sz w:val="16"/>
                <w:szCs w:val="16"/>
                <w:lang w:val="lt-LT"/>
              </w:rPr>
              <w:t xml:space="preserve"> skirtas</w:t>
            </w:r>
            <w:r w:rsidRPr="004652B8">
              <w:rPr>
                <w:rFonts w:ascii="Verdana" w:hAnsi="Verdana"/>
                <w:sz w:val="16"/>
                <w:szCs w:val="16"/>
                <w:lang w:val="lt-LT"/>
              </w:rPr>
              <w:t xml:space="preserve"> NIFI duomenų procesorius. NIFI sujungtas su API </w:t>
            </w:r>
            <w:proofErr w:type="spellStart"/>
            <w:r w:rsidRPr="00963BA0">
              <w:rPr>
                <w:rFonts w:ascii="Verdana" w:hAnsi="Verdana"/>
                <w:i/>
                <w:iCs/>
                <w:sz w:val="16"/>
                <w:szCs w:val="16"/>
                <w:lang w:val="lt-LT"/>
              </w:rPr>
              <w:t>gateway</w:t>
            </w:r>
            <w:proofErr w:type="spellEnd"/>
            <w:r w:rsidRPr="004652B8">
              <w:rPr>
                <w:rFonts w:ascii="Verdana" w:hAnsi="Verdana"/>
                <w:sz w:val="16"/>
                <w:szCs w:val="16"/>
                <w:lang w:val="lt-LT"/>
              </w:rPr>
              <w:t xml:space="preserve"> manifestu. Sprendimo pagalba užtikrinamas dvipusis duomenų srautas</w:t>
            </w:r>
            <w:r>
              <w:rPr>
                <w:rFonts w:ascii="Verdana" w:hAnsi="Verdana"/>
                <w:sz w:val="16"/>
                <w:szCs w:val="16"/>
                <w:lang w:val="lt-LT"/>
              </w:rPr>
              <w:t>.</w:t>
            </w:r>
          </w:p>
        </w:tc>
        <w:tc>
          <w:tcPr>
            <w:tcW w:w="1534" w:type="dxa"/>
          </w:tcPr>
          <w:p w14:paraId="2C73D740" w14:textId="77777777" w:rsidR="003B556A" w:rsidRPr="004652B8" w:rsidRDefault="003B556A" w:rsidP="008C6A05">
            <w:pPr>
              <w:rPr>
                <w:rFonts w:ascii="Verdana" w:hAnsi="Verdana"/>
                <w:sz w:val="16"/>
                <w:szCs w:val="16"/>
                <w:lang w:val="lt-LT"/>
              </w:rPr>
            </w:pPr>
            <w:proofErr w:type="spellStart"/>
            <w:r>
              <w:rPr>
                <w:rFonts w:ascii="Verdana" w:hAnsi="Verdana"/>
                <w:sz w:val="16"/>
                <w:szCs w:val="16"/>
                <w:lang w:val="lt-LT"/>
              </w:rPr>
              <w:t>ReadHat</w:t>
            </w:r>
            <w:proofErr w:type="spellEnd"/>
            <w:r>
              <w:rPr>
                <w:rFonts w:ascii="Verdana" w:hAnsi="Verdana"/>
                <w:sz w:val="16"/>
                <w:szCs w:val="16"/>
                <w:lang w:val="lt-LT"/>
              </w:rPr>
              <w:t xml:space="preserve"> komponentė </w:t>
            </w:r>
          </w:p>
        </w:tc>
      </w:tr>
      <w:tr w:rsidR="003B556A" w:rsidRPr="004652B8" w14:paraId="45DDA540" w14:textId="77777777" w:rsidTr="008C6A05">
        <w:tc>
          <w:tcPr>
            <w:tcW w:w="715" w:type="dxa"/>
          </w:tcPr>
          <w:p w14:paraId="194DC6D4"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8.3</w:t>
            </w:r>
            <w:r>
              <w:rPr>
                <w:rFonts w:ascii="Verdana" w:hAnsi="Verdana"/>
                <w:sz w:val="16"/>
                <w:szCs w:val="16"/>
                <w:lang w:val="lt-LT"/>
              </w:rPr>
              <w:t>.</w:t>
            </w:r>
          </w:p>
        </w:tc>
        <w:tc>
          <w:tcPr>
            <w:tcW w:w="1492" w:type="dxa"/>
            <w:vMerge/>
          </w:tcPr>
          <w:p w14:paraId="57D16EE2" w14:textId="77777777" w:rsidR="003B556A" w:rsidRPr="004652B8" w:rsidRDefault="003B556A" w:rsidP="008C6A05">
            <w:pPr>
              <w:rPr>
                <w:rFonts w:ascii="Verdana" w:hAnsi="Verdana" w:cs="Calibri"/>
                <w:color w:val="000000"/>
                <w:sz w:val="16"/>
                <w:szCs w:val="16"/>
                <w:lang w:val="lt-LT"/>
              </w:rPr>
            </w:pPr>
          </w:p>
        </w:tc>
        <w:tc>
          <w:tcPr>
            <w:tcW w:w="2018" w:type="dxa"/>
          </w:tcPr>
          <w:p w14:paraId="1897B2F7" w14:textId="77777777"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Regnology</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solution</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Frontend</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Portal</w:t>
            </w:r>
            <w:proofErr w:type="spellEnd"/>
            <w:r w:rsidRPr="004652B8">
              <w:rPr>
                <w:rFonts w:ascii="Verdana" w:hAnsi="Verdana"/>
                <w:sz w:val="16"/>
                <w:szCs w:val="16"/>
                <w:lang w:val="lt-LT"/>
              </w:rPr>
              <w:t>/</w:t>
            </w:r>
            <w:proofErr w:type="spellStart"/>
            <w:r w:rsidRPr="004652B8">
              <w:rPr>
                <w:rFonts w:ascii="Verdana" w:hAnsi="Verdana"/>
                <w:sz w:val="16"/>
                <w:szCs w:val="16"/>
                <w:lang w:val="lt-LT"/>
              </w:rPr>
              <w:t>Services</w:t>
            </w:r>
            <w:proofErr w:type="spellEnd"/>
            <w:r w:rsidRPr="004652B8">
              <w:rPr>
                <w:rFonts w:ascii="Verdana" w:hAnsi="Verdana"/>
                <w:sz w:val="16"/>
                <w:szCs w:val="16"/>
                <w:lang w:val="lt-LT"/>
              </w:rPr>
              <w:t>)</w:t>
            </w:r>
          </w:p>
        </w:tc>
        <w:tc>
          <w:tcPr>
            <w:tcW w:w="3870" w:type="dxa"/>
          </w:tcPr>
          <w:p w14:paraId="0EB95F90" w14:textId="77777777" w:rsidR="003B556A" w:rsidRPr="004652B8" w:rsidRDefault="003B556A" w:rsidP="008C6A05">
            <w:pPr>
              <w:rPr>
                <w:rFonts w:ascii="Verdana" w:hAnsi="Verdana"/>
                <w:sz w:val="16"/>
                <w:szCs w:val="16"/>
                <w:lang w:val="lt-LT"/>
              </w:rPr>
            </w:pPr>
            <w:r>
              <w:rPr>
                <w:rFonts w:ascii="Verdana" w:hAnsi="Verdana"/>
                <w:sz w:val="16"/>
                <w:szCs w:val="16"/>
                <w:lang w:val="lt-LT"/>
              </w:rPr>
              <w:t>Skirta</w:t>
            </w:r>
            <w:r w:rsidRPr="004652B8">
              <w:rPr>
                <w:rFonts w:ascii="Verdana" w:hAnsi="Verdana"/>
                <w:sz w:val="16"/>
                <w:szCs w:val="16"/>
                <w:lang w:val="lt-LT"/>
              </w:rPr>
              <w:t xml:space="preserve"> duomenų surinkim</w:t>
            </w:r>
            <w:r>
              <w:rPr>
                <w:rFonts w:ascii="Verdana" w:hAnsi="Verdana"/>
                <w:sz w:val="16"/>
                <w:szCs w:val="16"/>
                <w:lang w:val="lt-LT"/>
              </w:rPr>
              <w:t>ui</w:t>
            </w:r>
            <w:r w:rsidRPr="004652B8">
              <w:rPr>
                <w:rFonts w:ascii="Verdana" w:hAnsi="Verdana"/>
                <w:sz w:val="16"/>
                <w:szCs w:val="16"/>
                <w:lang w:val="lt-LT"/>
              </w:rPr>
              <w:t xml:space="preserve"> rinkiniais, nustatytais </w:t>
            </w:r>
            <w:r>
              <w:rPr>
                <w:rFonts w:ascii="Verdana" w:hAnsi="Verdana"/>
                <w:sz w:val="16"/>
                <w:szCs w:val="16"/>
                <w:lang w:val="lt-LT"/>
              </w:rPr>
              <w:t xml:space="preserve">angl. </w:t>
            </w:r>
            <w:r w:rsidRPr="004652B8">
              <w:rPr>
                <w:rFonts w:ascii="Verdana" w:hAnsi="Verdana"/>
                <w:sz w:val="16"/>
                <w:szCs w:val="16"/>
                <w:lang w:val="lt-LT"/>
              </w:rPr>
              <w:t>„</w:t>
            </w:r>
            <w:proofErr w:type="spellStart"/>
            <w:r w:rsidRPr="004652B8">
              <w:rPr>
                <w:rFonts w:ascii="Verdana" w:hAnsi="Verdana"/>
                <w:sz w:val="16"/>
                <w:szCs w:val="16"/>
                <w:lang w:val="lt-LT"/>
              </w:rPr>
              <w:t>competent</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authority</w:t>
            </w:r>
            <w:proofErr w:type="spellEnd"/>
            <w:r w:rsidRPr="004652B8">
              <w:rPr>
                <w:rFonts w:ascii="Verdana" w:hAnsi="Verdana"/>
                <w:sz w:val="16"/>
                <w:szCs w:val="16"/>
                <w:lang w:val="lt-LT"/>
              </w:rPr>
              <w:t>“</w:t>
            </w:r>
            <w:r>
              <w:rPr>
                <w:rFonts w:ascii="Verdana" w:hAnsi="Verdana"/>
                <w:sz w:val="16"/>
                <w:szCs w:val="16"/>
                <w:lang w:val="lt-LT"/>
              </w:rPr>
              <w:t>,</w:t>
            </w:r>
            <w:r w:rsidRPr="004652B8">
              <w:rPr>
                <w:rFonts w:ascii="Verdana" w:hAnsi="Verdana"/>
                <w:sz w:val="16"/>
                <w:szCs w:val="16"/>
                <w:lang w:val="lt-LT"/>
              </w:rPr>
              <w:t xml:space="preserve"> įskaitant nacionaliniais plėtiniais numatytus duomenis. Papildomai užtikrina duomenų patik</w:t>
            </w:r>
            <w:r>
              <w:rPr>
                <w:rFonts w:ascii="Verdana" w:hAnsi="Verdana"/>
                <w:sz w:val="16"/>
                <w:szCs w:val="16"/>
                <w:lang w:val="lt-LT"/>
              </w:rPr>
              <w:t>r</w:t>
            </w:r>
            <w:r w:rsidRPr="004652B8">
              <w:rPr>
                <w:rFonts w:ascii="Verdana" w:hAnsi="Verdana"/>
                <w:sz w:val="16"/>
                <w:szCs w:val="16"/>
                <w:lang w:val="lt-LT"/>
              </w:rPr>
              <w:t xml:space="preserve">inimą pagal atitinkamus schemų reikalavimus. Tai </w:t>
            </w:r>
            <w:proofErr w:type="spellStart"/>
            <w:r w:rsidRPr="004652B8">
              <w:rPr>
                <w:rFonts w:ascii="Verdana" w:hAnsi="Verdana"/>
                <w:sz w:val="16"/>
                <w:szCs w:val="16"/>
                <w:lang w:val="lt-LT"/>
              </w:rPr>
              <w:t>konteinerizuotų</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mikroservisų</w:t>
            </w:r>
            <w:proofErr w:type="spellEnd"/>
            <w:r w:rsidRPr="004652B8">
              <w:rPr>
                <w:rFonts w:ascii="Verdana" w:hAnsi="Verdana"/>
                <w:sz w:val="16"/>
                <w:szCs w:val="16"/>
                <w:lang w:val="lt-LT"/>
              </w:rPr>
              <w:t xml:space="preserve"> aplinka</w:t>
            </w:r>
            <w:r>
              <w:rPr>
                <w:rFonts w:ascii="Verdana" w:hAnsi="Verdana"/>
                <w:sz w:val="16"/>
                <w:szCs w:val="16"/>
                <w:lang w:val="lt-LT"/>
              </w:rPr>
              <w:t>,</w:t>
            </w:r>
            <w:r w:rsidRPr="004652B8">
              <w:rPr>
                <w:rFonts w:ascii="Verdana" w:hAnsi="Verdana"/>
                <w:sz w:val="16"/>
                <w:szCs w:val="16"/>
                <w:lang w:val="lt-LT"/>
              </w:rPr>
              <w:t xml:space="preserve"> valdoma </w:t>
            </w:r>
            <w:proofErr w:type="spellStart"/>
            <w:r w:rsidRPr="00963BA0">
              <w:rPr>
                <w:rFonts w:ascii="Verdana" w:hAnsi="Verdana"/>
                <w:i/>
                <w:iCs/>
                <w:sz w:val="16"/>
                <w:szCs w:val="16"/>
                <w:lang w:val="lt-LT"/>
              </w:rPr>
              <w:t>Openshift</w:t>
            </w:r>
            <w:proofErr w:type="spellEnd"/>
            <w:r w:rsidRPr="00963BA0">
              <w:rPr>
                <w:rFonts w:ascii="Verdana" w:hAnsi="Verdana"/>
                <w:i/>
                <w:iCs/>
                <w:sz w:val="16"/>
                <w:szCs w:val="16"/>
                <w:lang w:val="lt-LT"/>
              </w:rPr>
              <w:t>/</w:t>
            </w:r>
            <w:proofErr w:type="spellStart"/>
            <w:r w:rsidRPr="00963BA0">
              <w:rPr>
                <w:rFonts w:ascii="Verdana" w:hAnsi="Verdana"/>
                <w:i/>
                <w:iCs/>
                <w:sz w:val="16"/>
                <w:szCs w:val="16"/>
                <w:lang w:val="lt-LT"/>
              </w:rPr>
              <w:t>Kubernetes</w:t>
            </w:r>
            <w:proofErr w:type="spellEnd"/>
            <w:r w:rsidRPr="004652B8">
              <w:rPr>
                <w:rFonts w:ascii="Verdana" w:hAnsi="Verdana"/>
                <w:sz w:val="16"/>
                <w:szCs w:val="16"/>
                <w:lang w:val="lt-LT"/>
              </w:rPr>
              <w:t xml:space="preserve"> su „</w:t>
            </w:r>
            <w:proofErr w:type="spellStart"/>
            <w:r w:rsidRPr="004652B8">
              <w:rPr>
                <w:rFonts w:ascii="Verdana" w:hAnsi="Verdana"/>
                <w:sz w:val="16"/>
                <w:szCs w:val="16"/>
                <w:lang w:val="lt-LT"/>
              </w:rPr>
              <w:t>self</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service</w:t>
            </w:r>
            <w:proofErr w:type="spellEnd"/>
            <w:r w:rsidRPr="004652B8">
              <w:rPr>
                <w:rFonts w:ascii="Verdana" w:hAnsi="Verdana"/>
                <w:sz w:val="16"/>
                <w:szCs w:val="16"/>
                <w:lang w:val="lt-LT"/>
              </w:rPr>
              <w:t>“ galimybėmis. Sprendimo pagalba užtikrinamas dvipusis duomenų srautas</w:t>
            </w:r>
            <w:r>
              <w:rPr>
                <w:rFonts w:ascii="Verdana" w:hAnsi="Verdana"/>
                <w:sz w:val="16"/>
                <w:szCs w:val="16"/>
                <w:lang w:val="lt-LT"/>
              </w:rPr>
              <w:t>.</w:t>
            </w:r>
          </w:p>
        </w:tc>
        <w:tc>
          <w:tcPr>
            <w:tcW w:w="1534" w:type="dxa"/>
          </w:tcPr>
          <w:p w14:paraId="7893C2C5" w14:textId="77777777" w:rsidR="003B556A" w:rsidRDefault="003B556A" w:rsidP="008C6A05">
            <w:pPr>
              <w:rPr>
                <w:rFonts w:ascii="Verdana" w:hAnsi="Verdana"/>
                <w:sz w:val="16"/>
                <w:szCs w:val="16"/>
                <w:lang w:val="lt-LT"/>
              </w:rPr>
            </w:pPr>
            <w:r w:rsidRPr="00A4099C">
              <w:rPr>
                <w:rFonts w:ascii="Verdana" w:hAnsi="Verdana"/>
                <w:sz w:val="16"/>
                <w:szCs w:val="16"/>
                <w:lang w:val="lt-LT"/>
              </w:rPr>
              <w:t>DACO projektas</w:t>
            </w:r>
          </w:p>
          <w:p w14:paraId="57A3E6E4"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017D221D" w14:textId="77777777" w:rsidTr="008C6A05">
        <w:tc>
          <w:tcPr>
            <w:tcW w:w="715" w:type="dxa"/>
          </w:tcPr>
          <w:p w14:paraId="63195BB8"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9.</w:t>
            </w:r>
          </w:p>
        </w:tc>
        <w:tc>
          <w:tcPr>
            <w:tcW w:w="1492" w:type="dxa"/>
            <w:vMerge w:val="restart"/>
          </w:tcPr>
          <w:p w14:paraId="5EE08905"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Duomenų saugojimo sluoksnis (</w:t>
            </w:r>
            <w:r>
              <w:rPr>
                <w:rFonts w:ascii="Verdana" w:hAnsi="Verdana" w:cs="Calibri"/>
                <w:color w:val="000000"/>
                <w:sz w:val="16"/>
                <w:szCs w:val="16"/>
                <w:lang w:val="lt-LT"/>
              </w:rPr>
              <w:t xml:space="preserve">angl. </w:t>
            </w:r>
            <w:proofErr w:type="spellStart"/>
            <w:r w:rsidRPr="00963BA0">
              <w:rPr>
                <w:rFonts w:ascii="Verdana" w:hAnsi="Verdana" w:cs="Calibri"/>
                <w:i/>
                <w:iCs/>
                <w:color w:val="000000"/>
                <w:sz w:val="16"/>
                <w:szCs w:val="16"/>
                <w:lang w:val="lt-LT"/>
              </w:rPr>
              <w:t>LakeHouse</w:t>
            </w:r>
            <w:proofErr w:type="spellEnd"/>
            <w:r w:rsidRPr="004652B8">
              <w:rPr>
                <w:rFonts w:ascii="Verdana" w:hAnsi="Verdana" w:cs="Calibri"/>
                <w:color w:val="000000"/>
                <w:sz w:val="16"/>
                <w:szCs w:val="16"/>
                <w:lang w:val="lt-LT"/>
              </w:rPr>
              <w:t>)</w:t>
            </w:r>
          </w:p>
          <w:p w14:paraId="66F56339"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6EEC7CD0" w14:textId="77777777" w:rsidR="003B556A" w:rsidRPr="004652B8" w:rsidRDefault="003B556A" w:rsidP="008C6A05">
            <w:pPr>
              <w:rPr>
                <w:rFonts w:ascii="Verdana" w:hAnsi="Verdana"/>
                <w:sz w:val="16"/>
                <w:szCs w:val="16"/>
                <w:lang w:val="lt-LT"/>
              </w:rPr>
            </w:pPr>
            <w:r w:rsidRPr="004652B8">
              <w:rPr>
                <w:rFonts w:ascii="Verdana" w:hAnsi="Verdana" w:cs="Calibri"/>
                <w:color w:val="000000"/>
                <w:sz w:val="16"/>
                <w:szCs w:val="16"/>
                <w:lang w:val="lt-LT"/>
              </w:rPr>
              <w:lastRenderedPageBreak/>
              <w:t>Duomenų saugojimo galimybės</w:t>
            </w:r>
            <w:r>
              <w:rPr>
                <w:rFonts w:ascii="Verdana" w:hAnsi="Verdana" w:cs="Calibri"/>
                <w:color w:val="000000"/>
                <w:sz w:val="16"/>
                <w:szCs w:val="16"/>
                <w:lang w:val="lt-LT"/>
              </w:rPr>
              <w:t>.</w:t>
            </w:r>
          </w:p>
        </w:tc>
      </w:tr>
      <w:tr w:rsidR="003B556A" w:rsidRPr="004652B8" w14:paraId="0149B5BC" w14:textId="77777777" w:rsidTr="008C6A05">
        <w:tc>
          <w:tcPr>
            <w:tcW w:w="715" w:type="dxa"/>
          </w:tcPr>
          <w:p w14:paraId="38927167"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9.1</w:t>
            </w:r>
            <w:r>
              <w:rPr>
                <w:rFonts w:ascii="Verdana" w:hAnsi="Verdana"/>
                <w:sz w:val="16"/>
                <w:szCs w:val="16"/>
                <w:lang w:val="lt-LT"/>
              </w:rPr>
              <w:t>.</w:t>
            </w:r>
          </w:p>
        </w:tc>
        <w:tc>
          <w:tcPr>
            <w:tcW w:w="1492" w:type="dxa"/>
            <w:vMerge/>
          </w:tcPr>
          <w:p w14:paraId="65153F1A" w14:textId="77777777" w:rsidR="003B556A" w:rsidRPr="004652B8" w:rsidRDefault="003B556A" w:rsidP="008C6A05">
            <w:pPr>
              <w:rPr>
                <w:rFonts w:ascii="Verdana" w:hAnsi="Verdana" w:cs="Calibri"/>
                <w:color w:val="000000"/>
                <w:sz w:val="16"/>
                <w:szCs w:val="16"/>
                <w:lang w:val="lt-LT"/>
              </w:rPr>
            </w:pPr>
          </w:p>
        </w:tc>
        <w:tc>
          <w:tcPr>
            <w:tcW w:w="2018" w:type="dxa"/>
          </w:tcPr>
          <w:p w14:paraId="7B22C712" w14:textId="77777777" w:rsidR="003B556A" w:rsidRPr="004652B8" w:rsidRDefault="003B556A" w:rsidP="008C6A05">
            <w:pPr>
              <w:rPr>
                <w:rFonts w:ascii="Verdana" w:hAnsi="Verdana"/>
                <w:sz w:val="16"/>
                <w:szCs w:val="16"/>
                <w:lang w:val="lt-LT"/>
              </w:rPr>
            </w:pPr>
            <w:r w:rsidRPr="004652B8">
              <w:rPr>
                <w:rFonts w:ascii="Verdana" w:hAnsi="Verdana" w:cs="Calibri"/>
                <w:color w:val="000000"/>
                <w:sz w:val="16"/>
                <w:szCs w:val="16"/>
                <w:lang w:val="lt-LT"/>
              </w:rPr>
              <w:t xml:space="preserve">S3 </w:t>
            </w:r>
            <w:proofErr w:type="spellStart"/>
            <w:r w:rsidRPr="004652B8">
              <w:rPr>
                <w:rFonts w:ascii="Verdana" w:hAnsi="Verdana" w:cs="Calibri"/>
                <w:color w:val="000000"/>
                <w:sz w:val="16"/>
                <w:szCs w:val="16"/>
                <w:lang w:val="lt-LT"/>
              </w:rPr>
              <w:t>compatible</w:t>
            </w:r>
            <w:proofErr w:type="spellEnd"/>
            <w:r w:rsidRPr="004652B8">
              <w:rPr>
                <w:rFonts w:ascii="Verdana" w:hAnsi="Verdana" w:cs="Calibri"/>
                <w:color w:val="000000"/>
                <w:sz w:val="16"/>
                <w:szCs w:val="16"/>
                <w:lang w:val="lt-LT"/>
              </w:rPr>
              <w:t xml:space="preserve"> </w:t>
            </w:r>
            <w:proofErr w:type="spellStart"/>
            <w:r w:rsidRPr="004652B8">
              <w:rPr>
                <w:rFonts w:ascii="Verdana" w:hAnsi="Verdana" w:cs="Calibri"/>
                <w:color w:val="000000"/>
                <w:sz w:val="16"/>
                <w:szCs w:val="16"/>
                <w:lang w:val="lt-LT"/>
              </w:rPr>
              <w:t>storage</w:t>
            </w:r>
            <w:proofErr w:type="spellEnd"/>
            <w:r>
              <w:rPr>
                <w:rFonts w:ascii="Verdana" w:hAnsi="Verdana" w:cs="Calibri"/>
                <w:color w:val="000000"/>
                <w:sz w:val="16"/>
                <w:szCs w:val="16"/>
                <w:lang w:val="lt-LT"/>
              </w:rPr>
              <w:t xml:space="preserve"> (CEPH)</w:t>
            </w:r>
          </w:p>
        </w:tc>
        <w:tc>
          <w:tcPr>
            <w:tcW w:w="3870" w:type="dxa"/>
          </w:tcPr>
          <w:p w14:paraId="003BFCB2" w14:textId="77777777" w:rsidR="003B556A" w:rsidRPr="004652B8" w:rsidRDefault="003B556A" w:rsidP="008C6A05">
            <w:pPr>
              <w:rPr>
                <w:rFonts w:ascii="Verdana" w:hAnsi="Verdana"/>
                <w:sz w:val="16"/>
                <w:szCs w:val="16"/>
                <w:lang w:val="lt-LT"/>
              </w:rPr>
            </w:pPr>
            <w:r>
              <w:rPr>
                <w:rFonts w:ascii="Verdana" w:hAnsi="Verdana"/>
                <w:sz w:val="16"/>
                <w:szCs w:val="16"/>
                <w:lang w:val="lt-LT"/>
              </w:rPr>
              <w:t>Skirta</w:t>
            </w:r>
            <w:r w:rsidRPr="004652B8">
              <w:rPr>
                <w:rFonts w:ascii="Verdana" w:hAnsi="Verdana"/>
                <w:sz w:val="16"/>
                <w:szCs w:val="16"/>
                <w:lang w:val="lt-LT"/>
              </w:rPr>
              <w:t xml:space="preserve"> pusiau struktūrizuotų ir nestruktūrizuotų duomenų saugojim</w:t>
            </w:r>
            <w:r>
              <w:rPr>
                <w:rFonts w:ascii="Verdana" w:hAnsi="Verdana"/>
                <w:sz w:val="16"/>
                <w:szCs w:val="16"/>
                <w:lang w:val="lt-LT"/>
              </w:rPr>
              <w:t>ui</w:t>
            </w:r>
            <w:r w:rsidRPr="004652B8">
              <w:rPr>
                <w:rFonts w:ascii="Verdana" w:hAnsi="Verdana"/>
                <w:sz w:val="16"/>
                <w:szCs w:val="16"/>
                <w:lang w:val="lt-LT"/>
              </w:rPr>
              <w:t xml:space="preserve"> duomenų platformoje skirting</w:t>
            </w:r>
            <w:r>
              <w:rPr>
                <w:rFonts w:ascii="Verdana" w:hAnsi="Verdana"/>
                <w:sz w:val="16"/>
                <w:szCs w:val="16"/>
                <w:lang w:val="lt-LT"/>
              </w:rPr>
              <w:t>ai</w:t>
            </w:r>
            <w:r w:rsidRPr="004652B8">
              <w:rPr>
                <w:rFonts w:ascii="Verdana" w:hAnsi="Verdana"/>
                <w:sz w:val="16"/>
                <w:szCs w:val="16"/>
                <w:lang w:val="lt-LT"/>
              </w:rPr>
              <w:t xml:space="preserve">s duomenų </w:t>
            </w:r>
            <w:r w:rsidRPr="004652B8">
              <w:rPr>
                <w:rFonts w:ascii="Verdana" w:hAnsi="Verdana"/>
                <w:sz w:val="16"/>
                <w:szCs w:val="16"/>
                <w:lang w:val="lt-LT"/>
              </w:rPr>
              <w:lastRenderedPageBreak/>
              <w:t>format</w:t>
            </w:r>
            <w:r>
              <w:rPr>
                <w:rFonts w:ascii="Verdana" w:hAnsi="Verdana"/>
                <w:sz w:val="16"/>
                <w:szCs w:val="16"/>
                <w:lang w:val="lt-LT"/>
              </w:rPr>
              <w:t>ai</w:t>
            </w:r>
            <w:r w:rsidRPr="004652B8">
              <w:rPr>
                <w:rFonts w:ascii="Verdana" w:hAnsi="Verdana"/>
                <w:sz w:val="16"/>
                <w:szCs w:val="16"/>
                <w:lang w:val="lt-LT"/>
              </w:rPr>
              <w:t xml:space="preserve">s: </w:t>
            </w:r>
            <w:proofErr w:type="spellStart"/>
            <w:r w:rsidRPr="004652B8">
              <w:rPr>
                <w:rFonts w:ascii="Verdana" w:hAnsi="Verdana"/>
                <w:sz w:val="16"/>
                <w:szCs w:val="16"/>
                <w:lang w:val="lt-LT"/>
              </w:rPr>
              <w:t>parquet</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json</w:t>
            </w:r>
            <w:proofErr w:type="spellEnd"/>
            <w:r w:rsidRPr="004652B8">
              <w:rPr>
                <w:rFonts w:ascii="Verdana" w:hAnsi="Verdana"/>
                <w:sz w:val="16"/>
                <w:szCs w:val="16"/>
                <w:lang w:val="lt-LT"/>
              </w:rPr>
              <w:t>,</w:t>
            </w:r>
            <w:r>
              <w:rPr>
                <w:rFonts w:ascii="Verdana" w:hAnsi="Verdana"/>
                <w:sz w:val="16"/>
                <w:szCs w:val="16"/>
                <w:lang w:val="lt-LT"/>
              </w:rPr>
              <w:t xml:space="preserve"> </w:t>
            </w:r>
            <w:proofErr w:type="spellStart"/>
            <w:r w:rsidRPr="004652B8">
              <w:rPr>
                <w:rFonts w:ascii="Verdana" w:hAnsi="Verdana"/>
                <w:sz w:val="16"/>
                <w:szCs w:val="16"/>
                <w:lang w:val="lt-LT"/>
              </w:rPr>
              <w:t>avro</w:t>
            </w:r>
            <w:proofErr w:type="spellEnd"/>
            <w:r w:rsidRPr="004652B8">
              <w:rPr>
                <w:rFonts w:ascii="Verdana" w:hAnsi="Verdana"/>
                <w:sz w:val="16"/>
                <w:szCs w:val="16"/>
                <w:lang w:val="lt-LT"/>
              </w:rPr>
              <w:t>,</w:t>
            </w:r>
            <w:r>
              <w:rPr>
                <w:rFonts w:ascii="Verdana" w:hAnsi="Verdana"/>
                <w:sz w:val="16"/>
                <w:szCs w:val="16"/>
                <w:lang w:val="lt-LT"/>
              </w:rPr>
              <w:t xml:space="preserve"> </w:t>
            </w:r>
            <w:proofErr w:type="spellStart"/>
            <w:r w:rsidRPr="004652B8">
              <w:rPr>
                <w:rFonts w:ascii="Verdana" w:hAnsi="Verdana"/>
                <w:sz w:val="16"/>
                <w:szCs w:val="16"/>
                <w:lang w:val="lt-LT"/>
              </w:rPr>
              <w:t>csv</w:t>
            </w:r>
            <w:proofErr w:type="spellEnd"/>
            <w:r w:rsidRPr="004652B8">
              <w:rPr>
                <w:rFonts w:ascii="Verdana" w:hAnsi="Verdana"/>
                <w:sz w:val="16"/>
                <w:szCs w:val="16"/>
                <w:lang w:val="lt-LT"/>
              </w:rPr>
              <w:t xml:space="preserve">. </w:t>
            </w:r>
            <w:r>
              <w:rPr>
                <w:rFonts w:ascii="Verdana" w:hAnsi="Verdana"/>
                <w:sz w:val="16"/>
                <w:szCs w:val="16"/>
                <w:lang w:val="lt-LT"/>
              </w:rPr>
              <w:t>„</w:t>
            </w:r>
            <w:proofErr w:type="spellStart"/>
            <w:r w:rsidRPr="004652B8">
              <w:rPr>
                <w:rFonts w:ascii="Verdana" w:hAnsi="Verdana"/>
                <w:sz w:val="16"/>
                <w:szCs w:val="16"/>
                <w:lang w:val="lt-LT"/>
              </w:rPr>
              <w:t>Regnology</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solution</w:t>
            </w:r>
            <w:proofErr w:type="spellEnd"/>
            <w:r>
              <w:rPr>
                <w:rFonts w:ascii="Verdana" w:hAnsi="Verdana"/>
                <w:sz w:val="16"/>
                <w:szCs w:val="16"/>
                <w:lang w:val="lt-LT"/>
              </w:rPr>
              <w:t>“</w:t>
            </w:r>
            <w:r w:rsidRPr="004652B8">
              <w:rPr>
                <w:rFonts w:ascii="Verdana" w:hAnsi="Verdana"/>
                <w:sz w:val="16"/>
                <w:szCs w:val="16"/>
                <w:lang w:val="lt-LT"/>
              </w:rPr>
              <w:t xml:space="preserve"> renkami duomenys išsaugomi </w:t>
            </w:r>
            <w:proofErr w:type="spellStart"/>
            <w:r w:rsidRPr="004652B8">
              <w:rPr>
                <w:rFonts w:ascii="Verdana" w:hAnsi="Verdana"/>
                <w:sz w:val="16"/>
                <w:szCs w:val="16"/>
                <w:lang w:val="lt-LT"/>
              </w:rPr>
              <w:t>parquet</w:t>
            </w:r>
            <w:proofErr w:type="spellEnd"/>
            <w:r w:rsidRPr="004652B8">
              <w:rPr>
                <w:rFonts w:ascii="Verdana" w:hAnsi="Verdana"/>
                <w:sz w:val="16"/>
                <w:szCs w:val="16"/>
                <w:lang w:val="lt-LT"/>
              </w:rPr>
              <w:t xml:space="preserve"> fo</w:t>
            </w:r>
            <w:r>
              <w:rPr>
                <w:rFonts w:ascii="Verdana" w:hAnsi="Verdana"/>
                <w:sz w:val="16"/>
                <w:szCs w:val="16"/>
                <w:lang w:val="lt-LT"/>
              </w:rPr>
              <w:t>r</w:t>
            </w:r>
            <w:r w:rsidRPr="004652B8">
              <w:rPr>
                <w:rFonts w:ascii="Verdana" w:hAnsi="Verdana"/>
                <w:sz w:val="16"/>
                <w:szCs w:val="16"/>
                <w:lang w:val="lt-LT"/>
              </w:rPr>
              <w:t>matu.</w:t>
            </w:r>
          </w:p>
        </w:tc>
        <w:tc>
          <w:tcPr>
            <w:tcW w:w="1534" w:type="dxa"/>
          </w:tcPr>
          <w:p w14:paraId="1859F595" w14:textId="77777777" w:rsidR="003B556A" w:rsidRDefault="003B556A" w:rsidP="008C6A05">
            <w:pPr>
              <w:rPr>
                <w:rFonts w:ascii="Verdana" w:hAnsi="Verdana"/>
                <w:sz w:val="16"/>
                <w:szCs w:val="16"/>
                <w:lang w:val="lt-LT"/>
              </w:rPr>
            </w:pPr>
            <w:r>
              <w:rPr>
                <w:rFonts w:ascii="Verdana" w:hAnsi="Verdana"/>
                <w:sz w:val="16"/>
                <w:szCs w:val="16"/>
                <w:lang w:val="lt-LT"/>
              </w:rPr>
              <w:lastRenderedPageBreak/>
              <w:t>Saugykla</w:t>
            </w:r>
          </w:p>
          <w:p w14:paraId="4E2F2275"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552DD88F" w14:textId="77777777" w:rsidTr="008C6A05">
        <w:tc>
          <w:tcPr>
            <w:tcW w:w="715" w:type="dxa"/>
          </w:tcPr>
          <w:p w14:paraId="03CDA114"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9.2</w:t>
            </w:r>
            <w:r>
              <w:rPr>
                <w:rFonts w:ascii="Verdana" w:hAnsi="Verdana"/>
                <w:sz w:val="16"/>
                <w:szCs w:val="16"/>
                <w:lang w:val="lt-LT"/>
              </w:rPr>
              <w:t>.</w:t>
            </w:r>
          </w:p>
        </w:tc>
        <w:tc>
          <w:tcPr>
            <w:tcW w:w="1492" w:type="dxa"/>
            <w:vMerge/>
          </w:tcPr>
          <w:p w14:paraId="02A91D17" w14:textId="77777777" w:rsidR="003B556A" w:rsidRPr="004652B8" w:rsidRDefault="003B556A" w:rsidP="008C6A05">
            <w:pPr>
              <w:rPr>
                <w:rFonts w:ascii="Verdana" w:hAnsi="Verdana" w:cs="Calibri"/>
                <w:color w:val="000000"/>
                <w:sz w:val="16"/>
                <w:szCs w:val="16"/>
                <w:lang w:val="lt-LT"/>
              </w:rPr>
            </w:pPr>
          </w:p>
        </w:tc>
        <w:tc>
          <w:tcPr>
            <w:tcW w:w="2018" w:type="dxa"/>
          </w:tcPr>
          <w:p w14:paraId="2CCDA965"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Trino</w:t>
            </w:r>
            <w:proofErr w:type="spellEnd"/>
            <w:r>
              <w:rPr>
                <w:rFonts w:ascii="Verdana" w:hAnsi="Verdana"/>
                <w:sz w:val="16"/>
                <w:szCs w:val="16"/>
                <w:lang w:val="lt-LT"/>
              </w:rPr>
              <w:t xml:space="preserve">, </w:t>
            </w:r>
          </w:p>
          <w:p w14:paraId="68E85E6F" w14:textId="505DAEE6" w:rsidR="003B556A" w:rsidRPr="004652B8" w:rsidRDefault="00FF39CA" w:rsidP="008C6A05">
            <w:pPr>
              <w:rPr>
                <w:rFonts w:ascii="Verdana" w:hAnsi="Verdana"/>
                <w:sz w:val="16"/>
                <w:szCs w:val="16"/>
                <w:lang w:val="lt-LT"/>
              </w:rPr>
            </w:pPr>
            <w:hyperlink r:id="rId23" w:history="1">
              <w:r w:rsidR="003B556A">
                <w:rPr>
                  <w:rStyle w:val="Hyperlink"/>
                  <w:rFonts w:ascii="Verdana" w:hAnsi="Verdana"/>
                  <w:b w:val="0"/>
                  <w:bCs/>
                  <w:sz w:val="16"/>
                  <w:szCs w:val="16"/>
                </w:rPr>
                <w:t>Trino.io</w:t>
              </w:r>
            </w:hyperlink>
          </w:p>
        </w:tc>
        <w:tc>
          <w:tcPr>
            <w:tcW w:w="3870" w:type="dxa"/>
          </w:tcPr>
          <w:p w14:paraId="357BC66E" w14:textId="77777777" w:rsidR="003B556A" w:rsidRPr="004652B8" w:rsidRDefault="003B556A" w:rsidP="008C6A05">
            <w:pPr>
              <w:rPr>
                <w:rFonts w:ascii="Verdana" w:hAnsi="Verdana"/>
                <w:sz w:val="16"/>
                <w:szCs w:val="16"/>
                <w:lang w:val="lt-LT"/>
              </w:rPr>
            </w:pPr>
            <w:r>
              <w:rPr>
                <w:rFonts w:ascii="Verdana" w:hAnsi="Verdana" w:cs="Calibri"/>
                <w:color w:val="000000"/>
                <w:sz w:val="16"/>
                <w:szCs w:val="16"/>
                <w:lang w:val="lt-LT"/>
              </w:rPr>
              <w:t>Skirta g</w:t>
            </w:r>
            <w:r w:rsidRPr="004652B8">
              <w:rPr>
                <w:rFonts w:ascii="Verdana" w:hAnsi="Verdana" w:cs="Calibri"/>
                <w:color w:val="000000"/>
                <w:sz w:val="16"/>
                <w:szCs w:val="16"/>
                <w:lang w:val="lt-LT"/>
              </w:rPr>
              <w:t>alimyb</w:t>
            </w:r>
            <w:r>
              <w:rPr>
                <w:rFonts w:ascii="Verdana" w:hAnsi="Verdana" w:cs="Calibri"/>
                <w:color w:val="000000"/>
                <w:sz w:val="16"/>
                <w:szCs w:val="16"/>
                <w:lang w:val="lt-LT"/>
              </w:rPr>
              <w:t>ei</w:t>
            </w:r>
            <w:r w:rsidRPr="004652B8">
              <w:rPr>
                <w:rFonts w:ascii="Verdana" w:hAnsi="Verdana" w:cs="Calibri"/>
                <w:color w:val="000000"/>
                <w:sz w:val="16"/>
                <w:szCs w:val="16"/>
                <w:lang w:val="lt-LT"/>
              </w:rPr>
              <w:t xml:space="preserve"> viena užklausa </w:t>
            </w:r>
            <w:r>
              <w:rPr>
                <w:rFonts w:ascii="Verdana" w:hAnsi="Verdana" w:cs="Calibri"/>
                <w:color w:val="000000"/>
                <w:sz w:val="16"/>
                <w:szCs w:val="16"/>
                <w:lang w:val="lt-LT"/>
              </w:rPr>
              <w:t>su</w:t>
            </w:r>
            <w:r w:rsidRPr="004652B8">
              <w:rPr>
                <w:rFonts w:ascii="Verdana" w:hAnsi="Verdana" w:cs="Calibri"/>
                <w:color w:val="000000"/>
                <w:sz w:val="16"/>
                <w:szCs w:val="16"/>
                <w:lang w:val="lt-LT"/>
              </w:rPr>
              <w:t xml:space="preserve">jungti keletą duomenų saugyklų (struktūrizuotų ir nestruktūrizuotų duomenų). Leidžia </w:t>
            </w:r>
            <w:r>
              <w:rPr>
                <w:rFonts w:ascii="Verdana" w:hAnsi="Verdana" w:cs="Calibri"/>
                <w:color w:val="000000"/>
                <w:sz w:val="16"/>
                <w:szCs w:val="16"/>
                <w:lang w:val="lt-LT"/>
              </w:rPr>
              <w:t>su</w:t>
            </w:r>
            <w:r w:rsidRPr="004652B8">
              <w:rPr>
                <w:rFonts w:ascii="Verdana" w:hAnsi="Verdana" w:cs="Calibri"/>
                <w:color w:val="000000"/>
                <w:sz w:val="16"/>
                <w:szCs w:val="16"/>
                <w:lang w:val="lt-LT"/>
              </w:rPr>
              <w:t xml:space="preserve">jungti reliacines duomenų bazes su duomenų platformos </w:t>
            </w:r>
            <w:proofErr w:type="spellStart"/>
            <w:r w:rsidRPr="00963BA0">
              <w:rPr>
                <w:rFonts w:ascii="Verdana" w:hAnsi="Verdana" w:cs="Calibri"/>
                <w:i/>
                <w:iCs/>
                <w:color w:val="000000"/>
                <w:sz w:val="16"/>
                <w:szCs w:val="16"/>
                <w:lang w:val="lt-LT"/>
              </w:rPr>
              <w:t>Lakehouse</w:t>
            </w:r>
            <w:proofErr w:type="spellEnd"/>
            <w:r w:rsidRPr="004652B8">
              <w:rPr>
                <w:rFonts w:ascii="Verdana" w:hAnsi="Verdana" w:cs="Calibri"/>
                <w:color w:val="000000"/>
                <w:sz w:val="16"/>
                <w:szCs w:val="16"/>
                <w:lang w:val="lt-LT"/>
              </w:rPr>
              <w:t xml:space="preserve"> duomenimis</w:t>
            </w:r>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w:t>
            </w:r>
          </w:p>
        </w:tc>
        <w:tc>
          <w:tcPr>
            <w:tcW w:w="1534" w:type="dxa"/>
          </w:tcPr>
          <w:p w14:paraId="68783855" w14:textId="77777777" w:rsidR="003B556A" w:rsidRDefault="003B556A" w:rsidP="008C6A05">
            <w:pPr>
              <w:rPr>
                <w:rFonts w:ascii="Verdana" w:hAnsi="Verdana"/>
                <w:sz w:val="16"/>
                <w:szCs w:val="16"/>
                <w:lang w:val="lt-LT"/>
              </w:rPr>
            </w:pPr>
            <w:r w:rsidRPr="004652B8">
              <w:rPr>
                <w:rFonts w:ascii="Verdana" w:hAnsi="Verdana"/>
                <w:sz w:val="16"/>
                <w:szCs w:val="16"/>
                <w:lang w:val="lt-LT"/>
              </w:rPr>
              <w:t>ODH komponentė</w:t>
            </w:r>
          </w:p>
          <w:p w14:paraId="671614EE"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43FB5659" w14:textId="77777777" w:rsidTr="008C6A05">
        <w:tc>
          <w:tcPr>
            <w:tcW w:w="715" w:type="dxa"/>
          </w:tcPr>
          <w:p w14:paraId="5AD9C794"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9.3</w:t>
            </w:r>
            <w:r>
              <w:rPr>
                <w:rFonts w:ascii="Verdana" w:hAnsi="Verdana"/>
                <w:sz w:val="16"/>
                <w:szCs w:val="16"/>
                <w:lang w:val="lt-LT"/>
              </w:rPr>
              <w:t>.</w:t>
            </w:r>
          </w:p>
        </w:tc>
        <w:tc>
          <w:tcPr>
            <w:tcW w:w="1492" w:type="dxa"/>
            <w:vMerge/>
          </w:tcPr>
          <w:p w14:paraId="6FCA6C9A" w14:textId="77777777" w:rsidR="003B556A" w:rsidRPr="004652B8" w:rsidRDefault="003B556A" w:rsidP="008C6A05">
            <w:pPr>
              <w:rPr>
                <w:rFonts w:ascii="Verdana" w:hAnsi="Verdana" w:cs="Calibri"/>
                <w:color w:val="000000"/>
                <w:sz w:val="16"/>
                <w:szCs w:val="16"/>
                <w:lang w:val="lt-LT"/>
              </w:rPr>
            </w:pPr>
          </w:p>
        </w:tc>
        <w:tc>
          <w:tcPr>
            <w:tcW w:w="2018" w:type="dxa"/>
          </w:tcPr>
          <w:p w14:paraId="43B5491B" w14:textId="350B927C" w:rsidR="003B556A" w:rsidRPr="00731A84" w:rsidRDefault="003B556A" w:rsidP="008C6A05">
            <w:pPr>
              <w:rPr>
                <w:rFonts w:ascii="Verdana" w:hAnsi="Verdana"/>
                <w:sz w:val="16"/>
                <w:szCs w:val="16"/>
                <w:lang w:val="lt-LT"/>
              </w:rPr>
            </w:pPr>
            <w:proofErr w:type="spellStart"/>
            <w:r w:rsidRPr="004652B8">
              <w:rPr>
                <w:rFonts w:ascii="Verdana" w:hAnsi="Verdana"/>
                <w:sz w:val="16"/>
                <w:szCs w:val="16"/>
                <w:lang w:val="lt-LT"/>
              </w:rPr>
              <w:t>Hive</w:t>
            </w:r>
            <w:proofErr w:type="spellEnd"/>
            <w:r w:rsidRPr="004652B8">
              <w:rPr>
                <w:rFonts w:ascii="Verdana" w:hAnsi="Verdana"/>
                <w:sz w:val="16"/>
                <w:szCs w:val="16"/>
                <w:lang w:val="lt-LT"/>
              </w:rPr>
              <w:t xml:space="preserve"> (metaduomenų servisas)</w:t>
            </w:r>
            <w:r>
              <w:rPr>
                <w:rFonts w:ascii="Verdana" w:hAnsi="Verdana"/>
                <w:sz w:val="16"/>
                <w:szCs w:val="16"/>
                <w:lang w:val="lt-LT"/>
              </w:rPr>
              <w:t xml:space="preserve">, </w:t>
            </w:r>
            <w:hyperlink r:id="rId24" w:history="1">
              <w:r w:rsidRPr="00731A84">
                <w:rPr>
                  <w:rStyle w:val="Hyperlink"/>
                  <w:rFonts w:ascii="Verdana" w:hAnsi="Verdana"/>
                  <w:b w:val="0"/>
                  <w:sz w:val="16"/>
                  <w:szCs w:val="16"/>
                </w:rPr>
                <w:t>hive.apache.org</w:t>
              </w:r>
            </w:hyperlink>
          </w:p>
          <w:p w14:paraId="1CC25FB6" w14:textId="77777777" w:rsidR="003B556A" w:rsidRPr="004652B8" w:rsidRDefault="003B556A" w:rsidP="008C6A05">
            <w:pPr>
              <w:rPr>
                <w:rFonts w:ascii="Verdana" w:hAnsi="Verdana"/>
                <w:sz w:val="16"/>
                <w:szCs w:val="16"/>
                <w:lang w:val="lt-LT"/>
              </w:rPr>
            </w:pPr>
          </w:p>
        </w:tc>
        <w:tc>
          <w:tcPr>
            <w:tcW w:w="3870" w:type="dxa"/>
          </w:tcPr>
          <w:p w14:paraId="67DE86DB" w14:textId="77777777" w:rsidR="003B556A" w:rsidRPr="004652B8" w:rsidRDefault="003B556A" w:rsidP="008C6A05">
            <w:pPr>
              <w:rPr>
                <w:rFonts w:ascii="Verdana" w:hAnsi="Verdana"/>
                <w:sz w:val="16"/>
                <w:szCs w:val="16"/>
                <w:lang w:val="lt-LT"/>
              </w:rPr>
            </w:pPr>
            <w:r>
              <w:rPr>
                <w:rFonts w:ascii="Verdana" w:hAnsi="Verdana"/>
                <w:sz w:val="16"/>
                <w:szCs w:val="16"/>
                <w:lang w:val="lt-LT"/>
              </w:rPr>
              <w:t>Skirta</w:t>
            </w:r>
            <w:r w:rsidRPr="004652B8">
              <w:rPr>
                <w:rFonts w:ascii="Verdana" w:hAnsi="Verdana"/>
                <w:sz w:val="16"/>
                <w:szCs w:val="16"/>
                <w:lang w:val="lt-LT"/>
              </w:rPr>
              <w:t xml:space="preserve"> registruoti saugomų S3 duomenų rinkinių schemas </w:t>
            </w:r>
            <w:r>
              <w:rPr>
                <w:rFonts w:ascii="Verdana" w:hAnsi="Verdana"/>
                <w:sz w:val="16"/>
                <w:szCs w:val="16"/>
                <w:lang w:val="lt-LT"/>
              </w:rPr>
              <w:t>„</w:t>
            </w:r>
            <w:proofErr w:type="spellStart"/>
            <w:r w:rsidRPr="004652B8">
              <w:rPr>
                <w:rFonts w:ascii="Verdana" w:hAnsi="Verdana"/>
                <w:sz w:val="16"/>
                <w:szCs w:val="16"/>
                <w:lang w:val="lt-LT"/>
              </w:rPr>
              <w:t>postgress</w:t>
            </w:r>
            <w:proofErr w:type="spellEnd"/>
            <w:r>
              <w:rPr>
                <w:rFonts w:ascii="Verdana" w:hAnsi="Verdana"/>
                <w:sz w:val="16"/>
                <w:szCs w:val="16"/>
                <w:lang w:val="lt-LT"/>
              </w:rPr>
              <w:t>“</w:t>
            </w:r>
            <w:r w:rsidRPr="004652B8">
              <w:rPr>
                <w:rFonts w:ascii="Verdana" w:hAnsi="Verdana"/>
                <w:sz w:val="16"/>
                <w:szCs w:val="16"/>
                <w:lang w:val="lt-LT"/>
              </w:rPr>
              <w:t xml:space="preserve"> duomenų bazės pagalba. Leidžia </w:t>
            </w:r>
            <w:r>
              <w:rPr>
                <w:rFonts w:ascii="Verdana" w:hAnsi="Verdana"/>
                <w:sz w:val="16"/>
                <w:szCs w:val="16"/>
                <w:lang w:val="lt-LT"/>
              </w:rPr>
              <w:t>„</w:t>
            </w:r>
            <w:proofErr w:type="spellStart"/>
            <w:r>
              <w:rPr>
                <w:rFonts w:ascii="Verdana" w:hAnsi="Verdana"/>
                <w:sz w:val="16"/>
                <w:szCs w:val="16"/>
                <w:lang w:val="lt-LT"/>
              </w:rPr>
              <w:t>S</w:t>
            </w:r>
            <w:r w:rsidRPr="004652B8">
              <w:rPr>
                <w:rFonts w:ascii="Verdana" w:hAnsi="Verdana"/>
                <w:sz w:val="16"/>
                <w:szCs w:val="16"/>
                <w:lang w:val="lt-LT"/>
              </w:rPr>
              <w:t>park</w:t>
            </w:r>
            <w:proofErr w:type="spellEnd"/>
            <w:r>
              <w:rPr>
                <w:rFonts w:ascii="Verdana" w:hAnsi="Verdana"/>
                <w:sz w:val="16"/>
                <w:szCs w:val="16"/>
                <w:lang w:val="lt-LT"/>
              </w:rPr>
              <w:t>“</w:t>
            </w:r>
            <w:r w:rsidRPr="004652B8">
              <w:rPr>
                <w:rFonts w:ascii="Verdana" w:hAnsi="Verdana"/>
                <w:sz w:val="16"/>
                <w:szCs w:val="16"/>
                <w:lang w:val="lt-LT"/>
              </w:rPr>
              <w:t xml:space="preserve">, </w:t>
            </w:r>
            <w:r>
              <w:rPr>
                <w:rFonts w:ascii="Verdana" w:hAnsi="Verdana"/>
                <w:sz w:val="16"/>
                <w:szCs w:val="16"/>
                <w:lang w:val="lt-LT"/>
              </w:rPr>
              <w:t>„</w:t>
            </w:r>
            <w:proofErr w:type="spellStart"/>
            <w:r>
              <w:rPr>
                <w:rFonts w:ascii="Verdana" w:hAnsi="Verdana"/>
                <w:sz w:val="16"/>
                <w:szCs w:val="16"/>
                <w:lang w:val="lt-LT"/>
              </w:rPr>
              <w:t>T</w:t>
            </w:r>
            <w:r w:rsidRPr="004652B8">
              <w:rPr>
                <w:rFonts w:ascii="Verdana" w:hAnsi="Verdana"/>
                <w:sz w:val="16"/>
                <w:szCs w:val="16"/>
                <w:lang w:val="lt-LT"/>
              </w:rPr>
              <w:t>rino</w:t>
            </w:r>
            <w:proofErr w:type="spellEnd"/>
            <w:r>
              <w:rPr>
                <w:rFonts w:ascii="Verdana" w:hAnsi="Verdana"/>
                <w:sz w:val="16"/>
                <w:szCs w:val="16"/>
                <w:lang w:val="lt-LT"/>
              </w:rPr>
              <w:t>“</w:t>
            </w:r>
            <w:r w:rsidRPr="004652B8">
              <w:rPr>
                <w:rFonts w:ascii="Verdana" w:hAnsi="Verdana"/>
                <w:sz w:val="16"/>
                <w:szCs w:val="16"/>
                <w:lang w:val="lt-LT"/>
              </w:rPr>
              <w:t xml:space="preserve"> ir kitiems platformoms elementams atpažinti duomenų rinkinių</w:t>
            </w:r>
            <w:r>
              <w:rPr>
                <w:rFonts w:ascii="Verdana" w:hAnsi="Verdana"/>
                <w:sz w:val="16"/>
                <w:szCs w:val="16"/>
                <w:lang w:val="lt-LT"/>
              </w:rPr>
              <w:t>,</w:t>
            </w:r>
            <w:r w:rsidRPr="004652B8">
              <w:rPr>
                <w:rFonts w:ascii="Verdana" w:hAnsi="Verdana"/>
                <w:sz w:val="16"/>
                <w:szCs w:val="16"/>
                <w:lang w:val="lt-LT"/>
              </w:rPr>
              <w:t xml:space="preserve"> išsaugotų </w:t>
            </w:r>
            <w:proofErr w:type="spellStart"/>
            <w:r w:rsidRPr="004652B8">
              <w:rPr>
                <w:rFonts w:ascii="Verdana" w:hAnsi="Verdana"/>
                <w:sz w:val="16"/>
                <w:szCs w:val="16"/>
                <w:lang w:val="lt-LT"/>
              </w:rPr>
              <w:t>parquet</w:t>
            </w:r>
            <w:proofErr w:type="spellEnd"/>
            <w:r w:rsidRPr="004652B8">
              <w:rPr>
                <w:rFonts w:ascii="Verdana" w:hAnsi="Verdana"/>
                <w:sz w:val="16"/>
                <w:szCs w:val="16"/>
                <w:lang w:val="lt-LT"/>
              </w:rPr>
              <w:t xml:space="preserve"> ir t.</w:t>
            </w:r>
            <w:r>
              <w:rPr>
                <w:rFonts w:ascii="Verdana" w:hAnsi="Verdana"/>
                <w:sz w:val="16"/>
                <w:szCs w:val="16"/>
                <w:lang w:val="lt-LT"/>
              </w:rPr>
              <w:t xml:space="preserve"> </w:t>
            </w:r>
            <w:r w:rsidRPr="004652B8">
              <w:rPr>
                <w:rFonts w:ascii="Verdana" w:hAnsi="Verdana"/>
                <w:sz w:val="16"/>
                <w:szCs w:val="16"/>
                <w:lang w:val="lt-LT"/>
              </w:rPr>
              <w:t>t</w:t>
            </w:r>
            <w:r>
              <w:rPr>
                <w:rFonts w:ascii="Verdana" w:hAnsi="Verdana"/>
                <w:sz w:val="16"/>
                <w:szCs w:val="16"/>
                <w:lang w:val="lt-LT"/>
              </w:rPr>
              <w:t>.,</w:t>
            </w:r>
            <w:r w:rsidRPr="004652B8">
              <w:rPr>
                <w:rFonts w:ascii="Verdana" w:hAnsi="Verdana"/>
                <w:sz w:val="16"/>
                <w:szCs w:val="16"/>
                <w:lang w:val="lt-LT"/>
              </w:rPr>
              <w:t xml:space="preserve"> struktūras. Suteikia galimybę naudoti SQL užklausas dirbant su nestruktūrizuotais duomenimis</w:t>
            </w:r>
            <w:r>
              <w:rPr>
                <w:rFonts w:ascii="Verdana" w:hAnsi="Verdana"/>
                <w:sz w:val="16"/>
                <w:szCs w:val="16"/>
                <w:lang w:val="lt-LT"/>
              </w:rPr>
              <w:t>.</w:t>
            </w:r>
          </w:p>
        </w:tc>
        <w:tc>
          <w:tcPr>
            <w:tcW w:w="1534" w:type="dxa"/>
          </w:tcPr>
          <w:p w14:paraId="5EE8732C" w14:textId="77777777" w:rsidR="003B556A" w:rsidRDefault="003B556A" w:rsidP="008C6A05">
            <w:pPr>
              <w:rPr>
                <w:rFonts w:ascii="Verdana" w:hAnsi="Verdana"/>
                <w:sz w:val="16"/>
                <w:szCs w:val="16"/>
                <w:lang w:val="lt-LT"/>
              </w:rPr>
            </w:pPr>
            <w:proofErr w:type="spellStart"/>
            <w:r>
              <w:rPr>
                <w:rFonts w:ascii="Verdana" w:hAnsi="Verdana"/>
                <w:sz w:val="16"/>
                <w:szCs w:val="16"/>
                <w:lang w:val="lt-LT"/>
              </w:rPr>
              <w:t>Openshift</w:t>
            </w:r>
            <w:proofErr w:type="spellEnd"/>
            <w:r>
              <w:rPr>
                <w:rFonts w:ascii="Verdana" w:hAnsi="Verdana"/>
                <w:sz w:val="16"/>
                <w:szCs w:val="16"/>
                <w:lang w:val="lt-LT"/>
              </w:rPr>
              <w:t xml:space="preserve"> operatorius</w:t>
            </w:r>
          </w:p>
          <w:p w14:paraId="1697433E"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0F9D1087" w14:textId="77777777" w:rsidTr="008C6A05">
        <w:tc>
          <w:tcPr>
            <w:tcW w:w="715" w:type="dxa"/>
          </w:tcPr>
          <w:p w14:paraId="1C2C7059"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9.4</w:t>
            </w:r>
            <w:r>
              <w:rPr>
                <w:rFonts w:ascii="Verdana" w:hAnsi="Verdana"/>
                <w:sz w:val="16"/>
                <w:szCs w:val="16"/>
                <w:lang w:val="lt-LT"/>
              </w:rPr>
              <w:t>.</w:t>
            </w:r>
          </w:p>
        </w:tc>
        <w:tc>
          <w:tcPr>
            <w:tcW w:w="1492" w:type="dxa"/>
            <w:vMerge/>
          </w:tcPr>
          <w:p w14:paraId="6FDEBBE7" w14:textId="77777777" w:rsidR="003B556A" w:rsidRPr="004652B8" w:rsidRDefault="003B556A" w:rsidP="008C6A05">
            <w:pPr>
              <w:rPr>
                <w:rFonts w:ascii="Verdana" w:hAnsi="Verdana" w:cs="Calibri"/>
                <w:color w:val="000000"/>
                <w:sz w:val="16"/>
                <w:szCs w:val="16"/>
                <w:lang w:val="lt-LT"/>
              </w:rPr>
            </w:pPr>
          </w:p>
        </w:tc>
        <w:tc>
          <w:tcPr>
            <w:tcW w:w="2018" w:type="dxa"/>
          </w:tcPr>
          <w:p w14:paraId="4EDB8840" w14:textId="17FF6C3A"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Iceberg</w:t>
            </w:r>
            <w:proofErr w:type="spellEnd"/>
            <w:r>
              <w:rPr>
                <w:rFonts w:ascii="Verdana" w:hAnsi="Verdana"/>
                <w:sz w:val="16"/>
                <w:szCs w:val="16"/>
                <w:lang w:val="lt-LT"/>
              </w:rPr>
              <w:t xml:space="preserve">, </w:t>
            </w:r>
            <w:hyperlink r:id="rId25" w:history="1">
              <w:r w:rsidRPr="006D2425">
                <w:rPr>
                  <w:rStyle w:val="Hyperlink"/>
                  <w:rFonts w:ascii="Verdana" w:hAnsi="Verdana"/>
                  <w:b w:val="0"/>
                  <w:bCs/>
                  <w:sz w:val="16"/>
                  <w:szCs w:val="16"/>
                </w:rPr>
                <w:t>Apache Iceberg.org</w:t>
              </w:r>
            </w:hyperlink>
          </w:p>
        </w:tc>
        <w:tc>
          <w:tcPr>
            <w:tcW w:w="3870" w:type="dxa"/>
          </w:tcPr>
          <w:p w14:paraId="5706D87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 xml:space="preserve">Suteikia duomenų platformos saugyklai </w:t>
            </w:r>
          </w:p>
          <w:p w14:paraId="3CAC1A10" w14:textId="77777777" w:rsidR="003B556A" w:rsidRPr="004652B8" w:rsidRDefault="003B556A" w:rsidP="008C6A05">
            <w:pPr>
              <w:rPr>
                <w:rFonts w:ascii="Verdana" w:hAnsi="Verdana"/>
                <w:sz w:val="16"/>
                <w:szCs w:val="16"/>
                <w:lang w:val="lt-LT"/>
              </w:rPr>
            </w:pPr>
            <w:r w:rsidRPr="004841BC">
              <w:rPr>
                <w:rFonts w:ascii="Verdana" w:hAnsi="Verdana" w:cs="Calibri"/>
                <w:sz w:val="16"/>
                <w:szCs w:val="16"/>
                <w:lang w:val="lt-LT"/>
              </w:rPr>
              <w:t xml:space="preserve">ACID (angl. </w:t>
            </w:r>
            <w:proofErr w:type="spellStart"/>
            <w:r w:rsidRPr="00963BA0">
              <w:rPr>
                <w:rFonts w:ascii="Verdana" w:hAnsi="Verdana" w:cs="Calibri"/>
                <w:i/>
                <w:iCs/>
                <w:sz w:val="16"/>
                <w:szCs w:val="16"/>
                <w:lang w:val="lt-LT"/>
              </w:rPr>
              <w:t>atomicity</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consistency</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isolation</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durability</w:t>
            </w:r>
            <w:proofErr w:type="spellEnd"/>
            <w:r w:rsidRPr="004841BC">
              <w:rPr>
                <w:rFonts w:ascii="Verdana" w:hAnsi="Verdana" w:cs="Calibri"/>
                <w:sz w:val="16"/>
                <w:szCs w:val="16"/>
                <w:lang w:val="lt-LT"/>
              </w:rPr>
              <w:t xml:space="preserve">) </w:t>
            </w:r>
            <w:r w:rsidRPr="004652B8">
              <w:rPr>
                <w:rFonts w:ascii="Verdana" w:hAnsi="Verdana" w:cs="Calibri"/>
                <w:color w:val="000000"/>
                <w:sz w:val="16"/>
                <w:szCs w:val="16"/>
                <w:lang w:val="lt-LT"/>
              </w:rPr>
              <w:t xml:space="preserve">operacinio duomenų sandėlio savybes. Papildomai suteikia duomenų rinkinių </w:t>
            </w:r>
            <w:proofErr w:type="spellStart"/>
            <w:r w:rsidRPr="004652B8">
              <w:rPr>
                <w:rFonts w:ascii="Verdana" w:hAnsi="Verdana" w:cs="Calibri"/>
                <w:color w:val="000000"/>
                <w:sz w:val="16"/>
                <w:szCs w:val="16"/>
                <w:lang w:val="lt-LT"/>
              </w:rPr>
              <w:t>versijavimo</w:t>
            </w:r>
            <w:proofErr w:type="spellEnd"/>
            <w:r w:rsidRPr="004652B8">
              <w:rPr>
                <w:rFonts w:ascii="Verdana" w:hAnsi="Verdana" w:cs="Calibri"/>
                <w:color w:val="000000"/>
                <w:sz w:val="16"/>
                <w:szCs w:val="16"/>
                <w:lang w:val="lt-LT"/>
              </w:rPr>
              <w:t xml:space="preserve"> galimybę,</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duomenų rinkinių versijų tarpusavyje palyginimą,</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duomenų rinkinių ankstesn</w:t>
            </w:r>
            <w:r>
              <w:rPr>
                <w:rFonts w:ascii="Verdana" w:hAnsi="Verdana" w:cs="Calibri"/>
                <w:color w:val="000000"/>
                <w:sz w:val="16"/>
                <w:szCs w:val="16"/>
                <w:lang w:val="lt-LT"/>
              </w:rPr>
              <w:t>ės</w:t>
            </w:r>
            <w:r w:rsidRPr="004652B8">
              <w:rPr>
                <w:rFonts w:ascii="Verdana" w:hAnsi="Verdana" w:cs="Calibri"/>
                <w:color w:val="000000"/>
                <w:sz w:val="16"/>
                <w:szCs w:val="16"/>
                <w:lang w:val="lt-LT"/>
              </w:rPr>
              <w:t xml:space="preserve"> versij</w:t>
            </w:r>
            <w:r>
              <w:rPr>
                <w:rFonts w:ascii="Verdana" w:hAnsi="Verdana" w:cs="Calibri"/>
                <w:color w:val="000000"/>
                <w:sz w:val="16"/>
                <w:szCs w:val="16"/>
                <w:lang w:val="lt-LT"/>
              </w:rPr>
              <w:t>os</w:t>
            </w:r>
            <w:r w:rsidRPr="004652B8">
              <w:rPr>
                <w:rFonts w:ascii="Verdana" w:hAnsi="Verdana" w:cs="Calibri"/>
                <w:color w:val="000000"/>
                <w:sz w:val="16"/>
                <w:szCs w:val="16"/>
                <w:lang w:val="lt-LT"/>
              </w:rPr>
              <w:t xml:space="preserve"> at</w:t>
            </w:r>
            <w:r>
              <w:rPr>
                <w:rFonts w:ascii="Verdana" w:hAnsi="Verdana" w:cs="Calibri"/>
                <w:color w:val="000000"/>
                <w:sz w:val="16"/>
                <w:szCs w:val="16"/>
                <w:lang w:val="lt-LT"/>
              </w:rPr>
              <w:t>kūri</w:t>
            </w:r>
            <w:r w:rsidRPr="004652B8">
              <w:rPr>
                <w:rFonts w:ascii="Verdana" w:hAnsi="Verdana" w:cs="Calibri"/>
                <w:color w:val="000000"/>
                <w:sz w:val="16"/>
                <w:szCs w:val="16"/>
                <w:lang w:val="lt-LT"/>
              </w:rPr>
              <w:t>mą,</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 xml:space="preserve">automatinį duomenų schemos atnaujinimą pasikeitus duomenų šaltinio schemai. </w:t>
            </w:r>
          </w:p>
        </w:tc>
        <w:tc>
          <w:tcPr>
            <w:tcW w:w="1534" w:type="dxa"/>
          </w:tcPr>
          <w:p w14:paraId="3170ABCF" w14:textId="77777777" w:rsidR="003B556A" w:rsidRDefault="003B556A" w:rsidP="008C6A05">
            <w:pPr>
              <w:rPr>
                <w:rFonts w:ascii="Verdana" w:hAnsi="Verdana"/>
                <w:sz w:val="16"/>
                <w:szCs w:val="16"/>
                <w:lang w:val="lt-LT"/>
              </w:rPr>
            </w:pPr>
            <w:r>
              <w:rPr>
                <w:rFonts w:ascii="Verdana" w:hAnsi="Verdana"/>
                <w:sz w:val="16"/>
                <w:szCs w:val="16"/>
                <w:lang w:val="lt-LT"/>
              </w:rPr>
              <w:t>Lentelių formatas</w:t>
            </w:r>
          </w:p>
          <w:p w14:paraId="4A7BEF6D"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2DBB2956" w14:textId="77777777" w:rsidTr="008C6A05">
        <w:tc>
          <w:tcPr>
            <w:tcW w:w="715" w:type="dxa"/>
          </w:tcPr>
          <w:p w14:paraId="178FBC0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9.5</w:t>
            </w:r>
            <w:r>
              <w:rPr>
                <w:rFonts w:ascii="Verdana" w:hAnsi="Verdana"/>
                <w:sz w:val="16"/>
                <w:szCs w:val="16"/>
                <w:lang w:val="lt-LT"/>
              </w:rPr>
              <w:t>.</w:t>
            </w:r>
          </w:p>
        </w:tc>
        <w:tc>
          <w:tcPr>
            <w:tcW w:w="1492" w:type="dxa"/>
            <w:vMerge/>
          </w:tcPr>
          <w:p w14:paraId="002DEA43" w14:textId="77777777" w:rsidR="003B556A" w:rsidRPr="004652B8" w:rsidRDefault="003B556A" w:rsidP="008C6A05">
            <w:pPr>
              <w:rPr>
                <w:rFonts w:ascii="Verdana" w:hAnsi="Verdana" w:cs="Calibri"/>
                <w:color w:val="000000"/>
                <w:sz w:val="16"/>
                <w:szCs w:val="16"/>
                <w:lang w:val="lt-LT"/>
              </w:rPr>
            </w:pPr>
          </w:p>
        </w:tc>
        <w:tc>
          <w:tcPr>
            <w:tcW w:w="2018" w:type="dxa"/>
          </w:tcPr>
          <w:p w14:paraId="7C80ADE8" w14:textId="3CE7A3FE"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Postgres</w:t>
            </w:r>
            <w:proofErr w:type="spellEnd"/>
            <w:r>
              <w:rPr>
                <w:rFonts w:ascii="Verdana" w:hAnsi="Verdana"/>
                <w:sz w:val="16"/>
                <w:szCs w:val="16"/>
                <w:lang w:val="lt-LT"/>
              </w:rPr>
              <w:t xml:space="preserve">, </w:t>
            </w:r>
            <w:hyperlink r:id="rId26" w:history="1">
              <w:r>
                <w:rPr>
                  <w:rStyle w:val="Hyperlink"/>
                  <w:rFonts w:ascii="Verdana" w:hAnsi="Verdana"/>
                  <w:b w:val="0"/>
                  <w:bCs/>
                  <w:sz w:val="16"/>
                  <w:szCs w:val="16"/>
                </w:rPr>
                <w:t>PostgreSQL.org</w:t>
              </w:r>
            </w:hyperlink>
          </w:p>
        </w:tc>
        <w:tc>
          <w:tcPr>
            <w:tcW w:w="3870" w:type="dxa"/>
          </w:tcPr>
          <w:p w14:paraId="6F9C8581" w14:textId="77777777" w:rsidR="003B556A" w:rsidRPr="004652B8" w:rsidRDefault="003B556A" w:rsidP="008C6A05">
            <w:pPr>
              <w:rPr>
                <w:rFonts w:ascii="Verdana" w:hAnsi="Verdana"/>
                <w:sz w:val="16"/>
                <w:szCs w:val="16"/>
                <w:lang w:val="lt-LT"/>
              </w:rPr>
            </w:pPr>
            <w:r>
              <w:rPr>
                <w:rFonts w:ascii="Verdana" w:hAnsi="Verdana" w:cs="Calibri"/>
                <w:color w:val="000000"/>
                <w:sz w:val="16"/>
                <w:szCs w:val="16"/>
                <w:lang w:val="lt-LT"/>
              </w:rPr>
              <w:t>Skirta d</w:t>
            </w:r>
            <w:r w:rsidRPr="004652B8">
              <w:rPr>
                <w:rFonts w:ascii="Verdana" w:hAnsi="Verdana" w:cs="Calibri"/>
                <w:color w:val="000000"/>
                <w:sz w:val="16"/>
                <w:szCs w:val="16"/>
                <w:lang w:val="lt-LT"/>
              </w:rPr>
              <w:t>uomenų platformos metaduomenų ir duomenų sąrašų palaikym</w:t>
            </w:r>
            <w:r>
              <w:rPr>
                <w:rFonts w:ascii="Verdana" w:hAnsi="Verdana" w:cs="Calibri"/>
                <w:color w:val="000000"/>
                <w:sz w:val="16"/>
                <w:szCs w:val="16"/>
                <w:lang w:val="lt-LT"/>
              </w:rPr>
              <w:t>ui</w:t>
            </w:r>
            <w:r w:rsidRPr="004652B8">
              <w:rPr>
                <w:rFonts w:ascii="Verdana" w:hAnsi="Verdana" w:cs="Calibri"/>
                <w:color w:val="000000"/>
                <w:sz w:val="16"/>
                <w:szCs w:val="16"/>
                <w:lang w:val="lt-LT"/>
              </w:rPr>
              <w:t xml:space="preserve">. Diegiama kartu su </w:t>
            </w:r>
            <w:proofErr w:type="spellStart"/>
            <w:r w:rsidRPr="004652B8">
              <w:rPr>
                <w:rFonts w:ascii="Verdana" w:hAnsi="Verdana" w:cs="Calibri"/>
                <w:color w:val="000000"/>
                <w:sz w:val="16"/>
                <w:szCs w:val="16"/>
                <w:lang w:val="lt-LT"/>
              </w:rPr>
              <w:t>Hive</w:t>
            </w:r>
            <w:proofErr w:type="spellEnd"/>
            <w:r w:rsidRPr="004652B8">
              <w:rPr>
                <w:rFonts w:ascii="Verdana" w:hAnsi="Verdana" w:cs="Calibri"/>
                <w:color w:val="000000"/>
                <w:sz w:val="16"/>
                <w:szCs w:val="16"/>
                <w:lang w:val="lt-LT"/>
              </w:rPr>
              <w:t xml:space="preserve"> servisu. Papildomai </w:t>
            </w:r>
            <w:r>
              <w:rPr>
                <w:rFonts w:ascii="Verdana" w:hAnsi="Verdana" w:cs="Calibri"/>
                <w:color w:val="000000"/>
                <w:sz w:val="16"/>
                <w:szCs w:val="16"/>
                <w:lang w:val="lt-LT"/>
              </w:rPr>
              <w:t>„</w:t>
            </w:r>
            <w:proofErr w:type="spellStart"/>
            <w:r>
              <w:rPr>
                <w:rFonts w:ascii="Verdana" w:hAnsi="Verdana" w:cs="Calibri"/>
                <w:color w:val="000000"/>
                <w:sz w:val="16"/>
                <w:szCs w:val="16"/>
                <w:lang w:val="lt-LT"/>
              </w:rPr>
              <w:t>R</w:t>
            </w:r>
            <w:r w:rsidRPr="004652B8">
              <w:rPr>
                <w:rFonts w:ascii="Verdana" w:hAnsi="Verdana" w:cs="Calibri"/>
                <w:color w:val="000000"/>
                <w:sz w:val="16"/>
                <w:szCs w:val="16"/>
                <w:lang w:val="lt-LT"/>
              </w:rPr>
              <w:t>egnology</w:t>
            </w:r>
            <w:proofErr w:type="spellEnd"/>
            <w:r w:rsidRPr="004652B8">
              <w:rPr>
                <w:rFonts w:ascii="Verdana" w:hAnsi="Verdana" w:cs="Calibri"/>
                <w:color w:val="000000"/>
                <w:sz w:val="16"/>
                <w:szCs w:val="16"/>
                <w:lang w:val="lt-LT"/>
              </w:rPr>
              <w:t xml:space="preserve"> </w:t>
            </w:r>
            <w:proofErr w:type="spellStart"/>
            <w:r w:rsidRPr="004652B8">
              <w:rPr>
                <w:rFonts w:ascii="Verdana" w:hAnsi="Verdana" w:cs="Calibri"/>
                <w:color w:val="000000"/>
                <w:sz w:val="16"/>
                <w:szCs w:val="16"/>
                <w:lang w:val="lt-LT"/>
              </w:rPr>
              <w:t>solution</w:t>
            </w:r>
            <w:proofErr w:type="spellEnd"/>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naudoja savo duomenų rinkinių registravimui.</w:t>
            </w:r>
          </w:p>
        </w:tc>
        <w:tc>
          <w:tcPr>
            <w:tcW w:w="1534" w:type="dxa"/>
          </w:tcPr>
          <w:p w14:paraId="62BAA790" w14:textId="77777777" w:rsidR="003B556A" w:rsidRPr="004652B8" w:rsidRDefault="003B556A" w:rsidP="008C6A05">
            <w:pPr>
              <w:rPr>
                <w:rFonts w:ascii="Verdana" w:hAnsi="Verdana"/>
                <w:sz w:val="16"/>
                <w:szCs w:val="16"/>
                <w:lang w:val="lt-LT"/>
              </w:rPr>
            </w:pPr>
            <w:r>
              <w:rPr>
                <w:rFonts w:ascii="Verdana" w:hAnsi="Verdana"/>
                <w:sz w:val="16"/>
                <w:szCs w:val="16"/>
                <w:lang w:val="lt-LT"/>
              </w:rPr>
              <w:t>Reliacinė duomenų bazė</w:t>
            </w:r>
          </w:p>
        </w:tc>
      </w:tr>
      <w:tr w:rsidR="003B556A" w:rsidRPr="004652B8" w14:paraId="31FD3D12" w14:textId="77777777" w:rsidTr="008C6A05">
        <w:tc>
          <w:tcPr>
            <w:tcW w:w="715" w:type="dxa"/>
          </w:tcPr>
          <w:p w14:paraId="002DA2E9"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10</w:t>
            </w:r>
            <w:r>
              <w:rPr>
                <w:rFonts w:ascii="Verdana" w:hAnsi="Verdana"/>
                <w:sz w:val="16"/>
                <w:szCs w:val="16"/>
                <w:lang w:val="lt-LT"/>
              </w:rPr>
              <w:t>.</w:t>
            </w:r>
          </w:p>
        </w:tc>
        <w:tc>
          <w:tcPr>
            <w:tcW w:w="1492" w:type="dxa"/>
            <w:vMerge w:val="restart"/>
          </w:tcPr>
          <w:p w14:paraId="71CF6FE0"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Duomenų analizės servisai (</w:t>
            </w:r>
            <w:r>
              <w:rPr>
                <w:rFonts w:ascii="Verdana" w:hAnsi="Verdana" w:cs="Calibri"/>
                <w:color w:val="000000"/>
                <w:sz w:val="16"/>
                <w:szCs w:val="16"/>
                <w:lang w:val="lt-LT"/>
              </w:rPr>
              <w:t xml:space="preserve">angl. </w:t>
            </w:r>
            <w:r w:rsidRPr="00963BA0">
              <w:rPr>
                <w:rFonts w:ascii="Verdana" w:hAnsi="Verdana" w:cs="Calibri"/>
                <w:i/>
                <w:iCs/>
                <w:color w:val="000000"/>
                <w:sz w:val="16"/>
                <w:szCs w:val="16"/>
                <w:lang w:val="lt-LT"/>
              </w:rPr>
              <w:t xml:space="preserve">Data </w:t>
            </w:r>
            <w:proofErr w:type="spellStart"/>
            <w:r w:rsidRPr="00963BA0">
              <w:rPr>
                <w:rFonts w:ascii="Verdana" w:hAnsi="Verdana" w:cs="Calibri"/>
                <w:i/>
                <w:iCs/>
                <w:color w:val="000000"/>
                <w:sz w:val="16"/>
                <w:szCs w:val="16"/>
                <w:lang w:val="lt-LT"/>
              </w:rPr>
              <w:t>analytics</w:t>
            </w:r>
            <w:proofErr w:type="spellEnd"/>
            <w:r w:rsidRPr="00963BA0">
              <w:rPr>
                <w:rFonts w:ascii="Verdana" w:hAnsi="Verdana" w:cs="Calibri"/>
                <w:i/>
                <w:iCs/>
                <w:color w:val="000000"/>
                <w:sz w:val="16"/>
                <w:szCs w:val="16"/>
                <w:lang w:val="lt-LT"/>
              </w:rPr>
              <w:t xml:space="preserve"> </w:t>
            </w:r>
            <w:proofErr w:type="spellStart"/>
            <w:r w:rsidRPr="00963BA0">
              <w:rPr>
                <w:rFonts w:ascii="Verdana" w:hAnsi="Verdana" w:cs="Calibri"/>
                <w:i/>
                <w:iCs/>
                <w:color w:val="000000"/>
                <w:sz w:val="16"/>
                <w:szCs w:val="16"/>
                <w:lang w:val="lt-LT"/>
              </w:rPr>
              <w:t>services</w:t>
            </w:r>
            <w:proofErr w:type="spellEnd"/>
            <w:r w:rsidRPr="004652B8">
              <w:rPr>
                <w:rFonts w:ascii="Verdana" w:hAnsi="Verdana" w:cs="Calibri"/>
                <w:color w:val="000000"/>
                <w:sz w:val="16"/>
                <w:szCs w:val="16"/>
                <w:lang w:val="lt-LT"/>
              </w:rPr>
              <w:t>)</w:t>
            </w:r>
          </w:p>
          <w:p w14:paraId="3E03DD29"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35484EA1" w14:textId="77777777" w:rsidR="003B556A" w:rsidRPr="004652B8" w:rsidRDefault="003B556A" w:rsidP="008C6A05">
            <w:pPr>
              <w:rPr>
                <w:rFonts w:ascii="Verdana" w:hAnsi="Verdana"/>
                <w:sz w:val="16"/>
                <w:szCs w:val="16"/>
                <w:lang w:val="lt-LT"/>
              </w:rPr>
            </w:pPr>
            <w:r w:rsidRPr="004652B8">
              <w:rPr>
                <w:rFonts w:ascii="Verdana" w:hAnsi="Verdana" w:cs="Calibri"/>
                <w:color w:val="000000"/>
                <w:sz w:val="16"/>
                <w:szCs w:val="16"/>
                <w:lang w:val="lt-LT"/>
              </w:rPr>
              <w:t>Švieslentės duomenų mokslo darbų koordinavimui ir prognozavimo analitikai.</w:t>
            </w:r>
            <w:r w:rsidRPr="004652B8">
              <w:rPr>
                <w:rFonts w:ascii="Verdana" w:hAnsi="Verdana"/>
                <w:sz w:val="16"/>
                <w:szCs w:val="16"/>
                <w:lang w:val="lt-LT"/>
              </w:rPr>
              <w:t xml:space="preserve"> </w:t>
            </w:r>
            <w:r w:rsidRPr="004652B8">
              <w:rPr>
                <w:rFonts w:ascii="Verdana" w:hAnsi="Verdana" w:cs="Calibri"/>
                <w:color w:val="000000"/>
                <w:sz w:val="16"/>
                <w:szCs w:val="16"/>
                <w:lang w:val="lt-LT"/>
              </w:rPr>
              <w:t>Įžvalgos iš duomenų</w:t>
            </w:r>
            <w:r>
              <w:rPr>
                <w:rFonts w:ascii="Verdana" w:hAnsi="Verdana" w:cs="Calibri"/>
                <w:color w:val="000000"/>
                <w:sz w:val="16"/>
                <w:szCs w:val="16"/>
                <w:lang w:val="lt-LT"/>
              </w:rPr>
              <w:t>, r</w:t>
            </w:r>
            <w:r w:rsidRPr="004652B8">
              <w:rPr>
                <w:rFonts w:ascii="Verdana" w:hAnsi="Verdana" w:cs="Calibri"/>
                <w:color w:val="000000"/>
                <w:sz w:val="16"/>
                <w:szCs w:val="16"/>
                <w:lang w:val="lt-LT"/>
              </w:rPr>
              <w:t>yšių tarp duomenų atvaizdavimas.</w:t>
            </w:r>
          </w:p>
        </w:tc>
      </w:tr>
      <w:tr w:rsidR="003B556A" w:rsidRPr="004652B8" w14:paraId="68E9A2A4" w14:textId="77777777" w:rsidTr="008C6A05">
        <w:tc>
          <w:tcPr>
            <w:tcW w:w="715" w:type="dxa"/>
          </w:tcPr>
          <w:p w14:paraId="5B1CB96C"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10.1</w:t>
            </w:r>
            <w:r>
              <w:rPr>
                <w:rFonts w:ascii="Verdana" w:hAnsi="Verdana"/>
                <w:sz w:val="16"/>
                <w:szCs w:val="16"/>
                <w:lang w:val="lt-LT"/>
              </w:rPr>
              <w:t>.</w:t>
            </w:r>
          </w:p>
        </w:tc>
        <w:tc>
          <w:tcPr>
            <w:tcW w:w="1492" w:type="dxa"/>
            <w:vMerge/>
          </w:tcPr>
          <w:p w14:paraId="780254EC" w14:textId="77777777" w:rsidR="003B556A" w:rsidRPr="004652B8" w:rsidRDefault="003B556A" w:rsidP="008C6A05">
            <w:pPr>
              <w:rPr>
                <w:rFonts w:ascii="Verdana" w:hAnsi="Verdana" w:cs="Calibri"/>
                <w:color w:val="000000"/>
                <w:sz w:val="16"/>
                <w:szCs w:val="16"/>
                <w:lang w:val="lt-LT"/>
              </w:rPr>
            </w:pPr>
          </w:p>
        </w:tc>
        <w:tc>
          <w:tcPr>
            <w:tcW w:w="2018" w:type="dxa"/>
          </w:tcPr>
          <w:p w14:paraId="0C80E922" w14:textId="1D8B2696"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Superset</w:t>
            </w:r>
            <w:proofErr w:type="spellEnd"/>
            <w:r>
              <w:rPr>
                <w:rFonts w:ascii="Verdana" w:hAnsi="Verdana"/>
                <w:sz w:val="16"/>
                <w:szCs w:val="16"/>
                <w:lang w:val="lt-LT"/>
              </w:rPr>
              <w:t xml:space="preserve">, </w:t>
            </w:r>
            <w:hyperlink r:id="rId27" w:history="1">
              <w:r w:rsidRPr="00F36BA3">
                <w:rPr>
                  <w:rStyle w:val="Hyperlink"/>
                  <w:b w:val="0"/>
                  <w:bCs/>
                </w:rPr>
                <w:t>Superset.apache.org</w:t>
              </w:r>
            </w:hyperlink>
          </w:p>
        </w:tc>
        <w:tc>
          <w:tcPr>
            <w:tcW w:w="3870" w:type="dxa"/>
          </w:tcPr>
          <w:p w14:paraId="487C7985" w14:textId="77777777" w:rsidR="003B556A" w:rsidRPr="004652B8" w:rsidRDefault="003B556A" w:rsidP="008C6A05">
            <w:pPr>
              <w:rPr>
                <w:rFonts w:ascii="Verdana" w:hAnsi="Verdana" w:cs="Calibri"/>
                <w:color w:val="000000"/>
                <w:sz w:val="16"/>
                <w:szCs w:val="16"/>
                <w:lang w:val="lt-LT"/>
              </w:rPr>
            </w:pPr>
            <w:r>
              <w:rPr>
                <w:rFonts w:ascii="Verdana" w:hAnsi="Verdana" w:cs="Calibri"/>
                <w:color w:val="000000"/>
                <w:sz w:val="16"/>
                <w:szCs w:val="16"/>
                <w:lang w:val="lt-LT"/>
              </w:rPr>
              <w:t>Skirta</w:t>
            </w:r>
            <w:r w:rsidRPr="004652B8">
              <w:rPr>
                <w:rFonts w:ascii="Verdana" w:hAnsi="Verdana" w:cs="Calibri"/>
                <w:color w:val="000000"/>
                <w:sz w:val="16"/>
                <w:szCs w:val="16"/>
                <w:lang w:val="lt-LT"/>
              </w:rPr>
              <w:t xml:space="preserve"> ataskaitų formatavim</w:t>
            </w:r>
            <w:r>
              <w:rPr>
                <w:rFonts w:ascii="Verdana" w:hAnsi="Verdana" w:cs="Calibri"/>
                <w:color w:val="000000"/>
                <w:sz w:val="16"/>
                <w:szCs w:val="16"/>
                <w:lang w:val="lt-LT"/>
              </w:rPr>
              <w:t>ui</w:t>
            </w:r>
            <w:r w:rsidRPr="004652B8">
              <w:rPr>
                <w:rFonts w:ascii="Verdana" w:hAnsi="Verdana" w:cs="Calibri"/>
                <w:color w:val="000000"/>
                <w:sz w:val="16"/>
                <w:szCs w:val="16"/>
                <w:lang w:val="lt-LT"/>
              </w:rPr>
              <w:t>, kuris įgalina kurti nustatyto formato ataskaitas</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įrankis švieslenčių (angl. „</w:t>
            </w:r>
            <w:proofErr w:type="spellStart"/>
            <w:r w:rsidRPr="004652B8">
              <w:rPr>
                <w:rFonts w:ascii="Verdana" w:hAnsi="Verdana" w:cs="Calibri"/>
                <w:color w:val="000000"/>
                <w:sz w:val="16"/>
                <w:szCs w:val="16"/>
                <w:lang w:val="lt-LT"/>
              </w:rPr>
              <w:t>dashboards</w:t>
            </w:r>
            <w:proofErr w:type="spellEnd"/>
            <w:r w:rsidRPr="004652B8">
              <w:rPr>
                <w:rFonts w:ascii="Verdana" w:hAnsi="Verdana" w:cs="Calibri"/>
                <w:color w:val="000000"/>
                <w:sz w:val="16"/>
                <w:szCs w:val="16"/>
                <w:lang w:val="lt-LT"/>
              </w:rPr>
              <w:t>“) kūrimui su plačiomis ir lanksčiomis formatavimo galimybėmis. SQL kalbos naudojimą duomenų apdorojimui („</w:t>
            </w:r>
            <w:proofErr w:type="spellStart"/>
            <w:r w:rsidRPr="004652B8">
              <w:rPr>
                <w:rFonts w:ascii="Verdana" w:hAnsi="Verdana" w:cs="Calibri"/>
                <w:color w:val="000000"/>
                <w:sz w:val="16"/>
                <w:szCs w:val="16"/>
                <w:lang w:val="lt-LT"/>
              </w:rPr>
              <w:t>Ad-hoc</w:t>
            </w:r>
            <w:proofErr w:type="spellEnd"/>
            <w:r w:rsidRPr="004652B8">
              <w:rPr>
                <w:rFonts w:ascii="Verdana" w:hAnsi="Verdana" w:cs="Calibri"/>
                <w:color w:val="000000"/>
                <w:sz w:val="16"/>
                <w:szCs w:val="16"/>
                <w:lang w:val="lt-LT"/>
              </w:rPr>
              <w:t xml:space="preserve">“ užklausų vykdymas). </w:t>
            </w:r>
          </w:p>
        </w:tc>
        <w:tc>
          <w:tcPr>
            <w:tcW w:w="1534" w:type="dxa"/>
          </w:tcPr>
          <w:p w14:paraId="6A4EB7AF"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ODH komponentė</w:t>
            </w:r>
          </w:p>
        </w:tc>
      </w:tr>
      <w:tr w:rsidR="003B556A" w:rsidRPr="004841BC" w14:paraId="6193F356" w14:textId="77777777" w:rsidTr="008C6A05">
        <w:tc>
          <w:tcPr>
            <w:tcW w:w="715" w:type="dxa"/>
          </w:tcPr>
          <w:p w14:paraId="66116742"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11.</w:t>
            </w:r>
          </w:p>
        </w:tc>
        <w:tc>
          <w:tcPr>
            <w:tcW w:w="1492" w:type="dxa"/>
          </w:tcPr>
          <w:p w14:paraId="44B34E94" w14:textId="77777777" w:rsidR="003B556A" w:rsidRPr="004652B8" w:rsidRDefault="003B556A" w:rsidP="008C6A05">
            <w:pPr>
              <w:rPr>
                <w:rFonts w:ascii="Verdana" w:hAnsi="Verdana" w:cs="Calibri"/>
                <w:color w:val="000000"/>
                <w:sz w:val="16"/>
                <w:szCs w:val="16"/>
                <w:lang w:val="lt-LT"/>
              </w:rPr>
            </w:pPr>
          </w:p>
        </w:tc>
        <w:tc>
          <w:tcPr>
            <w:tcW w:w="2018" w:type="dxa"/>
          </w:tcPr>
          <w:p w14:paraId="2DDA6A6B"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Power BI</w:t>
            </w:r>
          </w:p>
        </w:tc>
        <w:tc>
          <w:tcPr>
            <w:tcW w:w="3870" w:type="dxa"/>
          </w:tcPr>
          <w:p w14:paraId="2F315EDE" w14:textId="77777777" w:rsidR="003B556A" w:rsidRPr="004841BC" w:rsidRDefault="003B556A" w:rsidP="008C6A05">
            <w:pPr>
              <w:rPr>
                <w:rFonts w:ascii="Verdana" w:hAnsi="Verdana" w:cs="Calibri"/>
                <w:sz w:val="16"/>
                <w:szCs w:val="16"/>
                <w:lang w:val="lt-LT"/>
              </w:rPr>
            </w:pPr>
            <w:r>
              <w:rPr>
                <w:rFonts w:ascii="Verdana" w:hAnsi="Verdana" w:cs="Calibri"/>
                <w:sz w:val="16"/>
                <w:szCs w:val="16"/>
                <w:lang w:val="lt-LT"/>
              </w:rPr>
              <w:t>Skirta</w:t>
            </w:r>
            <w:r w:rsidRPr="004841BC">
              <w:rPr>
                <w:rFonts w:ascii="Verdana" w:hAnsi="Verdana" w:cs="Calibri"/>
                <w:sz w:val="16"/>
                <w:szCs w:val="16"/>
                <w:lang w:val="lt-LT"/>
              </w:rPr>
              <w:t xml:space="preserve"> ataskaitų formatavim</w:t>
            </w:r>
            <w:r>
              <w:rPr>
                <w:rFonts w:ascii="Verdana" w:hAnsi="Verdana" w:cs="Calibri"/>
                <w:sz w:val="16"/>
                <w:szCs w:val="16"/>
                <w:lang w:val="lt-LT"/>
              </w:rPr>
              <w:t>ui</w:t>
            </w:r>
            <w:r w:rsidRPr="004841BC">
              <w:rPr>
                <w:rFonts w:ascii="Verdana" w:hAnsi="Verdana" w:cs="Calibri"/>
                <w:sz w:val="16"/>
                <w:szCs w:val="16"/>
                <w:lang w:val="lt-LT"/>
              </w:rPr>
              <w:t>, kuris įgalina kurti nustatyto formato ataskaitas, įrankis švieslenčių (angl. „</w:t>
            </w:r>
            <w:proofErr w:type="spellStart"/>
            <w:r w:rsidRPr="004841BC">
              <w:rPr>
                <w:rFonts w:ascii="Verdana" w:hAnsi="Verdana" w:cs="Calibri"/>
                <w:sz w:val="16"/>
                <w:szCs w:val="16"/>
                <w:lang w:val="lt-LT"/>
              </w:rPr>
              <w:t>dashboards</w:t>
            </w:r>
            <w:proofErr w:type="spellEnd"/>
            <w:r w:rsidRPr="004841BC">
              <w:rPr>
                <w:rFonts w:ascii="Verdana" w:hAnsi="Verdana" w:cs="Calibri"/>
                <w:sz w:val="16"/>
                <w:szCs w:val="16"/>
                <w:lang w:val="lt-LT"/>
              </w:rPr>
              <w:t xml:space="preserve">“) kūrimui su plačiomis ir lanksčiomis formatavimo galimybėmis. Užtikrina </w:t>
            </w:r>
            <w:proofErr w:type="spellStart"/>
            <w:r w:rsidRPr="004841BC">
              <w:rPr>
                <w:rFonts w:ascii="Verdana" w:hAnsi="Verdana" w:cs="Calibri"/>
                <w:sz w:val="16"/>
                <w:szCs w:val="16"/>
                <w:lang w:val="lt-LT"/>
              </w:rPr>
              <w:t>pdf</w:t>
            </w:r>
            <w:proofErr w:type="spellEnd"/>
            <w:r w:rsidRPr="004841BC">
              <w:rPr>
                <w:rFonts w:ascii="Verdana" w:hAnsi="Verdana" w:cs="Calibri"/>
                <w:sz w:val="16"/>
                <w:szCs w:val="16"/>
                <w:lang w:val="lt-LT"/>
              </w:rPr>
              <w:t xml:space="preserve">, </w:t>
            </w:r>
            <w:proofErr w:type="spellStart"/>
            <w:r w:rsidRPr="004841BC">
              <w:rPr>
                <w:rFonts w:ascii="Verdana" w:hAnsi="Verdana" w:cs="Calibri"/>
                <w:sz w:val="16"/>
                <w:szCs w:val="16"/>
                <w:lang w:val="lt-LT"/>
              </w:rPr>
              <w:t>csv</w:t>
            </w:r>
            <w:proofErr w:type="spellEnd"/>
            <w:r w:rsidRPr="004841BC">
              <w:rPr>
                <w:rFonts w:ascii="Verdana" w:hAnsi="Verdana" w:cs="Calibri"/>
                <w:sz w:val="16"/>
                <w:szCs w:val="16"/>
                <w:lang w:val="lt-LT"/>
              </w:rPr>
              <w:t xml:space="preserve"> eksportą.</w:t>
            </w:r>
          </w:p>
        </w:tc>
        <w:tc>
          <w:tcPr>
            <w:tcW w:w="1534" w:type="dxa"/>
          </w:tcPr>
          <w:p w14:paraId="141135E1" w14:textId="77777777" w:rsidR="003B556A" w:rsidRDefault="003B556A" w:rsidP="008C6A05">
            <w:pPr>
              <w:rPr>
                <w:rFonts w:ascii="Verdana" w:hAnsi="Verdana"/>
                <w:sz w:val="16"/>
                <w:szCs w:val="16"/>
                <w:lang w:val="lt-LT"/>
              </w:rPr>
            </w:pPr>
            <w:r w:rsidRPr="004841BC">
              <w:rPr>
                <w:rFonts w:ascii="Verdana" w:hAnsi="Verdana"/>
                <w:sz w:val="16"/>
                <w:szCs w:val="16"/>
                <w:lang w:val="lt-LT"/>
              </w:rPr>
              <w:t>Analitikos įrankiai</w:t>
            </w:r>
          </w:p>
          <w:p w14:paraId="734CBA4C" w14:textId="77777777" w:rsidR="003B556A" w:rsidRPr="004841BC"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77513543" w14:textId="77777777" w:rsidTr="008C6A05">
        <w:tc>
          <w:tcPr>
            <w:tcW w:w="715" w:type="dxa"/>
          </w:tcPr>
          <w:p w14:paraId="03EB22A8"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12.</w:t>
            </w:r>
          </w:p>
        </w:tc>
        <w:tc>
          <w:tcPr>
            <w:tcW w:w="1492" w:type="dxa"/>
            <w:vMerge w:val="restart"/>
          </w:tcPr>
          <w:p w14:paraId="6E9D3689"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Duomenų katalogas (</w:t>
            </w:r>
            <w:r>
              <w:rPr>
                <w:rFonts w:ascii="Verdana" w:hAnsi="Verdana" w:cs="Calibri"/>
                <w:color w:val="000000"/>
                <w:sz w:val="16"/>
                <w:szCs w:val="16"/>
                <w:lang w:val="lt-LT"/>
              </w:rPr>
              <w:t xml:space="preserve">angl. </w:t>
            </w:r>
            <w:r w:rsidRPr="00963BA0">
              <w:rPr>
                <w:rFonts w:ascii="Verdana" w:hAnsi="Verdana" w:cs="Calibri"/>
                <w:i/>
                <w:iCs/>
                <w:color w:val="000000"/>
                <w:sz w:val="16"/>
                <w:szCs w:val="16"/>
                <w:lang w:val="lt-LT"/>
              </w:rPr>
              <w:t xml:space="preserve">Data </w:t>
            </w:r>
            <w:proofErr w:type="spellStart"/>
            <w:r w:rsidRPr="00963BA0">
              <w:rPr>
                <w:rFonts w:ascii="Verdana" w:hAnsi="Verdana" w:cs="Calibri"/>
                <w:i/>
                <w:iCs/>
                <w:color w:val="000000"/>
                <w:sz w:val="16"/>
                <w:szCs w:val="16"/>
                <w:lang w:val="lt-LT"/>
              </w:rPr>
              <w:t>catalog</w:t>
            </w:r>
            <w:proofErr w:type="spellEnd"/>
            <w:r w:rsidRPr="004652B8">
              <w:rPr>
                <w:rFonts w:ascii="Verdana" w:hAnsi="Verdana" w:cs="Calibri"/>
                <w:color w:val="000000"/>
                <w:sz w:val="16"/>
                <w:szCs w:val="16"/>
                <w:lang w:val="lt-LT"/>
              </w:rPr>
              <w:t>)</w:t>
            </w:r>
          </w:p>
          <w:p w14:paraId="204205C1"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1FE38AD1" w14:textId="77777777" w:rsidR="003B556A" w:rsidRPr="004652B8" w:rsidRDefault="003B556A" w:rsidP="008C6A05">
            <w:pPr>
              <w:rPr>
                <w:rFonts w:ascii="Verdana" w:hAnsi="Verdana"/>
                <w:sz w:val="16"/>
                <w:szCs w:val="16"/>
                <w:lang w:val="lt-LT"/>
              </w:rPr>
            </w:pPr>
            <w:r w:rsidRPr="004652B8">
              <w:rPr>
                <w:rFonts w:ascii="Verdana" w:hAnsi="Verdana" w:cs="Calibri"/>
                <w:color w:val="000000"/>
                <w:sz w:val="16"/>
                <w:szCs w:val="16"/>
                <w:lang w:val="lt-LT"/>
              </w:rPr>
              <w:t>Duomenų aptikimo servisas. Užtikrina platformoje duomenų šaltinių atsekamumą.</w:t>
            </w:r>
          </w:p>
        </w:tc>
      </w:tr>
      <w:tr w:rsidR="003B556A" w:rsidRPr="004652B8" w14:paraId="5960B79B" w14:textId="77777777" w:rsidTr="008C6A05">
        <w:tc>
          <w:tcPr>
            <w:tcW w:w="715" w:type="dxa"/>
          </w:tcPr>
          <w:p w14:paraId="0175342B"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12.1</w:t>
            </w:r>
            <w:r>
              <w:rPr>
                <w:rFonts w:ascii="Verdana" w:hAnsi="Verdana"/>
                <w:sz w:val="16"/>
                <w:szCs w:val="16"/>
                <w:lang w:val="lt-LT"/>
              </w:rPr>
              <w:t>.</w:t>
            </w:r>
          </w:p>
        </w:tc>
        <w:tc>
          <w:tcPr>
            <w:tcW w:w="1492" w:type="dxa"/>
            <w:vMerge/>
          </w:tcPr>
          <w:p w14:paraId="085F0D99" w14:textId="77777777" w:rsidR="003B556A" w:rsidRPr="004652B8" w:rsidRDefault="003B556A" w:rsidP="008C6A05">
            <w:pPr>
              <w:rPr>
                <w:rFonts w:ascii="Verdana" w:hAnsi="Verdana" w:cs="Calibri"/>
                <w:color w:val="000000"/>
                <w:sz w:val="16"/>
                <w:szCs w:val="16"/>
                <w:lang w:val="lt-LT"/>
              </w:rPr>
            </w:pPr>
          </w:p>
        </w:tc>
        <w:tc>
          <w:tcPr>
            <w:tcW w:w="2018" w:type="dxa"/>
          </w:tcPr>
          <w:p w14:paraId="41994DFF" w14:textId="7E53FDC3"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Apache</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Atlas</w:t>
            </w:r>
            <w:proofErr w:type="spellEnd"/>
            <w:r>
              <w:rPr>
                <w:rFonts w:ascii="Verdana" w:hAnsi="Verdana"/>
                <w:sz w:val="16"/>
                <w:szCs w:val="16"/>
                <w:lang w:val="lt-LT"/>
              </w:rPr>
              <w:t xml:space="preserve">, </w:t>
            </w:r>
            <w:hyperlink r:id="rId28" w:anchor="/" w:history="1">
              <w:r>
                <w:rPr>
                  <w:rStyle w:val="Hyperlink"/>
                  <w:rFonts w:ascii="Verdana" w:hAnsi="Verdana"/>
                  <w:b w:val="0"/>
                  <w:bCs/>
                  <w:sz w:val="16"/>
                  <w:szCs w:val="16"/>
                </w:rPr>
                <w:t>atlas.apache.org</w:t>
              </w:r>
            </w:hyperlink>
          </w:p>
        </w:tc>
        <w:tc>
          <w:tcPr>
            <w:tcW w:w="3870" w:type="dxa"/>
          </w:tcPr>
          <w:p w14:paraId="31520372" w14:textId="77777777" w:rsidR="003B556A" w:rsidRPr="004841BC" w:rsidRDefault="003B556A" w:rsidP="008C6A05">
            <w:pPr>
              <w:rPr>
                <w:rFonts w:ascii="Verdana" w:hAnsi="Verdana" w:cs="Calibri"/>
                <w:sz w:val="16"/>
                <w:szCs w:val="16"/>
                <w:lang w:val="lt-LT"/>
              </w:rPr>
            </w:pPr>
            <w:r>
              <w:rPr>
                <w:rFonts w:ascii="Verdana" w:hAnsi="Verdana" w:cs="Calibri"/>
                <w:sz w:val="16"/>
                <w:szCs w:val="16"/>
                <w:lang w:val="lt-LT"/>
              </w:rPr>
              <w:t>Skirta</w:t>
            </w:r>
            <w:r w:rsidRPr="004841BC">
              <w:rPr>
                <w:rFonts w:ascii="Verdana" w:hAnsi="Verdana" w:cs="Calibri"/>
                <w:sz w:val="16"/>
                <w:szCs w:val="16"/>
                <w:lang w:val="lt-LT"/>
              </w:rPr>
              <w:t xml:space="preserve"> duomenų valdym</w:t>
            </w:r>
            <w:r>
              <w:rPr>
                <w:rFonts w:ascii="Verdana" w:hAnsi="Verdana" w:cs="Calibri"/>
                <w:sz w:val="16"/>
                <w:szCs w:val="16"/>
                <w:lang w:val="lt-LT"/>
              </w:rPr>
              <w:t>ui</w:t>
            </w:r>
            <w:r w:rsidRPr="004841BC">
              <w:rPr>
                <w:rFonts w:ascii="Verdana" w:hAnsi="Verdana" w:cs="Calibri"/>
                <w:sz w:val="16"/>
                <w:szCs w:val="16"/>
                <w:lang w:val="lt-LT"/>
              </w:rPr>
              <w:t xml:space="preserve">, </w:t>
            </w:r>
          </w:p>
          <w:p w14:paraId="325AF971" w14:textId="77777777" w:rsidR="003B556A" w:rsidRPr="004652B8" w:rsidRDefault="003B556A" w:rsidP="008C6A05">
            <w:pPr>
              <w:rPr>
                <w:rFonts w:ascii="Verdana" w:hAnsi="Verdana" w:cs="Calibri"/>
                <w:color w:val="000000"/>
                <w:sz w:val="16"/>
                <w:szCs w:val="16"/>
                <w:lang w:val="lt-LT"/>
              </w:rPr>
            </w:pPr>
            <w:r w:rsidRPr="004841BC">
              <w:rPr>
                <w:rFonts w:ascii="Verdana" w:hAnsi="Verdana" w:cs="Calibri"/>
                <w:sz w:val="16"/>
                <w:szCs w:val="16"/>
                <w:lang w:val="lt-LT"/>
              </w:rPr>
              <w:t>dinamini</w:t>
            </w:r>
            <w:r>
              <w:rPr>
                <w:rFonts w:ascii="Verdana" w:hAnsi="Verdana" w:cs="Calibri"/>
                <w:sz w:val="16"/>
                <w:szCs w:val="16"/>
                <w:lang w:val="lt-LT"/>
              </w:rPr>
              <w:t>am</w:t>
            </w:r>
            <w:r w:rsidRPr="004841BC">
              <w:rPr>
                <w:rFonts w:ascii="Verdana" w:hAnsi="Verdana" w:cs="Calibri"/>
                <w:sz w:val="16"/>
                <w:szCs w:val="16"/>
                <w:lang w:val="lt-LT"/>
              </w:rPr>
              <w:t xml:space="preserve"> esybių klasifikavim</w:t>
            </w:r>
            <w:r>
              <w:rPr>
                <w:rFonts w:ascii="Verdana" w:hAnsi="Verdana" w:cs="Calibri"/>
                <w:sz w:val="16"/>
                <w:szCs w:val="16"/>
                <w:lang w:val="lt-LT"/>
              </w:rPr>
              <w:t>ui</w:t>
            </w:r>
            <w:r w:rsidRPr="004841BC">
              <w:rPr>
                <w:rFonts w:ascii="Verdana" w:hAnsi="Verdana" w:cs="Calibri"/>
                <w:sz w:val="16"/>
                <w:szCs w:val="16"/>
                <w:lang w:val="lt-LT"/>
              </w:rPr>
              <w:t>, duomenų ženklinim</w:t>
            </w:r>
            <w:r>
              <w:rPr>
                <w:rFonts w:ascii="Verdana" w:hAnsi="Verdana" w:cs="Calibri"/>
                <w:sz w:val="16"/>
                <w:szCs w:val="16"/>
                <w:lang w:val="lt-LT"/>
              </w:rPr>
              <w:t>ui</w:t>
            </w:r>
            <w:r w:rsidRPr="004841BC">
              <w:rPr>
                <w:rFonts w:ascii="Verdana" w:hAnsi="Verdana" w:cs="Calibri"/>
                <w:sz w:val="16"/>
                <w:szCs w:val="16"/>
                <w:lang w:val="lt-LT"/>
              </w:rPr>
              <w:t>. Suteikia informaciją apie visus duomenų sekų, duomenų šaltinius. Automatinis metaduomenų indeksavimas, paieška. Duomenų aptikimui naudojamas „</w:t>
            </w:r>
            <w:proofErr w:type="spellStart"/>
            <w:r w:rsidRPr="004841BC">
              <w:rPr>
                <w:rFonts w:ascii="Verdana" w:hAnsi="Verdana" w:cs="Calibri"/>
                <w:sz w:val="16"/>
                <w:szCs w:val="16"/>
                <w:lang w:val="lt-LT"/>
              </w:rPr>
              <w:t>Push</w:t>
            </w:r>
            <w:proofErr w:type="spellEnd"/>
            <w:r w:rsidRPr="004841BC">
              <w:rPr>
                <w:rFonts w:ascii="Verdana" w:hAnsi="Verdana" w:cs="Calibri"/>
                <w:sz w:val="16"/>
                <w:szCs w:val="16"/>
                <w:lang w:val="lt-LT"/>
              </w:rPr>
              <w:t>“ metod</w:t>
            </w:r>
            <w:r>
              <w:rPr>
                <w:rFonts w:ascii="Verdana" w:hAnsi="Verdana" w:cs="Calibri"/>
                <w:sz w:val="16"/>
                <w:szCs w:val="16"/>
                <w:lang w:val="lt-LT"/>
              </w:rPr>
              <w:t>as</w:t>
            </w:r>
            <w:r w:rsidRPr="004841BC">
              <w:rPr>
                <w:rFonts w:ascii="Verdana" w:hAnsi="Verdana" w:cs="Calibri"/>
                <w:sz w:val="16"/>
                <w:szCs w:val="16"/>
                <w:lang w:val="lt-LT"/>
              </w:rPr>
              <w:t>.</w:t>
            </w:r>
          </w:p>
        </w:tc>
        <w:tc>
          <w:tcPr>
            <w:tcW w:w="1534" w:type="dxa"/>
          </w:tcPr>
          <w:p w14:paraId="67203366" w14:textId="77777777" w:rsidR="003B556A" w:rsidRPr="004652B8" w:rsidRDefault="003B556A" w:rsidP="008C6A05">
            <w:pPr>
              <w:rPr>
                <w:rFonts w:ascii="Verdana" w:hAnsi="Verdana"/>
                <w:sz w:val="16"/>
                <w:szCs w:val="16"/>
                <w:lang w:val="lt-LT"/>
              </w:rPr>
            </w:pPr>
            <w:r w:rsidRPr="004841BC">
              <w:rPr>
                <w:rFonts w:ascii="Verdana" w:hAnsi="Verdana"/>
                <w:sz w:val="16"/>
                <w:szCs w:val="16"/>
                <w:lang w:val="lt-LT"/>
              </w:rPr>
              <w:t xml:space="preserve">Duomenų katalogo įrankis </w:t>
            </w:r>
          </w:p>
        </w:tc>
      </w:tr>
      <w:tr w:rsidR="003B556A" w:rsidRPr="004652B8" w14:paraId="1A6275C5" w14:textId="77777777" w:rsidTr="008C6A05">
        <w:tc>
          <w:tcPr>
            <w:tcW w:w="715" w:type="dxa"/>
          </w:tcPr>
          <w:p w14:paraId="6E709032"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12.2</w:t>
            </w:r>
            <w:r>
              <w:rPr>
                <w:rFonts w:ascii="Verdana" w:hAnsi="Verdana"/>
                <w:sz w:val="16"/>
                <w:szCs w:val="16"/>
                <w:lang w:val="lt-LT"/>
              </w:rPr>
              <w:t>.</w:t>
            </w:r>
            <w:r w:rsidRPr="004652B8">
              <w:rPr>
                <w:rFonts w:ascii="Verdana" w:hAnsi="Verdana"/>
                <w:sz w:val="16"/>
                <w:szCs w:val="16"/>
                <w:lang w:val="lt-LT"/>
              </w:rPr>
              <w:t xml:space="preserve"> </w:t>
            </w:r>
          </w:p>
        </w:tc>
        <w:tc>
          <w:tcPr>
            <w:tcW w:w="1492" w:type="dxa"/>
            <w:vMerge/>
          </w:tcPr>
          <w:p w14:paraId="6F58B4AA" w14:textId="77777777" w:rsidR="003B556A" w:rsidRPr="004652B8" w:rsidRDefault="003B556A" w:rsidP="008C6A05">
            <w:pPr>
              <w:rPr>
                <w:rFonts w:ascii="Verdana" w:hAnsi="Verdana" w:cs="Calibri"/>
                <w:color w:val="000000"/>
                <w:sz w:val="16"/>
                <w:szCs w:val="16"/>
                <w:lang w:val="lt-LT"/>
              </w:rPr>
            </w:pPr>
          </w:p>
        </w:tc>
        <w:tc>
          <w:tcPr>
            <w:tcW w:w="2018" w:type="dxa"/>
          </w:tcPr>
          <w:p w14:paraId="3917CA2E" w14:textId="773B27A9"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Amundsen</w:t>
            </w:r>
            <w:proofErr w:type="spellEnd"/>
            <w:r>
              <w:rPr>
                <w:rFonts w:ascii="Verdana" w:hAnsi="Verdana"/>
                <w:sz w:val="16"/>
                <w:szCs w:val="16"/>
                <w:lang w:val="lt-LT"/>
              </w:rPr>
              <w:t xml:space="preserve">, </w:t>
            </w:r>
            <w:hyperlink r:id="rId29" w:history="1">
              <w:r>
                <w:rPr>
                  <w:rStyle w:val="Hyperlink"/>
                  <w:rFonts w:ascii="Verdana" w:hAnsi="Verdana"/>
                  <w:b w:val="0"/>
                  <w:bCs/>
                  <w:sz w:val="16"/>
                  <w:szCs w:val="16"/>
                </w:rPr>
                <w:t>Amundsen.io</w:t>
              </w:r>
            </w:hyperlink>
          </w:p>
        </w:tc>
        <w:tc>
          <w:tcPr>
            <w:tcW w:w="3870" w:type="dxa"/>
          </w:tcPr>
          <w:p w14:paraId="60B41A41" w14:textId="77777777" w:rsidR="003B556A" w:rsidRPr="004652B8" w:rsidRDefault="003B556A" w:rsidP="008C6A05">
            <w:pPr>
              <w:rPr>
                <w:rFonts w:ascii="Verdana" w:hAnsi="Verdana" w:cs="Calibri"/>
                <w:color w:val="000000"/>
                <w:sz w:val="16"/>
                <w:szCs w:val="16"/>
                <w:lang w:val="lt-LT"/>
              </w:rPr>
            </w:pPr>
            <w:r w:rsidRPr="004841BC">
              <w:rPr>
                <w:rFonts w:ascii="Verdana" w:hAnsi="Verdana" w:cs="Calibri"/>
                <w:sz w:val="16"/>
                <w:szCs w:val="16"/>
                <w:lang w:val="lt-LT"/>
              </w:rPr>
              <w:t>Duomenų aptikimui naudojamas „</w:t>
            </w:r>
            <w:proofErr w:type="spellStart"/>
            <w:r w:rsidRPr="004841BC">
              <w:rPr>
                <w:rFonts w:ascii="Verdana" w:hAnsi="Verdana" w:cs="Calibri"/>
                <w:sz w:val="16"/>
                <w:szCs w:val="16"/>
                <w:lang w:val="lt-LT"/>
              </w:rPr>
              <w:t>Pull</w:t>
            </w:r>
            <w:proofErr w:type="spellEnd"/>
            <w:r w:rsidRPr="004841BC">
              <w:rPr>
                <w:rFonts w:ascii="Verdana" w:hAnsi="Verdana" w:cs="Calibri"/>
                <w:sz w:val="16"/>
                <w:szCs w:val="16"/>
                <w:lang w:val="lt-LT"/>
              </w:rPr>
              <w:t>“ metod</w:t>
            </w:r>
            <w:r>
              <w:rPr>
                <w:rFonts w:ascii="Verdana" w:hAnsi="Verdana" w:cs="Calibri"/>
                <w:sz w:val="16"/>
                <w:szCs w:val="16"/>
                <w:lang w:val="lt-LT"/>
              </w:rPr>
              <w:t>as</w:t>
            </w:r>
            <w:r w:rsidRPr="004841BC">
              <w:rPr>
                <w:rFonts w:ascii="Verdana" w:hAnsi="Verdana" w:cs="Calibri"/>
                <w:sz w:val="16"/>
                <w:szCs w:val="16"/>
                <w:lang w:val="lt-LT"/>
              </w:rPr>
              <w:t>.</w:t>
            </w:r>
          </w:p>
        </w:tc>
        <w:tc>
          <w:tcPr>
            <w:tcW w:w="1534" w:type="dxa"/>
          </w:tcPr>
          <w:p w14:paraId="78601DC1" w14:textId="77777777" w:rsidR="003B556A" w:rsidRPr="004652B8" w:rsidRDefault="003B556A" w:rsidP="008C6A05">
            <w:pPr>
              <w:rPr>
                <w:rFonts w:ascii="Verdana" w:hAnsi="Verdana"/>
                <w:sz w:val="16"/>
                <w:szCs w:val="16"/>
                <w:lang w:val="lt-LT"/>
              </w:rPr>
            </w:pPr>
            <w:r w:rsidRPr="004841BC">
              <w:rPr>
                <w:rFonts w:ascii="Verdana" w:hAnsi="Verdana"/>
                <w:sz w:val="16"/>
                <w:szCs w:val="16"/>
                <w:lang w:val="lt-LT"/>
              </w:rPr>
              <w:t>Duomenų paieškos ir inventorizavimo įrankis</w:t>
            </w:r>
          </w:p>
        </w:tc>
      </w:tr>
      <w:tr w:rsidR="003B556A" w:rsidRPr="004652B8" w14:paraId="5D9B0951" w14:textId="77777777" w:rsidTr="008C6A05">
        <w:tc>
          <w:tcPr>
            <w:tcW w:w="715" w:type="dxa"/>
          </w:tcPr>
          <w:p w14:paraId="4E4CB565"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13.</w:t>
            </w:r>
          </w:p>
        </w:tc>
        <w:tc>
          <w:tcPr>
            <w:tcW w:w="1492" w:type="dxa"/>
          </w:tcPr>
          <w:p w14:paraId="6FD7D1AF"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 xml:space="preserve">Data </w:t>
            </w:r>
            <w:proofErr w:type="spellStart"/>
            <w:r w:rsidRPr="004652B8">
              <w:rPr>
                <w:rFonts w:ascii="Verdana" w:hAnsi="Verdana" w:cs="Calibri"/>
                <w:color w:val="000000"/>
                <w:sz w:val="16"/>
                <w:szCs w:val="16"/>
                <w:lang w:val="lt-LT"/>
              </w:rPr>
              <w:t>Engine</w:t>
            </w:r>
            <w:proofErr w:type="spellEnd"/>
            <w:r w:rsidRPr="004652B8">
              <w:rPr>
                <w:rFonts w:ascii="Verdana" w:hAnsi="Verdana" w:cs="Calibri"/>
                <w:color w:val="000000"/>
                <w:sz w:val="16"/>
                <w:szCs w:val="16"/>
                <w:lang w:val="lt-LT"/>
              </w:rPr>
              <w:t xml:space="preserve">, ETL / ELT, Data </w:t>
            </w:r>
            <w:proofErr w:type="spellStart"/>
            <w:r w:rsidRPr="004652B8">
              <w:rPr>
                <w:rFonts w:ascii="Verdana" w:hAnsi="Verdana" w:cs="Calibri"/>
                <w:color w:val="000000"/>
                <w:sz w:val="16"/>
                <w:szCs w:val="16"/>
                <w:lang w:val="lt-LT"/>
              </w:rPr>
              <w:t>exploration</w:t>
            </w:r>
            <w:proofErr w:type="spellEnd"/>
            <w:r w:rsidRPr="004652B8">
              <w:rPr>
                <w:rFonts w:ascii="Verdana" w:hAnsi="Verdana" w:cs="Calibri"/>
                <w:color w:val="000000"/>
                <w:sz w:val="16"/>
                <w:szCs w:val="16"/>
                <w:lang w:val="lt-LT"/>
              </w:rPr>
              <w:t>, ML</w:t>
            </w:r>
          </w:p>
        </w:tc>
        <w:tc>
          <w:tcPr>
            <w:tcW w:w="7422" w:type="dxa"/>
            <w:gridSpan w:val="3"/>
          </w:tcPr>
          <w:p w14:paraId="4594194A" w14:textId="77777777" w:rsidR="003B556A" w:rsidRPr="004652B8" w:rsidRDefault="003B556A" w:rsidP="008C6A05">
            <w:pPr>
              <w:rPr>
                <w:rFonts w:ascii="Verdana" w:hAnsi="Verdana"/>
                <w:sz w:val="16"/>
                <w:szCs w:val="16"/>
                <w:lang w:val="lt-LT"/>
              </w:rPr>
            </w:pPr>
            <w:r w:rsidRPr="005A0AA8">
              <w:rPr>
                <w:rFonts w:ascii="Verdana" w:hAnsi="Verdana" w:cs="Calibri"/>
                <w:sz w:val="16"/>
                <w:szCs w:val="16"/>
                <w:lang w:val="lt-LT"/>
              </w:rPr>
              <w:t xml:space="preserve">Duomenų inžinerija (ETL / ELT transformacijos, duomenų tyrinėjimas, Mašininis mokymasis (ML, angl. </w:t>
            </w:r>
            <w:proofErr w:type="spellStart"/>
            <w:r w:rsidRPr="00963BA0">
              <w:rPr>
                <w:rFonts w:ascii="Verdana" w:hAnsi="Verdana" w:cs="Calibri"/>
                <w:i/>
                <w:iCs/>
                <w:sz w:val="16"/>
                <w:szCs w:val="16"/>
                <w:lang w:val="lt-LT"/>
              </w:rPr>
              <w:t>machine</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learning</w:t>
            </w:r>
            <w:proofErr w:type="spellEnd"/>
            <w:r w:rsidRPr="005A0AA8">
              <w:rPr>
                <w:rFonts w:ascii="Verdana" w:hAnsi="Verdana" w:cs="Calibri"/>
                <w:sz w:val="16"/>
                <w:szCs w:val="16"/>
                <w:lang w:val="lt-LT"/>
              </w:rPr>
              <w:t>)</w:t>
            </w:r>
            <w:r>
              <w:rPr>
                <w:rFonts w:ascii="Verdana" w:hAnsi="Verdana" w:cs="Calibri"/>
                <w:sz w:val="16"/>
                <w:szCs w:val="16"/>
                <w:lang w:val="lt-LT"/>
              </w:rPr>
              <w:t>.</w:t>
            </w:r>
          </w:p>
        </w:tc>
      </w:tr>
      <w:tr w:rsidR="003B556A" w:rsidRPr="004652B8" w14:paraId="4DFEA8C8" w14:textId="77777777" w:rsidTr="008C6A05">
        <w:tc>
          <w:tcPr>
            <w:tcW w:w="715" w:type="dxa"/>
          </w:tcPr>
          <w:p w14:paraId="1FC155AC"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w:t>
            </w:r>
          </w:p>
        </w:tc>
        <w:tc>
          <w:tcPr>
            <w:tcW w:w="1492" w:type="dxa"/>
            <w:vMerge w:val="restart"/>
          </w:tcPr>
          <w:p w14:paraId="57007AE1" w14:textId="77777777" w:rsidR="003B556A" w:rsidRPr="004652B8"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DataOps</w:t>
            </w:r>
            <w:proofErr w:type="spellEnd"/>
          </w:p>
          <w:p w14:paraId="4876E9F2"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14F9CB73" w14:textId="77777777" w:rsidR="003B556A" w:rsidRPr="004652B8" w:rsidRDefault="003B556A" w:rsidP="008C6A05">
            <w:pPr>
              <w:rPr>
                <w:rFonts w:ascii="Verdana" w:hAnsi="Verdana"/>
                <w:sz w:val="16"/>
                <w:szCs w:val="16"/>
                <w:lang w:val="lt-LT"/>
              </w:rPr>
            </w:pPr>
            <w:r>
              <w:rPr>
                <w:rFonts w:ascii="Verdana" w:hAnsi="Verdana" w:cs="Calibri"/>
                <w:color w:val="000000"/>
                <w:sz w:val="16"/>
                <w:szCs w:val="16"/>
                <w:lang w:val="lt-LT"/>
              </w:rPr>
              <w:t>P</w:t>
            </w:r>
            <w:r w:rsidRPr="00DC4296">
              <w:rPr>
                <w:rFonts w:ascii="Verdana" w:hAnsi="Verdana" w:cs="Calibri"/>
                <w:color w:val="000000"/>
                <w:sz w:val="16"/>
                <w:szCs w:val="16"/>
                <w:lang w:val="lt-LT"/>
              </w:rPr>
              <w:t>rocesų ir technologijų rinkinys, integruota</w:t>
            </w:r>
            <w:r>
              <w:rPr>
                <w:rFonts w:ascii="Verdana" w:hAnsi="Verdana" w:cs="Calibri"/>
                <w:color w:val="000000"/>
                <w:sz w:val="16"/>
                <w:szCs w:val="16"/>
                <w:lang w:val="lt-LT"/>
              </w:rPr>
              <w:t>s</w:t>
            </w:r>
            <w:r w:rsidRPr="00DC4296">
              <w:rPr>
                <w:rFonts w:ascii="Verdana" w:hAnsi="Verdana" w:cs="Calibri"/>
                <w:color w:val="000000"/>
                <w:sz w:val="16"/>
                <w:szCs w:val="16"/>
                <w:lang w:val="lt-LT"/>
              </w:rPr>
              <w:t xml:space="preserve"> į </w:t>
            </w:r>
            <w:r>
              <w:rPr>
                <w:rFonts w:ascii="Verdana" w:hAnsi="Verdana" w:cs="Calibri"/>
                <w:color w:val="000000"/>
                <w:sz w:val="16"/>
                <w:szCs w:val="16"/>
                <w:lang w:val="lt-LT"/>
              </w:rPr>
              <w:t xml:space="preserve">duomenų </w:t>
            </w:r>
            <w:r w:rsidRPr="00DC4296">
              <w:rPr>
                <w:rFonts w:ascii="Verdana" w:hAnsi="Verdana" w:cs="Calibri"/>
                <w:color w:val="000000"/>
                <w:sz w:val="16"/>
                <w:szCs w:val="16"/>
                <w:lang w:val="lt-LT"/>
              </w:rPr>
              <w:t xml:space="preserve">procesus </w:t>
            </w:r>
            <w:r>
              <w:rPr>
                <w:rFonts w:ascii="Verdana" w:hAnsi="Verdana" w:cs="Calibri"/>
                <w:color w:val="000000"/>
                <w:sz w:val="16"/>
                <w:szCs w:val="16"/>
                <w:lang w:val="lt-LT"/>
              </w:rPr>
              <w:t xml:space="preserve">ir </w:t>
            </w:r>
            <w:r w:rsidRPr="00DC4296">
              <w:rPr>
                <w:rFonts w:ascii="Verdana" w:hAnsi="Verdana" w:cs="Calibri"/>
                <w:color w:val="000000"/>
                <w:sz w:val="16"/>
                <w:szCs w:val="16"/>
                <w:lang w:val="lt-LT"/>
              </w:rPr>
              <w:t>derinama</w:t>
            </w:r>
            <w:r>
              <w:rPr>
                <w:rFonts w:ascii="Verdana" w:hAnsi="Verdana" w:cs="Calibri"/>
                <w:color w:val="000000"/>
                <w:sz w:val="16"/>
                <w:szCs w:val="16"/>
                <w:lang w:val="lt-LT"/>
              </w:rPr>
              <w:t>s</w:t>
            </w:r>
            <w:r w:rsidRPr="00DC4296">
              <w:rPr>
                <w:rFonts w:ascii="Verdana" w:hAnsi="Verdana" w:cs="Calibri"/>
                <w:color w:val="000000"/>
                <w:sz w:val="16"/>
                <w:szCs w:val="16"/>
                <w:lang w:val="lt-LT"/>
              </w:rPr>
              <w:t xml:space="preserve"> su</w:t>
            </w:r>
            <w:r>
              <w:rPr>
                <w:rFonts w:ascii="Verdana" w:hAnsi="Verdana" w:cs="Calibri"/>
                <w:color w:val="000000"/>
                <w:sz w:val="16"/>
                <w:szCs w:val="16"/>
                <w:lang w:val="lt-LT"/>
              </w:rPr>
              <w:t xml:space="preserve"> metodų</w:t>
            </w:r>
            <w:r w:rsidRPr="00DC4296">
              <w:rPr>
                <w:rFonts w:ascii="Verdana" w:hAnsi="Verdana" w:cs="Calibri"/>
                <w:color w:val="000000"/>
                <w:sz w:val="16"/>
                <w:szCs w:val="16"/>
                <w:lang w:val="lt-LT"/>
              </w:rPr>
              <w:t xml:space="preserve"> automatizavimu</w:t>
            </w:r>
            <w:r>
              <w:rPr>
                <w:rFonts w:ascii="Verdana" w:hAnsi="Verdana" w:cs="Calibri"/>
                <w:color w:val="000000"/>
                <w:sz w:val="16"/>
                <w:szCs w:val="16"/>
                <w:lang w:val="lt-LT"/>
              </w:rPr>
              <w:t>, kuris apima</w:t>
            </w:r>
            <w:r w:rsidRPr="00DC4296">
              <w:rPr>
                <w:rFonts w:ascii="Verdana" w:hAnsi="Verdana" w:cs="Calibri"/>
                <w:color w:val="000000"/>
                <w:sz w:val="16"/>
                <w:szCs w:val="16"/>
                <w:lang w:val="lt-LT"/>
              </w:rPr>
              <w:t xml:space="preserve"> </w:t>
            </w:r>
            <w:r>
              <w:rPr>
                <w:rFonts w:ascii="Verdana" w:hAnsi="Verdana" w:cs="Calibri"/>
                <w:color w:val="000000"/>
                <w:sz w:val="16"/>
                <w:szCs w:val="16"/>
                <w:lang w:val="lt-LT"/>
              </w:rPr>
              <w:t xml:space="preserve">duomenų analizės </w:t>
            </w:r>
            <w:r w:rsidRPr="00DC4296">
              <w:rPr>
                <w:rFonts w:ascii="Verdana" w:hAnsi="Verdana" w:cs="Calibri"/>
                <w:color w:val="000000"/>
                <w:sz w:val="16"/>
                <w:szCs w:val="16"/>
                <w:lang w:val="lt-LT"/>
              </w:rPr>
              <w:t xml:space="preserve">kokybę, </w:t>
            </w:r>
            <w:r>
              <w:rPr>
                <w:rFonts w:ascii="Verdana" w:hAnsi="Verdana" w:cs="Calibri"/>
                <w:color w:val="000000"/>
                <w:sz w:val="16"/>
                <w:szCs w:val="16"/>
                <w:lang w:val="lt-LT"/>
              </w:rPr>
              <w:t>valdymą</w:t>
            </w:r>
            <w:r w:rsidRPr="00DC4296">
              <w:rPr>
                <w:rFonts w:ascii="Verdana" w:hAnsi="Verdana" w:cs="Calibri"/>
                <w:color w:val="000000"/>
                <w:sz w:val="16"/>
                <w:szCs w:val="16"/>
                <w:lang w:val="lt-LT"/>
              </w:rPr>
              <w:t>.</w:t>
            </w:r>
          </w:p>
        </w:tc>
      </w:tr>
      <w:tr w:rsidR="003B556A" w:rsidRPr="004652B8" w14:paraId="7CEE888D" w14:textId="77777777" w:rsidTr="008C6A05">
        <w:tc>
          <w:tcPr>
            <w:tcW w:w="715" w:type="dxa"/>
          </w:tcPr>
          <w:p w14:paraId="3D9DEEBA"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14.1</w:t>
            </w:r>
            <w:r>
              <w:rPr>
                <w:rFonts w:ascii="Verdana" w:hAnsi="Verdana"/>
                <w:sz w:val="16"/>
                <w:szCs w:val="16"/>
                <w:lang w:val="lt-LT"/>
              </w:rPr>
              <w:t>.</w:t>
            </w:r>
          </w:p>
        </w:tc>
        <w:tc>
          <w:tcPr>
            <w:tcW w:w="1492" w:type="dxa"/>
            <w:vMerge/>
          </w:tcPr>
          <w:p w14:paraId="6EDC28E3" w14:textId="77777777" w:rsidR="003B556A" w:rsidRPr="004652B8" w:rsidRDefault="003B556A" w:rsidP="008C6A05">
            <w:pPr>
              <w:rPr>
                <w:rFonts w:ascii="Verdana" w:hAnsi="Verdana" w:cs="Calibri"/>
                <w:color w:val="000000"/>
                <w:sz w:val="16"/>
                <w:szCs w:val="16"/>
                <w:lang w:val="lt-LT"/>
              </w:rPr>
            </w:pPr>
          </w:p>
        </w:tc>
        <w:tc>
          <w:tcPr>
            <w:tcW w:w="2018" w:type="dxa"/>
          </w:tcPr>
          <w:p w14:paraId="0F198C12"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Meltano</w:t>
            </w:r>
            <w:proofErr w:type="spellEnd"/>
            <w:r>
              <w:rPr>
                <w:rFonts w:ascii="Verdana" w:hAnsi="Verdana"/>
                <w:sz w:val="16"/>
                <w:szCs w:val="16"/>
                <w:lang w:val="lt-LT"/>
              </w:rPr>
              <w:t xml:space="preserve">, </w:t>
            </w:r>
          </w:p>
          <w:p w14:paraId="621F4EE7" w14:textId="336D681F" w:rsidR="003B556A" w:rsidRPr="004652B8" w:rsidRDefault="00FF39CA" w:rsidP="008C6A05">
            <w:pPr>
              <w:rPr>
                <w:rFonts w:ascii="Verdana" w:hAnsi="Verdana"/>
                <w:sz w:val="16"/>
                <w:szCs w:val="16"/>
                <w:lang w:val="lt-LT"/>
              </w:rPr>
            </w:pPr>
            <w:hyperlink r:id="rId30" w:history="1">
              <w:r w:rsidR="003B556A" w:rsidRPr="00437E9E">
                <w:rPr>
                  <w:rStyle w:val="Hyperlink"/>
                  <w:rFonts w:ascii="Verdana" w:hAnsi="Verdana"/>
                  <w:b w:val="0"/>
                  <w:bCs/>
                  <w:sz w:val="16"/>
                  <w:szCs w:val="16"/>
                </w:rPr>
                <w:t>Meltano.com</w:t>
              </w:r>
            </w:hyperlink>
          </w:p>
        </w:tc>
        <w:tc>
          <w:tcPr>
            <w:tcW w:w="3870" w:type="dxa"/>
          </w:tcPr>
          <w:p w14:paraId="6622CEE1"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Skirtingų komponenčių</w:t>
            </w:r>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dirbančių su duomenimis</w:t>
            </w:r>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platforma.</w:t>
            </w:r>
            <w:r w:rsidRPr="004652B8">
              <w:rPr>
                <w:rFonts w:ascii="Verdana" w:hAnsi="Verdana" w:cs="Calibri"/>
                <w:sz w:val="16"/>
                <w:szCs w:val="16"/>
                <w:lang w:val="lt-LT"/>
              </w:rPr>
              <w:t xml:space="preserve"> Naudojamas kaip </w:t>
            </w:r>
            <w:proofErr w:type="spellStart"/>
            <w:r w:rsidRPr="004652B8">
              <w:rPr>
                <w:rFonts w:ascii="Verdana" w:hAnsi="Verdana" w:cs="Calibri"/>
                <w:sz w:val="16"/>
                <w:szCs w:val="16"/>
                <w:lang w:val="lt-LT"/>
              </w:rPr>
              <w:t>Apache</w:t>
            </w:r>
            <w:proofErr w:type="spellEnd"/>
            <w:r w:rsidRPr="004652B8">
              <w:rPr>
                <w:rFonts w:ascii="Verdana" w:hAnsi="Verdana" w:cs="Calibri"/>
                <w:sz w:val="16"/>
                <w:szCs w:val="16"/>
                <w:lang w:val="lt-LT"/>
              </w:rPr>
              <w:t xml:space="preserve"> </w:t>
            </w:r>
            <w:proofErr w:type="spellStart"/>
            <w:r w:rsidRPr="004652B8">
              <w:rPr>
                <w:rFonts w:ascii="Verdana" w:hAnsi="Verdana" w:cs="Calibri"/>
                <w:sz w:val="16"/>
                <w:szCs w:val="16"/>
                <w:lang w:val="lt-LT"/>
              </w:rPr>
              <w:t>Airflow</w:t>
            </w:r>
            <w:proofErr w:type="spellEnd"/>
            <w:r w:rsidRPr="004652B8">
              <w:rPr>
                <w:rFonts w:ascii="Verdana" w:hAnsi="Verdana" w:cs="Calibri"/>
                <w:sz w:val="16"/>
                <w:szCs w:val="16"/>
                <w:lang w:val="lt-LT"/>
              </w:rPr>
              <w:t xml:space="preserve"> operatorius</w:t>
            </w:r>
            <w:r>
              <w:rPr>
                <w:rFonts w:ascii="Verdana" w:hAnsi="Verdana" w:cs="Calibri"/>
                <w:sz w:val="16"/>
                <w:szCs w:val="16"/>
                <w:lang w:val="lt-LT"/>
              </w:rPr>
              <w:t>.</w:t>
            </w:r>
          </w:p>
        </w:tc>
        <w:tc>
          <w:tcPr>
            <w:tcW w:w="1534" w:type="dxa"/>
          </w:tcPr>
          <w:p w14:paraId="60677B35" w14:textId="77777777" w:rsidR="003B556A" w:rsidRPr="004652B8" w:rsidRDefault="003B556A" w:rsidP="008C6A05">
            <w:pPr>
              <w:rPr>
                <w:rFonts w:ascii="Verdana" w:hAnsi="Verdana"/>
                <w:sz w:val="16"/>
                <w:szCs w:val="16"/>
                <w:lang w:val="lt-LT"/>
              </w:rPr>
            </w:pPr>
            <w:proofErr w:type="spellStart"/>
            <w:r w:rsidRPr="00F25B44">
              <w:rPr>
                <w:rFonts w:ascii="Verdana" w:hAnsi="Verdana"/>
                <w:sz w:val="16"/>
                <w:szCs w:val="16"/>
                <w:lang w:val="lt-LT"/>
              </w:rPr>
              <w:t>DataOps</w:t>
            </w:r>
            <w:proofErr w:type="spellEnd"/>
            <w:r w:rsidRPr="00F25B44">
              <w:rPr>
                <w:rFonts w:ascii="Verdana" w:hAnsi="Verdana"/>
                <w:sz w:val="16"/>
                <w:szCs w:val="16"/>
                <w:lang w:val="lt-LT"/>
              </w:rPr>
              <w:t xml:space="preserve"> įrankis</w:t>
            </w:r>
          </w:p>
        </w:tc>
      </w:tr>
      <w:tr w:rsidR="003B556A" w:rsidRPr="004652B8" w14:paraId="43DB1E13" w14:textId="77777777" w:rsidTr="008C6A05">
        <w:tc>
          <w:tcPr>
            <w:tcW w:w="715" w:type="dxa"/>
          </w:tcPr>
          <w:p w14:paraId="65F9836E"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14.2</w:t>
            </w:r>
            <w:r>
              <w:rPr>
                <w:rFonts w:ascii="Verdana" w:hAnsi="Verdana"/>
                <w:sz w:val="16"/>
                <w:szCs w:val="16"/>
                <w:lang w:val="lt-LT"/>
              </w:rPr>
              <w:t>.</w:t>
            </w:r>
          </w:p>
        </w:tc>
        <w:tc>
          <w:tcPr>
            <w:tcW w:w="1492" w:type="dxa"/>
            <w:vMerge/>
          </w:tcPr>
          <w:p w14:paraId="3033F6B1" w14:textId="77777777" w:rsidR="003B556A" w:rsidRPr="004652B8" w:rsidRDefault="003B556A" w:rsidP="008C6A05">
            <w:pPr>
              <w:rPr>
                <w:rFonts w:ascii="Verdana" w:hAnsi="Verdana" w:cs="Calibri"/>
                <w:color w:val="000000"/>
                <w:sz w:val="16"/>
                <w:szCs w:val="16"/>
                <w:lang w:val="lt-LT"/>
              </w:rPr>
            </w:pPr>
          </w:p>
        </w:tc>
        <w:tc>
          <w:tcPr>
            <w:tcW w:w="2018" w:type="dxa"/>
          </w:tcPr>
          <w:p w14:paraId="548BB513"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Singer</w:t>
            </w:r>
            <w:proofErr w:type="spellEnd"/>
            <w:r>
              <w:rPr>
                <w:rFonts w:ascii="Verdana" w:hAnsi="Verdana"/>
                <w:sz w:val="16"/>
                <w:szCs w:val="16"/>
                <w:lang w:val="lt-LT"/>
              </w:rPr>
              <w:t>,</w:t>
            </w:r>
          </w:p>
          <w:p w14:paraId="0EAE6C67" w14:textId="07402C21" w:rsidR="003B556A" w:rsidRPr="00DC4296" w:rsidRDefault="00FF39CA" w:rsidP="008C6A05">
            <w:pPr>
              <w:rPr>
                <w:rFonts w:ascii="Verdana" w:hAnsi="Verdana"/>
                <w:b/>
                <w:bCs/>
                <w:sz w:val="16"/>
                <w:szCs w:val="16"/>
                <w:lang w:val="lt-LT"/>
              </w:rPr>
            </w:pPr>
            <w:hyperlink r:id="rId31" w:history="1">
              <w:r w:rsidR="003B556A">
                <w:rPr>
                  <w:rStyle w:val="Hyperlink"/>
                  <w:rFonts w:ascii="Verdana" w:hAnsi="Verdana"/>
                  <w:b w:val="0"/>
                  <w:bCs/>
                  <w:sz w:val="16"/>
                  <w:szCs w:val="16"/>
                </w:rPr>
                <w:t>Singer.io</w:t>
              </w:r>
            </w:hyperlink>
          </w:p>
        </w:tc>
        <w:tc>
          <w:tcPr>
            <w:tcW w:w="3870" w:type="dxa"/>
          </w:tcPr>
          <w:p w14:paraId="54815E5E" w14:textId="77777777" w:rsidR="003B556A" w:rsidRPr="004652B8" w:rsidRDefault="003B556A" w:rsidP="008C6A05">
            <w:pPr>
              <w:rPr>
                <w:rFonts w:ascii="Verdana" w:hAnsi="Verdana" w:cs="Calibri"/>
                <w:color w:val="000000"/>
                <w:sz w:val="16"/>
                <w:szCs w:val="16"/>
                <w:lang w:val="lt-LT"/>
              </w:rPr>
            </w:pPr>
            <w:r w:rsidRPr="00055A9B">
              <w:rPr>
                <w:rFonts w:ascii="Verdana" w:hAnsi="Verdana" w:cs="Calibri"/>
                <w:sz w:val="16"/>
                <w:szCs w:val="16"/>
                <w:lang w:val="lt-LT"/>
              </w:rPr>
              <w:t xml:space="preserve">Programiniu kodu (angl. </w:t>
            </w:r>
            <w:proofErr w:type="spellStart"/>
            <w:r w:rsidRPr="00963BA0">
              <w:rPr>
                <w:rFonts w:ascii="Verdana" w:hAnsi="Verdana" w:cs="Calibri"/>
                <w:i/>
                <w:iCs/>
                <w:sz w:val="16"/>
                <w:szCs w:val="16"/>
                <w:lang w:val="lt-LT"/>
              </w:rPr>
              <w:t>script</w:t>
            </w:r>
            <w:proofErr w:type="spellEnd"/>
            <w:r w:rsidRPr="00055A9B">
              <w:rPr>
                <w:rFonts w:ascii="Verdana" w:hAnsi="Verdana" w:cs="Calibri"/>
                <w:sz w:val="16"/>
                <w:szCs w:val="16"/>
                <w:lang w:val="lt-LT"/>
              </w:rPr>
              <w:t>) paremtas įrankis ETL/ELT duomenų integravimo valdymui. Duomenų sraut</w:t>
            </w:r>
            <w:r>
              <w:rPr>
                <w:rFonts w:ascii="Verdana" w:hAnsi="Verdana" w:cs="Calibri"/>
                <w:sz w:val="16"/>
                <w:szCs w:val="16"/>
                <w:lang w:val="lt-LT"/>
              </w:rPr>
              <w:t>ų</w:t>
            </w:r>
            <w:r w:rsidRPr="00055A9B">
              <w:rPr>
                <w:rFonts w:ascii="Verdana" w:hAnsi="Verdana" w:cs="Calibri"/>
                <w:sz w:val="16"/>
                <w:szCs w:val="16"/>
                <w:lang w:val="lt-LT"/>
              </w:rPr>
              <w:t xml:space="preserve"> </w:t>
            </w:r>
            <w:r>
              <w:rPr>
                <w:rFonts w:ascii="Verdana" w:hAnsi="Verdana" w:cs="Calibri"/>
                <w:sz w:val="16"/>
                <w:szCs w:val="16"/>
                <w:lang w:val="lt-LT"/>
              </w:rPr>
              <w:t>su</w:t>
            </w:r>
            <w:r w:rsidRPr="00055A9B">
              <w:rPr>
                <w:rFonts w:ascii="Verdana" w:hAnsi="Verdana" w:cs="Calibri"/>
                <w:sz w:val="16"/>
                <w:szCs w:val="16"/>
                <w:lang w:val="lt-LT"/>
              </w:rPr>
              <w:t xml:space="preserve">jungimo automatizavimo </w:t>
            </w:r>
            <w:r>
              <w:rPr>
                <w:rFonts w:ascii="Verdana" w:hAnsi="Verdana" w:cs="Calibri"/>
                <w:sz w:val="16"/>
                <w:szCs w:val="16"/>
                <w:lang w:val="lt-LT"/>
              </w:rPr>
              <w:t>priemonė</w:t>
            </w:r>
            <w:r w:rsidRPr="00055A9B">
              <w:rPr>
                <w:rFonts w:ascii="Verdana" w:hAnsi="Verdana" w:cs="Calibri"/>
                <w:sz w:val="16"/>
                <w:szCs w:val="16"/>
                <w:lang w:val="lt-LT"/>
              </w:rPr>
              <w:t>.</w:t>
            </w:r>
            <w:r>
              <w:rPr>
                <w:rFonts w:ascii="Verdana" w:hAnsi="Verdana" w:cs="Calibri"/>
                <w:color w:val="FF0000"/>
                <w:sz w:val="16"/>
                <w:szCs w:val="16"/>
                <w:lang w:val="lt-LT"/>
              </w:rPr>
              <w:t xml:space="preserve"> </w:t>
            </w:r>
            <w:r w:rsidRPr="00055A9B">
              <w:rPr>
                <w:rFonts w:ascii="Verdana" w:hAnsi="Verdana" w:cs="Calibri"/>
                <w:sz w:val="16"/>
                <w:szCs w:val="16"/>
                <w:lang w:val="lt-LT"/>
              </w:rPr>
              <w:t xml:space="preserve">Naudojamas kaip </w:t>
            </w:r>
            <w:proofErr w:type="spellStart"/>
            <w:r w:rsidRPr="00055A9B">
              <w:rPr>
                <w:rFonts w:ascii="Verdana" w:hAnsi="Verdana" w:cs="Calibri"/>
                <w:sz w:val="16"/>
                <w:szCs w:val="16"/>
                <w:lang w:val="lt-LT"/>
              </w:rPr>
              <w:t>Apache</w:t>
            </w:r>
            <w:proofErr w:type="spellEnd"/>
            <w:r w:rsidRPr="00055A9B">
              <w:rPr>
                <w:rFonts w:ascii="Verdana" w:hAnsi="Verdana" w:cs="Calibri"/>
                <w:sz w:val="16"/>
                <w:szCs w:val="16"/>
                <w:lang w:val="lt-LT"/>
              </w:rPr>
              <w:t xml:space="preserve"> </w:t>
            </w:r>
            <w:proofErr w:type="spellStart"/>
            <w:r w:rsidRPr="00055A9B">
              <w:rPr>
                <w:rFonts w:ascii="Verdana" w:hAnsi="Verdana" w:cs="Calibri"/>
                <w:sz w:val="16"/>
                <w:szCs w:val="16"/>
                <w:lang w:val="lt-LT"/>
              </w:rPr>
              <w:t>Airflow</w:t>
            </w:r>
            <w:proofErr w:type="spellEnd"/>
            <w:r w:rsidRPr="00055A9B">
              <w:rPr>
                <w:rFonts w:ascii="Verdana" w:hAnsi="Verdana" w:cs="Calibri"/>
                <w:sz w:val="16"/>
                <w:szCs w:val="16"/>
                <w:lang w:val="lt-LT"/>
              </w:rPr>
              <w:t xml:space="preserve"> operatorius.</w:t>
            </w:r>
          </w:p>
        </w:tc>
        <w:tc>
          <w:tcPr>
            <w:tcW w:w="1534" w:type="dxa"/>
          </w:tcPr>
          <w:p w14:paraId="020E29C6" w14:textId="77777777" w:rsidR="003B556A" w:rsidRDefault="003B556A" w:rsidP="008C6A05">
            <w:pPr>
              <w:rPr>
                <w:rFonts w:ascii="Verdana" w:hAnsi="Verdana"/>
                <w:sz w:val="16"/>
                <w:szCs w:val="16"/>
                <w:lang w:val="lt-LT"/>
              </w:rPr>
            </w:pPr>
            <w:proofErr w:type="spellStart"/>
            <w:r w:rsidRPr="00F25B44">
              <w:rPr>
                <w:rFonts w:ascii="Verdana" w:hAnsi="Verdana"/>
                <w:sz w:val="16"/>
                <w:szCs w:val="16"/>
                <w:lang w:val="lt-LT"/>
              </w:rPr>
              <w:t>DataOps</w:t>
            </w:r>
            <w:proofErr w:type="spellEnd"/>
            <w:r w:rsidRPr="00F25B44">
              <w:rPr>
                <w:rFonts w:ascii="Verdana" w:hAnsi="Verdana"/>
                <w:sz w:val="16"/>
                <w:szCs w:val="16"/>
                <w:lang w:val="lt-LT"/>
              </w:rPr>
              <w:t xml:space="preserve"> įrankis</w:t>
            </w:r>
          </w:p>
          <w:p w14:paraId="74653A70" w14:textId="77777777" w:rsidR="003B556A" w:rsidRDefault="003B556A" w:rsidP="008C6A05">
            <w:pPr>
              <w:rPr>
                <w:rFonts w:ascii="Verdana" w:hAnsi="Verdana"/>
                <w:sz w:val="16"/>
                <w:szCs w:val="16"/>
                <w:lang w:val="lt-LT"/>
              </w:rPr>
            </w:pPr>
            <w:r>
              <w:rPr>
                <w:rFonts w:ascii="Verdana" w:hAnsi="Verdana"/>
                <w:sz w:val="16"/>
                <w:szCs w:val="16"/>
                <w:lang w:val="lt-LT"/>
              </w:rPr>
              <w:t>(</w:t>
            </w:r>
            <w:proofErr w:type="spellStart"/>
            <w:r w:rsidRPr="004652B8">
              <w:rPr>
                <w:rFonts w:ascii="Verdana" w:hAnsi="Verdana"/>
                <w:sz w:val="16"/>
                <w:szCs w:val="16"/>
                <w:lang w:val="lt-LT"/>
              </w:rPr>
              <w:t>Meltan</w:t>
            </w:r>
            <w:r>
              <w:rPr>
                <w:rFonts w:ascii="Verdana" w:hAnsi="Verdana"/>
                <w:sz w:val="16"/>
                <w:szCs w:val="16"/>
                <w:lang w:val="lt-LT"/>
              </w:rPr>
              <w:t>o</w:t>
            </w:r>
            <w:proofErr w:type="spellEnd"/>
            <w:r>
              <w:rPr>
                <w:rFonts w:ascii="Verdana" w:hAnsi="Verdana"/>
                <w:sz w:val="16"/>
                <w:szCs w:val="16"/>
                <w:lang w:val="lt-LT"/>
              </w:rPr>
              <w:t xml:space="preserve"> komponentė)</w:t>
            </w:r>
          </w:p>
          <w:p w14:paraId="6A7FCCA7" w14:textId="77777777" w:rsidR="003B556A" w:rsidRPr="004652B8" w:rsidRDefault="003B556A" w:rsidP="008C6A05">
            <w:pPr>
              <w:rPr>
                <w:rFonts w:ascii="Verdana" w:hAnsi="Verdana"/>
                <w:sz w:val="16"/>
                <w:szCs w:val="16"/>
                <w:lang w:val="lt-LT"/>
              </w:rPr>
            </w:pPr>
          </w:p>
        </w:tc>
      </w:tr>
      <w:tr w:rsidR="003B556A" w:rsidRPr="004652B8" w14:paraId="0432E4C8" w14:textId="77777777" w:rsidTr="008C6A05">
        <w:tc>
          <w:tcPr>
            <w:tcW w:w="715" w:type="dxa"/>
          </w:tcPr>
          <w:p w14:paraId="481D9EF6"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lastRenderedPageBreak/>
              <w:t>14.3</w:t>
            </w:r>
            <w:r>
              <w:rPr>
                <w:rFonts w:ascii="Verdana" w:hAnsi="Verdana"/>
                <w:sz w:val="16"/>
                <w:szCs w:val="16"/>
                <w:lang w:val="lt-LT"/>
              </w:rPr>
              <w:t>.</w:t>
            </w:r>
          </w:p>
        </w:tc>
        <w:tc>
          <w:tcPr>
            <w:tcW w:w="1492" w:type="dxa"/>
            <w:vMerge/>
          </w:tcPr>
          <w:p w14:paraId="336817F6" w14:textId="77777777" w:rsidR="003B556A" w:rsidRPr="004652B8" w:rsidRDefault="003B556A" w:rsidP="008C6A05">
            <w:pPr>
              <w:rPr>
                <w:rFonts w:ascii="Verdana" w:hAnsi="Verdana" w:cs="Calibri"/>
                <w:color w:val="000000"/>
                <w:sz w:val="16"/>
                <w:szCs w:val="16"/>
                <w:lang w:val="lt-LT"/>
              </w:rPr>
            </w:pPr>
          </w:p>
        </w:tc>
        <w:tc>
          <w:tcPr>
            <w:tcW w:w="2018" w:type="dxa"/>
          </w:tcPr>
          <w:p w14:paraId="3B6C14FB"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Dbt</w:t>
            </w:r>
            <w:proofErr w:type="spellEnd"/>
            <w:r>
              <w:rPr>
                <w:rFonts w:ascii="Verdana" w:hAnsi="Verdana"/>
                <w:sz w:val="16"/>
                <w:szCs w:val="16"/>
                <w:lang w:val="lt-LT"/>
              </w:rPr>
              <w:t>,</w:t>
            </w:r>
          </w:p>
          <w:p w14:paraId="3C6DA824" w14:textId="43E9B0AD" w:rsidR="003B556A" w:rsidRPr="00055A9B" w:rsidRDefault="00FF39CA" w:rsidP="008C6A05">
            <w:pPr>
              <w:rPr>
                <w:rFonts w:ascii="Verdana" w:hAnsi="Verdana"/>
                <w:b/>
                <w:bCs/>
                <w:sz w:val="16"/>
                <w:szCs w:val="16"/>
                <w:lang w:val="lt-LT"/>
              </w:rPr>
            </w:pPr>
            <w:hyperlink r:id="rId32" w:history="1">
              <w:r w:rsidR="003B556A">
                <w:rPr>
                  <w:rStyle w:val="Hyperlink"/>
                  <w:rFonts w:ascii="Verdana" w:hAnsi="Verdana"/>
                  <w:b w:val="0"/>
                  <w:bCs/>
                  <w:sz w:val="16"/>
                  <w:szCs w:val="16"/>
                </w:rPr>
                <w:t>getdbt.com</w:t>
              </w:r>
            </w:hyperlink>
          </w:p>
          <w:p w14:paraId="55D84771" w14:textId="77777777" w:rsidR="003B556A" w:rsidRPr="004652B8" w:rsidRDefault="003B556A" w:rsidP="008C6A05">
            <w:pPr>
              <w:rPr>
                <w:rFonts w:ascii="Verdana" w:hAnsi="Verdana"/>
                <w:sz w:val="16"/>
                <w:szCs w:val="16"/>
                <w:lang w:val="lt-LT"/>
              </w:rPr>
            </w:pPr>
          </w:p>
        </w:tc>
        <w:tc>
          <w:tcPr>
            <w:tcW w:w="3870" w:type="dxa"/>
          </w:tcPr>
          <w:p w14:paraId="65399623" w14:textId="77777777" w:rsidR="003B556A" w:rsidRPr="004652B8" w:rsidRDefault="003B556A" w:rsidP="008C6A05">
            <w:pPr>
              <w:rPr>
                <w:rFonts w:ascii="Verdana" w:hAnsi="Verdana" w:cs="Calibri"/>
                <w:color w:val="000000"/>
                <w:sz w:val="16"/>
                <w:szCs w:val="16"/>
                <w:lang w:val="lt-LT"/>
              </w:rPr>
            </w:pPr>
            <w:r w:rsidRPr="00055A9B">
              <w:rPr>
                <w:rFonts w:ascii="Verdana" w:hAnsi="Verdana" w:cs="Calibri"/>
                <w:sz w:val="16"/>
                <w:szCs w:val="16"/>
                <w:lang w:val="lt-LT"/>
              </w:rPr>
              <w:t>Duomenų platformos paskirstyt</w:t>
            </w:r>
            <w:r>
              <w:rPr>
                <w:rFonts w:ascii="Verdana" w:hAnsi="Verdana" w:cs="Calibri"/>
                <w:sz w:val="16"/>
                <w:szCs w:val="16"/>
                <w:lang w:val="lt-LT"/>
              </w:rPr>
              <w:t>ų</w:t>
            </w:r>
            <w:r w:rsidRPr="00055A9B">
              <w:rPr>
                <w:rFonts w:ascii="Verdana" w:hAnsi="Verdana" w:cs="Calibri"/>
                <w:sz w:val="16"/>
                <w:szCs w:val="16"/>
                <w:lang w:val="lt-LT"/>
              </w:rPr>
              <w:t xml:space="preserve"> užklaus</w:t>
            </w:r>
            <w:r>
              <w:rPr>
                <w:rFonts w:ascii="Verdana" w:hAnsi="Verdana" w:cs="Calibri"/>
                <w:sz w:val="16"/>
                <w:szCs w:val="16"/>
                <w:lang w:val="lt-LT"/>
              </w:rPr>
              <w:t>ų</w:t>
            </w:r>
            <w:r w:rsidRPr="00055A9B">
              <w:rPr>
                <w:rFonts w:ascii="Verdana" w:hAnsi="Verdana" w:cs="Calibri"/>
                <w:sz w:val="16"/>
                <w:szCs w:val="16"/>
                <w:lang w:val="lt-LT"/>
              </w:rPr>
              <w:t xml:space="preserve"> ir duomenų transformacijos įrankis.</w:t>
            </w:r>
            <w:r>
              <w:rPr>
                <w:rFonts w:ascii="Verdana" w:hAnsi="Verdana" w:cs="Calibri"/>
                <w:sz w:val="16"/>
                <w:szCs w:val="16"/>
                <w:lang w:val="lt-LT"/>
              </w:rPr>
              <w:t xml:space="preserve"> Skirtas d</w:t>
            </w:r>
            <w:r w:rsidRPr="00B34AE8">
              <w:rPr>
                <w:rFonts w:ascii="Verdana" w:hAnsi="Verdana" w:cs="Calibri"/>
                <w:sz w:val="16"/>
                <w:szCs w:val="16"/>
                <w:lang w:val="lt-LT"/>
              </w:rPr>
              <w:t>uomenų praturtinim</w:t>
            </w:r>
            <w:r>
              <w:rPr>
                <w:rFonts w:ascii="Verdana" w:hAnsi="Verdana" w:cs="Calibri"/>
                <w:sz w:val="16"/>
                <w:szCs w:val="16"/>
                <w:lang w:val="lt-LT"/>
              </w:rPr>
              <w:t>ui</w:t>
            </w:r>
            <w:r w:rsidRPr="00B34AE8">
              <w:rPr>
                <w:rFonts w:ascii="Verdana" w:hAnsi="Verdana" w:cs="Calibri"/>
                <w:sz w:val="16"/>
                <w:szCs w:val="16"/>
                <w:lang w:val="lt-LT"/>
              </w:rPr>
              <w:t>, duomenų transformavima</w:t>
            </w:r>
            <w:r>
              <w:rPr>
                <w:rFonts w:ascii="Verdana" w:hAnsi="Verdana" w:cs="Calibri"/>
                <w:sz w:val="16"/>
                <w:szCs w:val="16"/>
                <w:lang w:val="lt-LT"/>
              </w:rPr>
              <w:t>m</w:t>
            </w:r>
            <w:r w:rsidRPr="00B34AE8">
              <w:rPr>
                <w:rFonts w:ascii="Verdana" w:hAnsi="Verdana" w:cs="Calibri"/>
                <w:sz w:val="16"/>
                <w:szCs w:val="16"/>
                <w:lang w:val="lt-LT"/>
              </w:rPr>
              <w:t>s.</w:t>
            </w:r>
            <w:r>
              <w:rPr>
                <w:rFonts w:ascii="Verdana" w:hAnsi="Verdana" w:cs="Calibri"/>
                <w:color w:val="FF0000"/>
                <w:sz w:val="16"/>
                <w:szCs w:val="16"/>
                <w:lang w:val="lt-LT"/>
              </w:rPr>
              <w:t xml:space="preserve"> </w:t>
            </w:r>
            <w:r w:rsidRPr="00B34AE8">
              <w:rPr>
                <w:rFonts w:ascii="Verdana" w:hAnsi="Verdana" w:cs="Calibri"/>
                <w:sz w:val="16"/>
                <w:szCs w:val="16"/>
                <w:lang w:val="lt-LT"/>
              </w:rPr>
              <w:t xml:space="preserve">Leidžia vizualizuoti domenų judėjimą. Naudojamas kaip </w:t>
            </w:r>
            <w:proofErr w:type="spellStart"/>
            <w:r w:rsidRPr="00B34AE8">
              <w:rPr>
                <w:rFonts w:ascii="Verdana" w:hAnsi="Verdana" w:cs="Calibri"/>
                <w:sz w:val="16"/>
                <w:szCs w:val="16"/>
                <w:lang w:val="lt-LT"/>
              </w:rPr>
              <w:t>Apache</w:t>
            </w:r>
            <w:proofErr w:type="spellEnd"/>
            <w:r w:rsidRPr="00B34AE8">
              <w:rPr>
                <w:rFonts w:ascii="Verdana" w:hAnsi="Verdana" w:cs="Calibri"/>
                <w:sz w:val="16"/>
                <w:szCs w:val="16"/>
                <w:lang w:val="lt-LT"/>
              </w:rPr>
              <w:t xml:space="preserve"> </w:t>
            </w:r>
            <w:proofErr w:type="spellStart"/>
            <w:r w:rsidRPr="00B34AE8">
              <w:rPr>
                <w:rFonts w:ascii="Verdana" w:hAnsi="Verdana" w:cs="Calibri"/>
                <w:sz w:val="16"/>
                <w:szCs w:val="16"/>
                <w:lang w:val="lt-LT"/>
              </w:rPr>
              <w:t>Airflow</w:t>
            </w:r>
            <w:proofErr w:type="spellEnd"/>
            <w:r w:rsidRPr="00B34AE8">
              <w:rPr>
                <w:rFonts w:ascii="Verdana" w:hAnsi="Verdana" w:cs="Calibri"/>
                <w:sz w:val="16"/>
                <w:szCs w:val="16"/>
                <w:lang w:val="lt-LT"/>
              </w:rPr>
              <w:t xml:space="preserve"> operatorius.</w:t>
            </w:r>
          </w:p>
        </w:tc>
        <w:tc>
          <w:tcPr>
            <w:tcW w:w="1534" w:type="dxa"/>
          </w:tcPr>
          <w:p w14:paraId="6D419F9E" w14:textId="77777777" w:rsidR="003B556A" w:rsidRDefault="003B556A" w:rsidP="008C6A05">
            <w:pPr>
              <w:rPr>
                <w:rFonts w:ascii="Verdana" w:hAnsi="Verdana"/>
                <w:sz w:val="16"/>
                <w:szCs w:val="16"/>
                <w:lang w:val="lt-LT"/>
              </w:rPr>
            </w:pPr>
            <w:proofErr w:type="spellStart"/>
            <w:r w:rsidRPr="00F25B44">
              <w:rPr>
                <w:rFonts w:ascii="Verdana" w:hAnsi="Verdana"/>
                <w:sz w:val="16"/>
                <w:szCs w:val="16"/>
                <w:lang w:val="lt-LT"/>
              </w:rPr>
              <w:t>DataOps</w:t>
            </w:r>
            <w:proofErr w:type="spellEnd"/>
            <w:r w:rsidRPr="00F25B44">
              <w:rPr>
                <w:rFonts w:ascii="Verdana" w:hAnsi="Verdana"/>
                <w:sz w:val="16"/>
                <w:szCs w:val="16"/>
                <w:lang w:val="lt-LT"/>
              </w:rPr>
              <w:t xml:space="preserve"> įrankis</w:t>
            </w:r>
          </w:p>
          <w:p w14:paraId="0995679D" w14:textId="77777777" w:rsidR="003B556A" w:rsidRDefault="003B556A" w:rsidP="008C6A05">
            <w:pPr>
              <w:rPr>
                <w:rFonts w:ascii="Verdana" w:hAnsi="Verdana"/>
                <w:sz w:val="16"/>
                <w:szCs w:val="16"/>
                <w:lang w:val="lt-LT"/>
              </w:rPr>
            </w:pPr>
            <w:r>
              <w:rPr>
                <w:rFonts w:ascii="Verdana" w:hAnsi="Verdana"/>
                <w:sz w:val="16"/>
                <w:szCs w:val="16"/>
                <w:lang w:val="lt-LT"/>
              </w:rPr>
              <w:t>(</w:t>
            </w:r>
            <w:proofErr w:type="spellStart"/>
            <w:r w:rsidRPr="004652B8">
              <w:rPr>
                <w:rFonts w:ascii="Verdana" w:hAnsi="Verdana"/>
                <w:sz w:val="16"/>
                <w:szCs w:val="16"/>
                <w:lang w:val="lt-LT"/>
              </w:rPr>
              <w:t>Meltan</w:t>
            </w:r>
            <w:r>
              <w:rPr>
                <w:rFonts w:ascii="Verdana" w:hAnsi="Verdana"/>
                <w:sz w:val="16"/>
                <w:szCs w:val="16"/>
                <w:lang w:val="lt-LT"/>
              </w:rPr>
              <w:t>o</w:t>
            </w:r>
            <w:proofErr w:type="spellEnd"/>
            <w:r>
              <w:rPr>
                <w:rFonts w:ascii="Verdana" w:hAnsi="Verdana"/>
                <w:sz w:val="16"/>
                <w:szCs w:val="16"/>
                <w:lang w:val="lt-LT"/>
              </w:rPr>
              <w:t xml:space="preserve"> komponentė)</w:t>
            </w:r>
          </w:p>
          <w:p w14:paraId="43B4A536" w14:textId="77777777" w:rsidR="003B556A" w:rsidRPr="004652B8" w:rsidRDefault="003B556A" w:rsidP="008C6A05">
            <w:pPr>
              <w:rPr>
                <w:rFonts w:ascii="Verdana" w:hAnsi="Verdana"/>
                <w:sz w:val="16"/>
                <w:szCs w:val="16"/>
                <w:lang w:val="lt-LT"/>
              </w:rPr>
            </w:pPr>
          </w:p>
        </w:tc>
      </w:tr>
      <w:tr w:rsidR="003B556A" w:rsidRPr="004652B8" w14:paraId="7464CC9E" w14:textId="77777777" w:rsidTr="008C6A05">
        <w:tc>
          <w:tcPr>
            <w:tcW w:w="715" w:type="dxa"/>
          </w:tcPr>
          <w:p w14:paraId="2F7F902B"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14.4</w:t>
            </w:r>
            <w:r>
              <w:rPr>
                <w:rFonts w:ascii="Verdana" w:hAnsi="Verdana"/>
                <w:sz w:val="16"/>
                <w:szCs w:val="16"/>
                <w:lang w:val="lt-LT"/>
              </w:rPr>
              <w:t>.</w:t>
            </w:r>
          </w:p>
        </w:tc>
        <w:tc>
          <w:tcPr>
            <w:tcW w:w="1492" w:type="dxa"/>
            <w:vMerge/>
          </w:tcPr>
          <w:p w14:paraId="4BCA8E59" w14:textId="77777777" w:rsidR="003B556A" w:rsidRPr="004652B8" w:rsidRDefault="003B556A" w:rsidP="008C6A05">
            <w:pPr>
              <w:rPr>
                <w:rFonts w:ascii="Verdana" w:hAnsi="Verdana" w:cs="Calibri"/>
                <w:color w:val="000000"/>
                <w:sz w:val="16"/>
                <w:szCs w:val="16"/>
                <w:lang w:val="lt-LT"/>
              </w:rPr>
            </w:pPr>
          </w:p>
        </w:tc>
        <w:tc>
          <w:tcPr>
            <w:tcW w:w="2018" w:type="dxa"/>
          </w:tcPr>
          <w:p w14:paraId="34C3C62C" w14:textId="772BA9A5"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Apache</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Airflow</w:t>
            </w:r>
            <w:proofErr w:type="spellEnd"/>
            <w:r>
              <w:rPr>
                <w:rFonts w:ascii="Verdana" w:hAnsi="Verdana"/>
                <w:sz w:val="16"/>
                <w:szCs w:val="16"/>
                <w:lang w:val="lt-LT"/>
              </w:rPr>
              <w:t xml:space="preserve">, </w:t>
            </w:r>
            <w:hyperlink r:id="rId33" w:history="1">
              <w:r>
                <w:rPr>
                  <w:rStyle w:val="Hyperlink"/>
                  <w:rFonts w:ascii="Verdana" w:hAnsi="Verdana"/>
                  <w:b w:val="0"/>
                  <w:bCs/>
                  <w:sz w:val="16"/>
                  <w:szCs w:val="16"/>
                </w:rPr>
                <w:t>Apache.airflow.org</w:t>
              </w:r>
            </w:hyperlink>
          </w:p>
        </w:tc>
        <w:tc>
          <w:tcPr>
            <w:tcW w:w="3870" w:type="dxa"/>
          </w:tcPr>
          <w:p w14:paraId="559657A8" w14:textId="77777777" w:rsidR="003B556A" w:rsidRPr="004652B8" w:rsidRDefault="003B556A" w:rsidP="008C6A05">
            <w:pPr>
              <w:jc w:val="center"/>
              <w:rPr>
                <w:rFonts w:ascii="Verdana" w:hAnsi="Verdana" w:cs="Calibri"/>
                <w:color w:val="000000"/>
                <w:sz w:val="16"/>
                <w:szCs w:val="16"/>
                <w:lang w:val="lt-LT"/>
              </w:rPr>
            </w:pPr>
            <w:r>
              <w:rPr>
                <w:rFonts w:ascii="Verdana" w:hAnsi="Verdana" w:cs="Calibri"/>
                <w:color w:val="000000"/>
                <w:sz w:val="16"/>
                <w:szCs w:val="16"/>
                <w:lang w:val="lt-LT"/>
              </w:rPr>
              <w:t>Skirta</w:t>
            </w:r>
            <w:r w:rsidRPr="004652B8">
              <w:rPr>
                <w:rFonts w:ascii="Verdana" w:hAnsi="Verdana" w:cs="Calibri"/>
                <w:color w:val="000000"/>
                <w:sz w:val="16"/>
                <w:szCs w:val="16"/>
                <w:lang w:val="lt-LT"/>
              </w:rPr>
              <w:t xml:space="preserve"> </w:t>
            </w:r>
            <w:proofErr w:type="spellStart"/>
            <w:r w:rsidRPr="004652B8">
              <w:rPr>
                <w:rFonts w:ascii="Verdana" w:hAnsi="Verdana" w:cs="Calibri"/>
                <w:color w:val="000000"/>
                <w:sz w:val="16"/>
                <w:szCs w:val="16"/>
                <w:lang w:val="lt-LT"/>
              </w:rPr>
              <w:t>DataOps</w:t>
            </w:r>
            <w:proofErr w:type="spellEnd"/>
            <w:r w:rsidRPr="004652B8">
              <w:rPr>
                <w:rFonts w:ascii="Verdana" w:hAnsi="Verdana" w:cs="Calibri"/>
                <w:color w:val="000000"/>
                <w:sz w:val="16"/>
                <w:szCs w:val="16"/>
                <w:lang w:val="lt-LT"/>
              </w:rPr>
              <w:t xml:space="preserve"> dalies komponenčių </w:t>
            </w:r>
            <w:proofErr w:type="spellStart"/>
            <w:r w:rsidRPr="004652B8">
              <w:rPr>
                <w:rFonts w:ascii="Verdana" w:hAnsi="Verdana" w:cs="Calibri"/>
                <w:color w:val="000000"/>
                <w:sz w:val="16"/>
                <w:szCs w:val="16"/>
                <w:lang w:val="lt-LT"/>
              </w:rPr>
              <w:t>orkestravim</w:t>
            </w:r>
            <w:r>
              <w:rPr>
                <w:rFonts w:ascii="Verdana" w:hAnsi="Verdana" w:cs="Calibri"/>
                <w:color w:val="000000"/>
                <w:sz w:val="16"/>
                <w:szCs w:val="16"/>
                <w:lang w:val="lt-LT"/>
              </w:rPr>
              <w:t>ui</w:t>
            </w:r>
            <w:proofErr w:type="spellEnd"/>
            <w:r>
              <w:rPr>
                <w:rFonts w:ascii="Verdana" w:hAnsi="Verdana" w:cs="Calibri"/>
                <w:color w:val="000000"/>
                <w:sz w:val="16"/>
                <w:szCs w:val="16"/>
                <w:lang w:val="lt-LT"/>
              </w:rPr>
              <w:t xml:space="preserve"> su sekų (angl. </w:t>
            </w:r>
            <w:proofErr w:type="spellStart"/>
            <w:r w:rsidRPr="00963BA0">
              <w:rPr>
                <w:rFonts w:ascii="Verdana" w:hAnsi="Verdana" w:cs="Calibri"/>
                <w:i/>
                <w:iCs/>
                <w:color w:val="000000"/>
                <w:sz w:val="16"/>
                <w:szCs w:val="16"/>
                <w:lang w:val="lt-LT"/>
              </w:rPr>
              <w:t>pipeline</w:t>
            </w:r>
            <w:proofErr w:type="spellEnd"/>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vizualizacijos</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 xml:space="preserve">datos ir laiko </w:t>
            </w:r>
            <w:r>
              <w:rPr>
                <w:rFonts w:ascii="Verdana" w:hAnsi="Verdana" w:cs="Calibri"/>
                <w:color w:val="000000"/>
                <w:sz w:val="16"/>
                <w:szCs w:val="16"/>
                <w:lang w:val="lt-LT"/>
              </w:rPr>
              <w:t xml:space="preserve">(angl. </w:t>
            </w:r>
            <w:proofErr w:type="spellStart"/>
            <w:r w:rsidRPr="00963BA0">
              <w:rPr>
                <w:rFonts w:ascii="Verdana" w:hAnsi="Verdana" w:cs="Calibri"/>
                <w:i/>
                <w:iCs/>
                <w:color w:val="000000"/>
                <w:sz w:val="16"/>
                <w:szCs w:val="16"/>
                <w:lang w:val="lt-LT"/>
              </w:rPr>
              <w:t>scheduling</w:t>
            </w:r>
            <w:proofErr w:type="spellEnd"/>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 xml:space="preserve">nustatymo galimybėmis. </w:t>
            </w:r>
            <w:proofErr w:type="spellStart"/>
            <w:r w:rsidRPr="004652B8">
              <w:rPr>
                <w:rFonts w:ascii="Verdana" w:hAnsi="Verdana" w:cs="Calibri"/>
                <w:color w:val="000000"/>
                <w:sz w:val="16"/>
                <w:szCs w:val="16"/>
                <w:lang w:val="lt-LT"/>
              </w:rPr>
              <w:t>O</w:t>
            </w:r>
            <w:r>
              <w:rPr>
                <w:rFonts w:ascii="Verdana" w:hAnsi="Verdana" w:cs="Calibri"/>
                <w:color w:val="000000"/>
                <w:sz w:val="16"/>
                <w:szCs w:val="16"/>
                <w:lang w:val="lt-LT"/>
              </w:rPr>
              <w:t>r</w:t>
            </w:r>
            <w:r w:rsidRPr="004652B8">
              <w:rPr>
                <w:rFonts w:ascii="Verdana" w:hAnsi="Verdana" w:cs="Calibri"/>
                <w:color w:val="000000"/>
                <w:sz w:val="16"/>
                <w:szCs w:val="16"/>
                <w:lang w:val="lt-LT"/>
              </w:rPr>
              <w:t>kestratorius</w:t>
            </w:r>
            <w:proofErr w:type="spellEnd"/>
            <w:r w:rsidRPr="004652B8">
              <w:rPr>
                <w:rFonts w:ascii="Verdana" w:hAnsi="Verdana" w:cs="Calibri"/>
                <w:color w:val="000000"/>
                <w:sz w:val="16"/>
                <w:szCs w:val="16"/>
                <w:lang w:val="lt-LT"/>
              </w:rPr>
              <w:t xml:space="preserve"> kartu su operatoriais užtikrina duomenų kokybę ir duomenų judėjimo </w:t>
            </w:r>
            <w:r>
              <w:rPr>
                <w:rFonts w:ascii="Verdana" w:hAnsi="Verdana" w:cs="Calibri"/>
                <w:color w:val="000000"/>
                <w:sz w:val="16"/>
                <w:szCs w:val="16"/>
                <w:lang w:val="lt-LT"/>
              </w:rPr>
              <w:t>sekų</w:t>
            </w:r>
            <w:r w:rsidRPr="004652B8">
              <w:rPr>
                <w:rFonts w:ascii="Verdana" w:hAnsi="Verdana" w:cs="Calibri"/>
                <w:color w:val="000000"/>
                <w:sz w:val="16"/>
                <w:szCs w:val="16"/>
                <w:lang w:val="lt-LT"/>
              </w:rPr>
              <w:t xml:space="preserve"> atvaizdavimą</w:t>
            </w:r>
            <w:r>
              <w:rPr>
                <w:rFonts w:ascii="Verdana" w:hAnsi="Verdana" w:cs="Calibri"/>
                <w:color w:val="000000"/>
                <w:sz w:val="16"/>
                <w:szCs w:val="16"/>
                <w:lang w:val="lt-LT"/>
              </w:rPr>
              <w:t>.</w:t>
            </w:r>
          </w:p>
        </w:tc>
        <w:tc>
          <w:tcPr>
            <w:tcW w:w="1534" w:type="dxa"/>
          </w:tcPr>
          <w:p w14:paraId="03ADA16D" w14:textId="77777777" w:rsidR="003B556A"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p w14:paraId="37167A76"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4E7D8186" w14:textId="77777777" w:rsidTr="008C6A05">
        <w:tc>
          <w:tcPr>
            <w:tcW w:w="715" w:type="dxa"/>
          </w:tcPr>
          <w:p w14:paraId="5A0ABBB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14.5</w:t>
            </w:r>
            <w:r>
              <w:rPr>
                <w:rFonts w:ascii="Verdana" w:hAnsi="Verdana"/>
                <w:sz w:val="16"/>
                <w:szCs w:val="16"/>
                <w:lang w:val="lt-LT"/>
              </w:rPr>
              <w:t>.</w:t>
            </w:r>
          </w:p>
        </w:tc>
        <w:tc>
          <w:tcPr>
            <w:tcW w:w="1492" w:type="dxa"/>
            <w:vMerge/>
          </w:tcPr>
          <w:p w14:paraId="68D122B1" w14:textId="77777777" w:rsidR="003B556A" w:rsidRPr="004652B8" w:rsidRDefault="003B556A" w:rsidP="008C6A05">
            <w:pPr>
              <w:rPr>
                <w:rFonts w:ascii="Verdana" w:hAnsi="Verdana" w:cs="Calibri"/>
                <w:color w:val="000000"/>
                <w:sz w:val="16"/>
                <w:szCs w:val="16"/>
                <w:lang w:val="lt-LT"/>
              </w:rPr>
            </w:pPr>
          </w:p>
        </w:tc>
        <w:tc>
          <w:tcPr>
            <w:tcW w:w="2018" w:type="dxa"/>
          </w:tcPr>
          <w:p w14:paraId="3A2CC2C2"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Apache</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Livy</w:t>
            </w:r>
            <w:proofErr w:type="spellEnd"/>
            <w:r>
              <w:rPr>
                <w:rFonts w:ascii="Verdana" w:hAnsi="Verdana"/>
                <w:sz w:val="16"/>
                <w:szCs w:val="16"/>
                <w:lang w:val="lt-LT"/>
              </w:rPr>
              <w:t>,</w:t>
            </w:r>
          </w:p>
          <w:p w14:paraId="623859E0" w14:textId="6118261C" w:rsidR="003B556A" w:rsidRPr="004652B8" w:rsidRDefault="00FF39CA" w:rsidP="008C6A05">
            <w:pPr>
              <w:rPr>
                <w:rFonts w:ascii="Verdana" w:hAnsi="Verdana"/>
                <w:sz w:val="16"/>
                <w:szCs w:val="16"/>
                <w:lang w:val="lt-LT"/>
              </w:rPr>
            </w:pPr>
            <w:hyperlink r:id="rId34" w:history="1">
              <w:r w:rsidR="003B556A">
                <w:rPr>
                  <w:rStyle w:val="Hyperlink"/>
                  <w:rFonts w:ascii="Verdana" w:hAnsi="Verdana"/>
                  <w:b w:val="0"/>
                  <w:bCs/>
                  <w:sz w:val="16"/>
                  <w:szCs w:val="16"/>
                </w:rPr>
                <w:t>Apache Livy.org</w:t>
              </w:r>
            </w:hyperlink>
          </w:p>
        </w:tc>
        <w:tc>
          <w:tcPr>
            <w:tcW w:w="3870" w:type="dxa"/>
          </w:tcPr>
          <w:p w14:paraId="26DCD891" w14:textId="77777777" w:rsidR="003B556A" w:rsidRPr="004652B8" w:rsidRDefault="003B556A" w:rsidP="008C6A05">
            <w:pPr>
              <w:rPr>
                <w:rFonts w:ascii="Verdana" w:hAnsi="Verdana" w:cs="Calibri"/>
                <w:color w:val="000000"/>
                <w:sz w:val="16"/>
                <w:szCs w:val="16"/>
                <w:lang w:val="lt-LT"/>
              </w:rPr>
            </w:pPr>
            <w:r>
              <w:rPr>
                <w:rFonts w:ascii="Verdana" w:hAnsi="Verdana" w:cs="Calibri"/>
                <w:color w:val="000000"/>
                <w:sz w:val="16"/>
                <w:szCs w:val="16"/>
                <w:lang w:val="lt-LT"/>
              </w:rPr>
              <w:t>S</w:t>
            </w:r>
            <w:r w:rsidRPr="004652B8">
              <w:rPr>
                <w:rFonts w:ascii="Verdana" w:hAnsi="Verdana" w:cs="Calibri"/>
                <w:color w:val="000000"/>
                <w:sz w:val="16"/>
                <w:szCs w:val="16"/>
                <w:lang w:val="lt-LT"/>
              </w:rPr>
              <w:t xml:space="preserve">uteikia galimybę naudoti </w:t>
            </w:r>
            <w:proofErr w:type="spellStart"/>
            <w:r w:rsidRPr="004652B8">
              <w:rPr>
                <w:rFonts w:ascii="Verdana" w:hAnsi="Verdana" w:cs="Calibri"/>
                <w:color w:val="000000"/>
                <w:sz w:val="16"/>
                <w:szCs w:val="16"/>
                <w:lang w:val="lt-LT"/>
              </w:rPr>
              <w:t>Spark</w:t>
            </w:r>
            <w:proofErr w:type="spellEnd"/>
            <w:r w:rsidRPr="004652B8">
              <w:rPr>
                <w:rFonts w:ascii="Verdana" w:hAnsi="Verdana" w:cs="Calibri"/>
                <w:color w:val="000000"/>
                <w:sz w:val="16"/>
                <w:szCs w:val="16"/>
                <w:lang w:val="lt-LT"/>
              </w:rPr>
              <w:t xml:space="preserve"> klasterį panaudojant REST API</w:t>
            </w:r>
            <w:r>
              <w:rPr>
                <w:rFonts w:ascii="Verdana" w:hAnsi="Verdana" w:cs="Calibri"/>
                <w:color w:val="000000"/>
                <w:sz w:val="16"/>
                <w:szCs w:val="16"/>
                <w:lang w:val="lt-LT"/>
              </w:rPr>
              <w:t>.</w:t>
            </w:r>
          </w:p>
        </w:tc>
        <w:tc>
          <w:tcPr>
            <w:tcW w:w="1534" w:type="dxa"/>
          </w:tcPr>
          <w:p w14:paraId="016D05A0" w14:textId="77777777" w:rsidR="003B556A" w:rsidRPr="004652B8" w:rsidRDefault="003B556A" w:rsidP="008C6A05">
            <w:pPr>
              <w:rPr>
                <w:rFonts w:ascii="Verdana" w:hAnsi="Verdana"/>
                <w:sz w:val="16"/>
                <w:szCs w:val="16"/>
                <w:lang w:val="lt-LT"/>
              </w:rPr>
            </w:pPr>
            <w:r>
              <w:rPr>
                <w:rFonts w:ascii="Verdana" w:hAnsi="Verdana"/>
                <w:sz w:val="16"/>
                <w:szCs w:val="16"/>
                <w:lang w:val="lt-LT"/>
              </w:rPr>
              <w:t>Servisas</w:t>
            </w:r>
          </w:p>
        </w:tc>
      </w:tr>
      <w:tr w:rsidR="003B556A" w:rsidRPr="004652B8" w14:paraId="0C29F885" w14:textId="77777777" w:rsidTr="008C6A05">
        <w:tc>
          <w:tcPr>
            <w:tcW w:w="715" w:type="dxa"/>
          </w:tcPr>
          <w:p w14:paraId="3FDEC693"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14.6</w:t>
            </w:r>
            <w:r>
              <w:rPr>
                <w:rFonts w:ascii="Verdana" w:hAnsi="Verdana"/>
                <w:sz w:val="16"/>
                <w:szCs w:val="16"/>
                <w:lang w:val="lt-LT"/>
              </w:rPr>
              <w:t>.</w:t>
            </w:r>
          </w:p>
        </w:tc>
        <w:tc>
          <w:tcPr>
            <w:tcW w:w="1492" w:type="dxa"/>
            <w:vMerge/>
          </w:tcPr>
          <w:p w14:paraId="6074D2FC" w14:textId="77777777" w:rsidR="003B556A" w:rsidRPr="004652B8" w:rsidRDefault="003B556A" w:rsidP="008C6A05">
            <w:pPr>
              <w:rPr>
                <w:rFonts w:ascii="Verdana" w:hAnsi="Verdana" w:cs="Calibri"/>
                <w:color w:val="000000"/>
                <w:sz w:val="16"/>
                <w:szCs w:val="16"/>
                <w:lang w:val="lt-LT"/>
              </w:rPr>
            </w:pPr>
          </w:p>
        </w:tc>
        <w:tc>
          <w:tcPr>
            <w:tcW w:w="2018" w:type="dxa"/>
          </w:tcPr>
          <w:p w14:paraId="7CCF08BA"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Apache</w:t>
            </w:r>
            <w:proofErr w:type="spellEnd"/>
            <w:r w:rsidRPr="004652B8">
              <w:rPr>
                <w:rFonts w:ascii="Verdana" w:hAnsi="Verdana"/>
                <w:sz w:val="16"/>
                <w:szCs w:val="16"/>
                <w:lang w:val="lt-LT"/>
              </w:rPr>
              <w:t xml:space="preserve"> </w:t>
            </w:r>
            <w:proofErr w:type="spellStart"/>
            <w:r w:rsidRPr="004652B8">
              <w:rPr>
                <w:rFonts w:ascii="Verdana" w:hAnsi="Verdana"/>
                <w:sz w:val="16"/>
                <w:szCs w:val="16"/>
                <w:lang w:val="lt-LT"/>
              </w:rPr>
              <w:t>Spark</w:t>
            </w:r>
            <w:proofErr w:type="spellEnd"/>
            <w:r>
              <w:rPr>
                <w:rFonts w:ascii="Verdana" w:hAnsi="Verdana"/>
                <w:sz w:val="16"/>
                <w:szCs w:val="16"/>
                <w:lang w:val="lt-LT"/>
              </w:rPr>
              <w:t xml:space="preserve">, </w:t>
            </w:r>
          </w:p>
          <w:p w14:paraId="2D8EB917" w14:textId="767AF415" w:rsidR="003B556A" w:rsidRPr="003D184C" w:rsidRDefault="00FF39CA" w:rsidP="008C6A05">
            <w:pPr>
              <w:rPr>
                <w:rFonts w:ascii="Verdana" w:hAnsi="Verdana"/>
                <w:sz w:val="16"/>
                <w:szCs w:val="16"/>
                <w:lang w:val="lt-LT"/>
              </w:rPr>
            </w:pPr>
            <w:hyperlink r:id="rId35" w:history="1">
              <w:r w:rsidR="003B556A" w:rsidRPr="003D184C">
                <w:rPr>
                  <w:rStyle w:val="Hyperlink"/>
                  <w:rFonts w:ascii="Verdana" w:hAnsi="Verdana"/>
                  <w:b w:val="0"/>
                  <w:bCs/>
                  <w:sz w:val="16"/>
                  <w:szCs w:val="16"/>
                  <w:lang w:val="lt-LT"/>
                </w:rPr>
                <w:t>spark.apache.org</w:t>
              </w:r>
            </w:hyperlink>
          </w:p>
          <w:p w14:paraId="575F6206" w14:textId="77777777" w:rsidR="003B556A" w:rsidRPr="004652B8" w:rsidRDefault="003B556A" w:rsidP="008C6A05">
            <w:pPr>
              <w:rPr>
                <w:rFonts w:ascii="Verdana" w:hAnsi="Verdana"/>
                <w:sz w:val="16"/>
                <w:szCs w:val="16"/>
                <w:lang w:val="lt-LT"/>
              </w:rPr>
            </w:pPr>
          </w:p>
        </w:tc>
        <w:tc>
          <w:tcPr>
            <w:tcW w:w="3870" w:type="dxa"/>
          </w:tcPr>
          <w:p w14:paraId="014062A4" w14:textId="77777777" w:rsidR="003B556A" w:rsidRPr="004652B8" w:rsidRDefault="003B556A" w:rsidP="008C6A05">
            <w:pPr>
              <w:rPr>
                <w:rFonts w:ascii="Verdana" w:hAnsi="Verdana" w:cs="Calibri"/>
                <w:color w:val="000000"/>
                <w:sz w:val="16"/>
                <w:szCs w:val="16"/>
                <w:lang w:val="lt-LT"/>
              </w:rPr>
            </w:pPr>
            <w:r w:rsidRPr="004652B8">
              <w:rPr>
                <w:rFonts w:ascii="Verdana" w:hAnsi="Verdana" w:cs="Calibri"/>
                <w:color w:val="000000"/>
                <w:sz w:val="16"/>
                <w:szCs w:val="16"/>
                <w:lang w:val="lt-LT"/>
              </w:rPr>
              <w:t>Programin</w:t>
            </w:r>
            <w:r>
              <w:rPr>
                <w:rFonts w:ascii="Verdana" w:hAnsi="Verdana" w:cs="Calibri"/>
                <w:color w:val="000000"/>
                <w:sz w:val="16"/>
                <w:szCs w:val="16"/>
                <w:lang w:val="lt-LT"/>
              </w:rPr>
              <w:t>ė</w:t>
            </w:r>
            <w:r w:rsidRPr="004652B8">
              <w:rPr>
                <w:rFonts w:ascii="Verdana" w:hAnsi="Verdana" w:cs="Calibri"/>
                <w:color w:val="000000"/>
                <w:sz w:val="16"/>
                <w:szCs w:val="16"/>
                <w:lang w:val="lt-LT"/>
              </w:rPr>
              <w:t xml:space="preserve"> </w:t>
            </w:r>
            <w:r>
              <w:rPr>
                <w:rFonts w:ascii="Verdana" w:hAnsi="Verdana" w:cs="Calibri"/>
                <w:sz w:val="16"/>
                <w:szCs w:val="16"/>
                <w:lang w:val="lt-LT"/>
              </w:rPr>
              <w:t>priemonė</w:t>
            </w:r>
            <w:r w:rsidRPr="00E45F4E">
              <w:rPr>
                <w:rFonts w:ascii="Verdana" w:hAnsi="Verdana" w:cs="Calibri"/>
                <w:sz w:val="16"/>
                <w:szCs w:val="16"/>
                <w:lang w:val="lt-LT"/>
              </w:rPr>
              <w:t xml:space="preserve"> </w:t>
            </w:r>
            <w:r w:rsidRPr="004652B8">
              <w:rPr>
                <w:rFonts w:ascii="Verdana" w:hAnsi="Verdana" w:cs="Calibri"/>
                <w:color w:val="000000"/>
                <w:sz w:val="16"/>
                <w:szCs w:val="16"/>
                <w:lang w:val="lt-LT"/>
              </w:rPr>
              <w:t>(</w:t>
            </w:r>
            <w:r>
              <w:rPr>
                <w:rFonts w:ascii="Verdana" w:hAnsi="Verdana" w:cs="Calibri"/>
                <w:color w:val="000000"/>
                <w:sz w:val="16"/>
                <w:szCs w:val="16"/>
                <w:lang w:val="lt-LT"/>
              </w:rPr>
              <w:t xml:space="preserve">angl. </w:t>
            </w:r>
            <w:proofErr w:type="spellStart"/>
            <w:r w:rsidRPr="00963BA0">
              <w:rPr>
                <w:rFonts w:ascii="Verdana" w:hAnsi="Verdana" w:cs="Calibri"/>
                <w:i/>
                <w:iCs/>
                <w:color w:val="000000"/>
                <w:sz w:val="16"/>
                <w:szCs w:val="16"/>
                <w:lang w:val="lt-LT"/>
              </w:rPr>
              <w:t>engine</w:t>
            </w:r>
            <w:proofErr w:type="spellEnd"/>
            <w:r w:rsidRPr="004652B8">
              <w:rPr>
                <w:rFonts w:ascii="Verdana" w:hAnsi="Verdana" w:cs="Calibri"/>
                <w:color w:val="000000"/>
                <w:sz w:val="16"/>
                <w:szCs w:val="16"/>
                <w:lang w:val="lt-LT"/>
              </w:rPr>
              <w:t>) paskirstytam duomenų apdorojimui ir analitikai.</w:t>
            </w:r>
            <w:r>
              <w:rPr>
                <w:rFonts w:ascii="Verdana" w:hAnsi="Verdana" w:cs="Calibri"/>
                <w:color w:val="000000"/>
                <w:sz w:val="16"/>
                <w:szCs w:val="16"/>
                <w:lang w:val="lt-LT"/>
              </w:rPr>
              <w:t xml:space="preserve"> N</w:t>
            </w:r>
            <w:r w:rsidRPr="004652B8">
              <w:rPr>
                <w:rFonts w:ascii="Verdana" w:hAnsi="Verdana" w:cs="Calibri"/>
                <w:color w:val="000000"/>
                <w:sz w:val="16"/>
                <w:szCs w:val="16"/>
                <w:lang w:val="lt-LT"/>
              </w:rPr>
              <w:t>audojamas ETL/ELT procesams, skirtas dirbti didelių paketinių arba srautinių duomenų aplinkoje.</w:t>
            </w:r>
            <w:r w:rsidRPr="004652B8">
              <w:rPr>
                <w:rFonts w:ascii="Verdana" w:hAnsi="Verdana" w:cs="Calibri"/>
                <w:sz w:val="16"/>
                <w:szCs w:val="16"/>
                <w:lang w:val="lt-LT"/>
              </w:rPr>
              <w:t xml:space="preserve"> Naudojamas kaip </w:t>
            </w:r>
            <w:proofErr w:type="spellStart"/>
            <w:r w:rsidRPr="00963BA0">
              <w:rPr>
                <w:rFonts w:ascii="Verdana" w:hAnsi="Verdana" w:cs="Calibri"/>
                <w:i/>
                <w:iCs/>
                <w:sz w:val="16"/>
                <w:szCs w:val="16"/>
                <w:lang w:val="lt-LT"/>
              </w:rPr>
              <w:t>Apache</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Airflow</w:t>
            </w:r>
            <w:proofErr w:type="spellEnd"/>
            <w:r w:rsidRPr="004652B8">
              <w:rPr>
                <w:rFonts w:ascii="Verdana" w:hAnsi="Verdana" w:cs="Calibri"/>
                <w:sz w:val="16"/>
                <w:szCs w:val="16"/>
                <w:lang w:val="lt-LT"/>
              </w:rPr>
              <w:t xml:space="preserve"> operatorius</w:t>
            </w:r>
            <w:r>
              <w:rPr>
                <w:rFonts w:ascii="Verdana" w:hAnsi="Verdana" w:cs="Calibri"/>
                <w:sz w:val="16"/>
                <w:szCs w:val="16"/>
                <w:lang w:val="lt-LT"/>
              </w:rPr>
              <w:t>.</w:t>
            </w:r>
          </w:p>
        </w:tc>
        <w:tc>
          <w:tcPr>
            <w:tcW w:w="1534" w:type="dxa"/>
          </w:tcPr>
          <w:p w14:paraId="1E14D49E" w14:textId="77777777" w:rsidR="003B556A"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p w14:paraId="202D7D3B"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7BC1F7D9" w14:textId="77777777" w:rsidTr="008C6A05">
        <w:tc>
          <w:tcPr>
            <w:tcW w:w="715" w:type="dxa"/>
          </w:tcPr>
          <w:p w14:paraId="412FCB5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14.</w:t>
            </w:r>
            <w:r>
              <w:rPr>
                <w:rFonts w:ascii="Verdana" w:hAnsi="Verdana"/>
                <w:sz w:val="16"/>
                <w:szCs w:val="16"/>
                <w:lang w:val="lt-LT"/>
              </w:rPr>
              <w:t>7.</w:t>
            </w:r>
          </w:p>
        </w:tc>
        <w:tc>
          <w:tcPr>
            <w:tcW w:w="1492" w:type="dxa"/>
            <w:vMerge/>
          </w:tcPr>
          <w:p w14:paraId="61998417" w14:textId="77777777" w:rsidR="003B556A" w:rsidRPr="004652B8" w:rsidRDefault="003B556A" w:rsidP="008C6A05">
            <w:pPr>
              <w:rPr>
                <w:rFonts w:ascii="Verdana" w:hAnsi="Verdana" w:cs="Calibri"/>
                <w:color w:val="000000"/>
                <w:sz w:val="16"/>
                <w:szCs w:val="16"/>
                <w:lang w:val="lt-LT"/>
              </w:rPr>
            </w:pPr>
          </w:p>
        </w:tc>
        <w:tc>
          <w:tcPr>
            <w:tcW w:w="2018" w:type="dxa"/>
          </w:tcPr>
          <w:p w14:paraId="596D4BA8" w14:textId="77777777" w:rsidR="003B556A" w:rsidRDefault="003B556A" w:rsidP="008C6A05">
            <w:pPr>
              <w:rPr>
                <w:rFonts w:ascii="Verdana" w:hAnsi="Verdana"/>
                <w:sz w:val="16"/>
                <w:szCs w:val="16"/>
                <w:lang w:val="lt-LT"/>
              </w:rPr>
            </w:pPr>
            <w:r w:rsidRPr="004652B8">
              <w:rPr>
                <w:rFonts w:ascii="Verdana" w:hAnsi="Verdana"/>
                <w:sz w:val="16"/>
                <w:szCs w:val="16"/>
                <w:lang w:val="lt-LT"/>
              </w:rPr>
              <w:t>Neo4j</w:t>
            </w:r>
            <w:r>
              <w:rPr>
                <w:rFonts w:ascii="Verdana" w:hAnsi="Verdana"/>
                <w:sz w:val="16"/>
                <w:szCs w:val="16"/>
                <w:lang w:val="lt-LT"/>
              </w:rPr>
              <w:t>,</w:t>
            </w:r>
          </w:p>
          <w:p w14:paraId="50FC5C0C" w14:textId="65F2C9C1" w:rsidR="003B556A" w:rsidRPr="004652B8" w:rsidRDefault="00FF39CA" w:rsidP="008C6A05">
            <w:pPr>
              <w:rPr>
                <w:rFonts w:ascii="Verdana" w:hAnsi="Verdana"/>
                <w:sz w:val="16"/>
                <w:szCs w:val="16"/>
                <w:lang w:val="lt-LT"/>
              </w:rPr>
            </w:pPr>
            <w:hyperlink r:id="rId36" w:history="1">
              <w:r w:rsidR="003B556A">
                <w:rPr>
                  <w:rStyle w:val="Hyperlink"/>
                  <w:rFonts w:ascii="Verdana" w:hAnsi="Verdana"/>
                  <w:b w:val="0"/>
                  <w:bCs/>
                  <w:sz w:val="16"/>
                  <w:szCs w:val="16"/>
                </w:rPr>
                <w:t>Neo4j.com</w:t>
              </w:r>
            </w:hyperlink>
          </w:p>
        </w:tc>
        <w:tc>
          <w:tcPr>
            <w:tcW w:w="3870" w:type="dxa"/>
          </w:tcPr>
          <w:p w14:paraId="7C642766" w14:textId="77777777" w:rsidR="003B556A" w:rsidRPr="004652B8" w:rsidRDefault="003B556A" w:rsidP="008C6A05">
            <w:pPr>
              <w:rPr>
                <w:rFonts w:ascii="Verdana" w:hAnsi="Verdana" w:cs="Calibri"/>
                <w:color w:val="000000"/>
                <w:sz w:val="16"/>
                <w:szCs w:val="16"/>
                <w:lang w:val="lt-LT"/>
              </w:rPr>
            </w:pPr>
            <w:r>
              <w:rPr>
                <w:rFonts w:ascii="Verdana" w:hAnsi="Verdana" w:cs="Calibri"/>
                <w:color w:val="000000"/>
                <w:sz w:val="16"/>
                <w:szCs w:val="16"/>
                <w:lang w:val="lt-LT"/>
              </w:rPr>
              <w:t>Skirtas</w:t>
            </w:r>
            <w:r w:rsidRPr="004652B8">
              <w:rPr>
                <w:rFonts w:ascii="Verdana" w:hAnsi="Verdana" w:cs="Calibri"/>
                <w:color w:val="000000"/>
                <w:sz w:val="16"/>
                <w:szCs w:val="16"/>
                <w:lang w:val="lt-LT"/>
              </w:rPr>
              <w:t xml:space="preserve"> atvaizduoti </w:t>
            </w:r>
            <w:r>
              <w:rPr>
                <w:rFonts w:ascii="Verdana" w:hAnsi="Verdana" w:cs="Calibri"/>
                <w:color w:val="000000"/>
                <w:sz w:val="16"/>
                <w:szCs w:val="16"/>
                <w:lang w:val="lt-LT"/>
              </w:rPr>
              <w:t xml:space="preserve">hierarchinius </w:t>
            </w:r>
            <w:r w:rsidRPr="004652B8">
              <w:rPr>
                <w:rFonts w:ascii="Verdana" w:hAnsi="Verdana" w:cs="Calibri"/>
                <w:color w:val="000000"/>
                <w:sz w:val="16"/>
                <w:szCs w:val="16"/>
                <w:lang w:val="lt-LT"/>
              </w:rPr>
              <w:t>ryšius tarp duomenų, kurti grafus.</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Grafų modeliavimo galimybė.</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Galimybė atlikti grafų modelio užklausas</w:t>
            </w:r>
            <w:r>
              <w:rPr>
                <w:rFonts w:ascii="Verdana" w:hAnsi="Verdana" w:cs="Calibri"/>
                <w:color w:val="000000"/>
                <w:sz w:val="16"/>
                <w:szCs w:val="16"/>
                <w:lang w:val="lt-LT"/>
              </w:rPr>
              <w:t>.</w:t>
            </w:r>
            <w:r w:rsidRPr="004652B8">
              <w:rPr>
                <w:rFonts w:ascii="Verdana" w:hAnsi="Verdana" w:cs="Calibri"/>
                <w:sz w:val="16"/>
                <w:szCs w:val="16"/>
                <w:lang w:val="lt-LT"/>
              </w:rPr>
              <w:t xml:space="preserve"> Naudojamas kaip </w:t>
            </w:r>
            <w:proofErr w:type="spellStart"/>
            <w:r w:rsidRPr="00963BA0">
              <w:rPr>
                <w:rFonts w:ascii="Verdana" w:hAnsi="Verdana" w:cs="Calibri"/>
                <w:i/>
                <w:iCs/>
                <w:sz w:val="16"/>
                <w:szCs w:val="16"/>
                <w:lang w:val="lt-LT"/>
              </w:rPr>
              <w:t>Apache</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Airflow</w:t>
            </w:r>
            <w:proofErr w:type="spellEnd"/>
            <w:r w:rsidRPr="004652B8">
              <w:rPr>
                <w:rFonts w:ascii="Verdana" w:hAnsi="Verdana" w:cs="Calibri"/>
                <w:sz w:val="16"/>
                <w:szCs w:val="16"/>
                <w:lang w:val="lt-LT"/>
              </w:rPr>
              <w:t xml:space="preserve"> operatorius</w:t>
            </w:r>
            <w:r>
              <w:rPr>
                <w:rFonts w:ascii="Verdana" w:hAnsi="Verdana" w:cs="Calibri"/>
                <w:sz w:val="16"/>
                <w:szCs w:val="16"/>
                <w:lang w:val="lt-LT"/>
              </w:rPr>
              <w:t>.</w:t>
            </w:r>
          </w:p>
        </w:tc>
        <w:tc>
          <w:tcPr>
            <w:tcW w:w="1534" w:type="dxa"/>
          </w:tcPr>
          <w:p w14:paraId="29487B9A" w14:textId="77777777" w:rsidR="003B556A" w:rsidRDefault="003B556A" w:rsidP="008C6A05">
            <w:pPr>
              <w:rPr>
                <w:rFonts w:ascii="Verdana" w:hAnsi="Verdana"/>
                <w:sz w:val="16"/>
                <w:szCs w:val="16"/>
                <w:lang w:val="lt-LT"/>
              </w:rPr>
            </w:pPr>
            <w:r w:rsidRPr="00E45F4E">
              <w:rPr>
                <w:rFonts w:ascii="Verdana" w:hAnsi="Verdana"/>
                <w:sz w:val="16"/>
                <w:szCs w:val="16"/>
                <w:lang w:val="lt-LT"/>
              </w:rPr>
              <w:t>Grafų duomenų bazė</w:t>
            </w:r>
          </w:p>
          <w:p w14:paraId="5CBA8D0C"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65443E9F" w14:textId="77777777" w:rsidTr="008C6A05">
        <w:tc>
          <w:tcPr>
            <w:tcW w:w="715" w:type="dxa"/>
          </w:tcPr>
          <w:p w14:paraId="5B4E2EA6"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15.</w:t>
            </w:r>
          </w:p>
        </w:tc>
        <w:tc>
          <w:tcPr>
            <w:tcW w:w="1492" w:type="dxa"/>
            <w:vMerge w:val="restart"/>
          </w:tcPr>
          <w:p w14:paraId="61608905" w14:textId="77777777" w:rsidR="003B556A" w:rsidRPr="004652B8" w:rsidRDefault="003B556A" w:rsidP="008C6A05">
            <w:pPr>
              <w:rPr>
                <w:rFonts w:ascii="Verdana" w:hAnsi="Verdana" w:cs="Calibri"/>
                <w:color w:val="000000"/>
                <w:sz w:val="16"/>
                <w:szCs w:val="16"/>
                <w:lang w:val="lt-LT"/>
              </w:rPr>
            </w:pPr>
            <w:proofErr w:type="spellStart"/>
            <w:r>
              <w:rPr>
                <w:rFonts w:ascii="Verdana" w:hAnsi="Verdana" w:cs="Calibri"/>
                <w:color w:val="000000"/>
                <w:sz w:val="16"/>
                <w:szCs w:val="16"/>
                <w:lang w:val="lt-LT"/>
              </w:rPr>
              <w:t>Developing</w:t>
            </w:r>
            <w:proofErr w:type="spellEnd"/>
            <w:r>
              <w:rPr>
                <w:rFonts w:ascii="Verdana" w:hAnsi="Verdana" w:cs="Calibri"/>
                <w:color w:val="000000"/>
                <w:sz w:val="16"/>
                <w:szCs w:val="16"/>
                <w:lang w:val="lt-LT"/>
              </w:rPr>
              <w:t xml:space="preserve"> </w:t>
            </w:r>
            <w:proofErr w:type="spellStart"/>
            <w:r>
              <w:rPr>
                <w:rFonts w:ascii="Verdana" w:hAnsi="Verdana" w:cs="Calibri"/>
                <w:color w:val="000000"/>
                <w:sz w:val="16"/>
                <w:szCs w:val="16"/>
                <w:lang w:val="lt-LT"/>
              </w:rPr>
              <w:t>tools</w:t>
            </w:r>
            <w:proofErr w:type="spellEnd"/>
          </w:p>
        </w:tc>
        <w:tc>
          <w:tcPr>
            <w:tcW w:w="7422" w:type="dxa"/>
            <w:gridSpan w:val="3"/>
          </w:tcPr>
          <w:p w14:paraId="4F75622D" w14:textId="77777777" w:rsidR="003B556A" w:rsidRPr="004652B8" w:rsidRDefault="003B556A" w:rsidP="008C6A05">
            <w:pPr>
              <w:rPr>
                <w:rFonts w:ascii="Verdana" w:hAnsi="Verdana"/>
                <w:sz w:val="16"/>
                <w:szCs w:val="16"/>
                <w:lang w:val="lt-LT"/>
              </w:rPr>
            </w:pPr>
            <w:r>
              <w:rPr>
                <w:rFonts w:ascii="Verdana" w:hAnsi="Verdana" w:cs="Calibri"/>
                <w:color w:val="000000"/>
                <w:sz w:val="16"/>
                <w:szCs w:val="16"/>
                <w:lang w:val="lt-LT"/>
              </w:rPr>
              <w:t xml:space="preserve">Duomenų inžinerijos, mašininio mokymo, duomenų analitikos (angl. </w:t>
            </w:r>
            <w:r w:rsidRPr="00963BA0">
              <w:rPr>
                <w:rFonts w:ascii="Verdana" w:hAnsi="Verdana" w:cs="Calibri"/>
                <w:i/>
                <w:iCs/>
                <w:color w:val="000000"/>
                <w:sz w:val="16"/>
                <w:szCs w:val="16"/>
                <w:lang w:val="lt-LT"/>
              </w:rPr>
              <w:t xml:space="preserve">Data </w:t>
            </w:r>
            <w:proofErr w:type="spellStart"/>
            <w:r w:rsidRPr="00963BA0">
              <w:rPr>
                <w:rFonts w:ascii="Verdana" w:hAnsi="Verdana" w:cs="Calibri"/>
                <w:i/>
                <w:iCs/>
                <w:color w:val="000000"/>
                <w:sz w:val="16"/>
                <w:szCs w:val="16"/>
                <w:lang w:val="lt-LT"/>
              </w:rPr>
              <w:t>Engine</w:t>
            </w:r>
            <w:proofErr w:type="spellEnd"/>
            <w:r w:rsidRPr="00963BA0">
              <w:rPr>
                <w:rFonts w:ascii="Verdana" w:hAnsi="Verdana" w:cs="Calibri"/>
                <w:i/>
                <w:iCs/>
                <w:color w:val="000000"/>
                <w:sz w:val="16"/>
                <w:szCs w:val="16"/>
                <w:lang w:val="lt-LT"/>
              </w:rPr>
              <w:t xml:space="preserve">/ML/Data </w:t>
            </w:r>
            <w:proofErr w:type="spellStart"/>
            <w:r w:rsidRPr="00963BA0">
              <w:rPr>
                <w:rFonts w:ascii="Verdana" w:hAnsi="Verdana" w:cs="Calibri"/>
                <w:i/>
                <w:iCs/>
                <w:color w:val="000000"/>
                <w:sz w:val="16"/>
                <w:szCs w:val="16"/>
                <w:lang w:val="lt-LT"/>
              </w:rPr>
              <w:t>Science</w:t>
            </w:r>
            <w:proofErr w:type="spellEnd"/>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programavimo aplink</w:t>
            </w:r>
            <w:r>
              <w:rPr>
                <w:rFonts w:ascii="Verdana" w:hAnsi="Verdana" w:cs="Calibri"/>
                <w:color w:val="000000"/>
                <w:sz w:val="16"/>
                <w:szCs w:val="16"/>
                <w:lang w:val="lt-LT"/>
              </w:rPr>
              <w:t>a.</w:t>
            </w:r>
          </w:p>
        </w:tc>
      </w:tr>
      <w:tr w:rsidR="003B556A" w:rsidRPr="004652B8" w14:paraId="282F3CA8" w14:textId="77777777" w:rsidTr="008C6A05">
        <w:tc>
          <w:tcPr>
            <w:tcW w:w="715" w:type="dxa"/>
          </w:tcPr>
          <w:p w14:paraId="062357A5"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15.1</w:t>
            </w:r>
            <w:r>
              <w:rPr>
                <w:rFonts w:ascii="Verdana" w:hAnsi="Verdana"/>
                <w:sz w:val="16"/>
                <w:szCs w:val="16"/>
                <w:lang w:val="lt-LT"/>
              </w:rPr>
              <w:t>.</w:t>
            </w:r>
          </w:p>
        </w:tc>
        <w:tc>
          <w:tcPr>
            <w:tcW w:w="1492" w:type="dxa"/>
            <w:vMerge/>
          </w:tcPr>
          <w:p w14:paraId="14E60E6A" w14:textId="77777777" w:rsidR="003B556A" w:rsidRPr="004652B8" w:rsidRDefault="003B556A" w:rsidP="008C6A05">
            <w:pPr>
              <w:rPr>
                <w:rFonts w:ascii="Verdana" w:hAnsi="Verdana" w:cs="Calibri"/>
                <w:color w:val="000000"/>
                <w:sz w:val="16"/>
                <w:szCs w:val="16"/>
                <w:lang w:val="lt-LT"/>
              </w:rPr>
            </w:pPr>
          </w:p>
        </w:tc>
        <w:tc>
          <w:tcPr>
            <w:tcW w:w="2018" w:type="dxa"/>
          </w:tcPr>
          <w:p w14:paraId="58C3B832" w14:textId="2E32E255"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Elyra</w:t>
            </w:r>
            <w:proofErr w:type="spellEnd"/>
            <w:r>
              <w:rPr>
                <w:rFonts w:ascii="Verdana" w:hAnsi="Verdana"/>
                <w:sz w:val="16"/>
                <w:szCs w:val="16"/>
                <w:lang w:val="lt-LT"/>
              </w:rPr>
              <w:t xml:space="preserve">, </w:t>
            </w:r>
            <w:hyperlink r:id="rId37" w:history="1">
              <w:r>
                <w:rPr>
                  <w:rStyle w:val="Hyperlink"/>
                  <w:rFonts w:ascii="Verdana" w:hAnsi="Verdana"/>
                  <w:b w:val="0"/>
                  <w:bCs/>
                  <w:sz w:val="16"/>
                  <w:szCs w:val="16"/>
                </w:rPr>
                <w:t>Elyra.readthedocs.io</w:t>
              </w:r>
            </w:hyperlink>
          </w:p>
        </w:tc>
        <w:tc>
          <w:tcPr>
            <w:tcW w:w="3870" w:type="dxa"/>
          </w:tcPr>
          <w:p w14:paraId="677E3F23" w14:textId="77777777" w:rsidR="003B556A" w:rsidRPr="004652B8" w:rsidRDefault="003B556A" w:rsidP="008C6A05">
            <w:pPr>
              <w:rPr>
                <w:rFonts w:ascii="Verdana" w:hAnsi="Verdana" w:cs="Calibri"/>
                <w:color w:val="000000"/>
                <w:sz w:val="16"/>
                <w:szCs w:val="16"/>
                <w:lang w:val="lt-LT"/>
              </w:rPr>
            </w:pPr>
            <w:proofErr w:type="spellStart"/>
            <w:r w:rsidRPr="00963BA0">
              <w:rPr>
                <w:rFonts w:ascii="Verdana" w:hAnsi="Verdana" w:cs="Calibri"/>
                <w:i/>
                <w:iCs/>
                <w:sz w:val="16"/>
                <w:szCs w:val="16"/>
                <w:lang w:val="lt-LT"/>
              </w:rPr>
              <w:t>JupyteHub</w:t>
            </w:r>
            <w:proofErr w:type="spellEnd"/>
            <w:r w:rsidRPr="00E64184">
              <w:rPr>
                <w:rFonts w:ascii="Verdana" w:hAnsi="Verdana" w:cs="Calibri"/>
                <w:sz w:val="16"/>
                <w:szCs w:val="16"/>
                <w:lang w:val="lt-LT"/>
              </w:rPr>
              <w:t xml:space="preserve"> programavimo aplinkos praplėtimas skirtas komponenčių sujungimui į vizualines sekas, kurių pagalba generuojamas programinis kodas ir</w:t>
            </w:r>
            <w:r>
              <w:rPr>
                <w:rFonts w:ascii="Verdana" w:hAnsi="Verdana" w:cs="Calibri"/>
                <w:sz w:val="16"/>
                <w:szCs w:val="16"/>
                <w:lang w:val="lt-LT"/>
              </w:rPr>
              <w:t xml:space="preserve"> kuris, </w:t>
            </w:r>
            <w:r w:rsidRPr="00E64184">
              <w:rPr>
                <w:rFonts w:ascii="Verdana" w:hAnsi="Verdana" w:cs="Calibri"/>
                <w:sz w:val="16"/>
                <w:szCs w:val="16"/>
                <w:lang w:val="lt-LT"/>
              </w:rPr>
              <w:t>priklausomai nuo paskirties</w:t>
            </w:r>
            <w:r>
              <w:rPr>
                <w:rFonts w:ascii="Verdana" w:hAnsi="Verdana" w:cs="Calibri"/>
                <w:sz w:val="16"/>
                <w:szCs w:val="16"/>
                <w:lang w:val="lt-LT"/>
              </w:rPr>
              <w:t xml:space="preserve">, </w:t>
            </w:r>
            <w:r w:rsidRPr="00E64184">
              <w:rPr>
                <w:rFonts w:ascii="Verdana" w:hAnsi="Verdana" w:cs="Calibri"/>
                <w:sz w:val="16"/>
                <w:szCs w:val="16"/>
                <w:lang w:val="lt-LT"/>
              </w:rPr>
              <w:t>perduo</w:t>
            </w:r>
            <w:r>
              <w:rPr>
                <w:rFonts w:ascii="Verdana" w:hAnsi="Verdana" w:cs="Calibri"/>
                <w:sz w:val="16"/>
                <w:szCs w:val="16"/>
                <w:lang w:val="lt-LT"/>
              </w:rPr>
              <w:t>damas</w:t>
            </w:r>
            <w:r w:rsidRPr="00E64184">
              <w:rPr>
                <w:rFonts w:ascii="Verdana" w:hAnsi="Verdana" w:cs="Calibri"/>
                <w:sz w:val="16"/>
                <w:szCs w:val="16"/>
                <w:lang w:val="lt-LT"/>
              </w:rPr>
              <w:t xml:space="preserve"> į </w:t>
            </w:r>
            <w:proofErr w:type="spellStart"/>
            <w:r w:rsidRPr="00963BA0">
              <w:rPr>
                <w:rFonts w:ascii="Verdana" w:hAnsi="Verdana" w:cs="Calibri"/>
                <w:i/>
                <w:iCs/>
                <w:sz w:val="16"/>
                <w:szCs w:val="16"/>
                <w:lang w:val="lt-LT"/>
              </w:rPr>
              <w:t>Apache</w:t>
            </w:r>
            <w:proofErr w:type="spellEnd"/>
            <w:r w:rsidRPr="00963BA0">
              <w:rPr>
                <w:rFonts w:ascii="Verdana" w:hAnsi="Verdana" w:cs="Calibri"/>
                <w:i/>
                <w:iCs/>
                <w:sz w:val="16"/>
                <w:szCs w:val="16"/>
                <w:lang w:val="lt-LT"/>
              </w:rPr>
              <w:t xml:space="preserve"> </w:t>
            </w:r>
            <w:proofErr w:type="spellStart"/>
            <w:r w:rsidRPr="00963BA0">
              <w:rPr>
                <w:rFonts w:ascii="Verdana" w:hAnsi="Verdana" w:cs="Calibri"/>
                <w:i/>
                <w:iCs/>
                <w:sz w:val="16"/>
                <w:szCs w:val="16"/>
                <w:lang w:val="lt-LT"/>
              </w:rPr>
              <w:t>Airflow</w:t>
            </w:r>
            <w:proofErr w:type="spellEnd"/>
            <w:r w:rsidRPr="00E64184">
              <w:rPr>
                <w:rFonts w:ascii="Verdana" w:hAnsi="Verdana" w:cs="Calibri"/>
                <w:sz w:val="16"/>
                <w:szCs w:val="16"/>
                <w:lang w:val="lt-LT"/>
              </w:rPr>
              <w:t xml:space="preserve"> </w:t>
            </w:r>
            <w:proofErr w:type="spellStart"/>
            <w:r w:rsidRPr="00E64184">
              <w:rPr>
                <w:rFonts w:ascii="Verdana" w:hAnsi="Verdana" w:cs="Calibri"/>
                <w:sz w:val="16"/>
                <w:szCs w:val="16"/>
                <w:lang w:val="lt-LT"/>
              </w:rPr>
              <w:t>orkestratorių</w:t>
            </w:r>
            <w:proofErr w:type="spellEnd"/>
            <w:r w:rsidRPr="00E64184">
              <w:rPr>
                <w:rFonts w:ascii="Verdana" w:hAnsi="Verdana" w:cs="Calibri"/>
                <w:sz w:val="16"/>
                <w:szCs w:val="16"/>
                <w:lang w:val="lt-LT"/>
              </w:rPr>
              <w:t xml:space="preserve"> (duomenų analitikos</w:t>
            </w:r>
            <w:r>
              <w:rPr>
                <w:rFonts w:ascii="Verdana" w:hAnsi="Verdana" w:cs="Calibri"/>
                <w:sz w:val="16"/>
                <w:szCs w:val="16"/>
                <w:lang w:val="lt-LT"/>
              </w:rPr>
              <w:t xml:space="preserve"> </w:t>
            </w:r>
            <w:r w:rsidRPr="00E64184">
              <w:rPr>
                <w:rFonts w:ascii="Verdana" w:hAnsi="Verdana" w:cs="Calibri"/>
                <w:sz w:val="16"/>
                <w:szCs w:val="16"/>
                <w:lang w:val="lt-LT"/>
              </w:rPr>
              <w:t xml:space="preserve">/ inžinerijos atvejis) arba į </w:t>
            </w:r>
            <w:proofErr w:type="spellStart"/>
            <w:r w:rsidRPr="00963BA0">
              <w:rPr>
                <w:rFonts w:ascii="Verdana" w:hAnsi="Verdana" w:cs="Calibri"/>
                <w:i/>
                <w:iCs/>
                <w:sz w:val="16"/>
                <w:szCs w:val="16"/>
                <w:lang w:val="lt-LT"/>
              </w:rPr>
              <w:t>Kubeflow</w:t>
            </w:r>
            <w:proofErr w:type="spellEnd"/>
            <w:r w:rsidRPr="00E64184">
              <w:rPr>
                <w:rFonts w:ascii="Verdana" w:hAnsi="Verdana" w:cs="Calibri"/>
                <w:sz w:val="16"/>
                <w:szCs w:val="16"/>
                <w:lang w:val="lt-LT"/>
              </w:rPr>
              <w:t xml:space="preserve"> </w:t>
            </w:r>
            <w:proofErr w:type="spellStart"/>
            <w:r w:rsidRPr="00E64184">
              <w:rPr>
                <w:rFonts w:ascii="Verdana" w:hAnsi="Verdana" w:cs="Calibri"/>
                <w:sz w:val="16"/>
                <w:szCs w:val="16"/>
                <w:lang w:val="lt-LT"/>
              </w:rPr>
              <w:t>orkestratorių</w:t>
            </w:r>
            <w:proofErr w:type="spellEnd"/>
            <w:r w:rsidRPr="00E64184">
              <w:rPr>
                <w:rFonts w:ascii="Verdana" w:hAnsi="Verdana" w:cs="Calibri"/>
                <w:sz w:val="16"/>
                <w:szCs w:val="16"/>
                <w:lang w:val="lt-LT"/>
              </w:rPr>
              <w:t xml:space="preserve"> (ML/AI atveju).</w:t>
            </w:r>
          </w:p>
        </w:tc>
        <w:tc>
          <w:tcPr>
            <w:tcW w:w="1534" w:type="dxa"/>
          </w:tcPr>
          <w:p w14:paraId="71490DE9" w14:textId="77777777" w:rsidR="003B556A"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p w14:paraId="1AA78893"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0821D66A" w14:textId="77777777" w:rsidTr="008C6A05">
        <w:tc>
          <w:tcPr>
            <w:tcW w:w="715" w:type="dxa"/>
          </w:tcPr>
          <w:p w14:paraId="3736B6EC"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15.2</w:t>
            </w:r>
            <w:r>
              <w:rPr>
                <w:rFonts w:ascii="Verdana" w:hAnsi="Verdana"/>
                <w:sz w:val="16"/>
                <w:szCs w:val="16"/>
                <w:lang w:val="lt-LT"/>
              </w:rPr>
              <w:t>.</w:t>
            </w:r>
          </w:p>
        </w:tc>
        <w:tc>
          <w:tcPr>
            <w:tcW w:w="1492" w:type="dxa"/>
            <w:vMerge/>
          </w:tcPr>
          <w:p w14:paraId="491456EC" w14:textId="77777777" w:rsidR="003B556A" w:rsidRPr="004652B8" w:rsidRDefault="003B556A" w:rsidP="008C6A05">
            <w:pPr>
              <w:rPr>
                <w:rFonts w:ascii="Verdana" w:hAnsi="Verdana" w:cs="Calibri"/>
                <w:color w:val="000000"/>
                <w:sz w:val="16"/>
                <w:szCs w:val="16"/>
                <w:lang w:val="lt-LT"/>
              </w:rPr>
            </w:pPr>
          </w:p>
        </w:tc>
        <w:tc>
          <w:tcPr>
            <w:tcW w:w="2018" w:type="dxa"/>
          </w:tcPr>
          <w:p w14:paraId="2C5777BF" w14:textId="71219BF6" w:rsidR="003B556A" w:rsidRPr="004652B8" w:rsidRDefault="003B556A" w:rsidP="008C6A05">
            <w:pPr>
              <w:rPr>
                <w:rFonts w:ascii="Verdana" w:hAnsi="Verdana"/>
                <w:sz w:val="16"/>
                <w:szCs w:val="16"/>
                <w:lang w:val="lt-LT"/>
              </w:rPr>
            </w:pPr>
            <w:proofErr w:type="spellStart"/>
            <w:r w:rsidRPr="004652B8">
              <w:rPr>
                <w:rFonts w:ascii="Verdana" w:hAnsi="Verdana"/>
                <w:sz w:val="16"/>
                <w:szCs w:val="16"/>
                <w:lang w:val="lt-LT"/>
              </w:rPr>
              <w:t>JupyterHub</w:t>
            </w:r>
            <w:proofErr w:type="spellEnd"/>
            <w:r>
              <w:rPr>
                <w:rFonts w:ascii="Verdana" w:hAnsi="Verdana"/>
                <w:sz w:val="16"/>
                <w:szCs w:val="16"/>
                <w:lang w:val="lt-LT"/>
              </w:rPr>
              <w:t xml:space="preserve">, </w:t>
            </w:r>
            <w:hyperlink r:id="rId38" w:history="1">
              <w:r w:rsidRPr="00C074B9">
                <w:rPr>
                  <w:rStyle w:val="Hyperlink"/>
                  <w:rFonts w:ascii="Verdana" w:hAnsi="Verdana"/>
                  <w:b w:val="0"/>
                  <w:bCs/>
                  <w:sz w:val="16"/>
                  <w:szCs w:val="16"/>
                </w:rPr>
                <w:t>JupyterHub.org</w:t>
              </w:r>
            </w:hyperlink>
          </w:p>
        </w:tc>
        <w:tc>
          <w:tcPr>
            <w:tcW w:w="3870" w:type="dxa"/>
          </w:tcPr>
          <w:p w14:paraId="3299B653" w14:textId="77777777" w:rsidR="003B556A" w:rsidRPr="004652B8" w:rsidRDefault="003B556A" w:rsidP="008C6A05">
            <w:pPr>
              <w:rPr>
                <w:rFonts w:ascii="Verdana" w:hAnsi="Verdana" w:cs="Calibri"/>
                <w:color w:val="000000"/>
                <w:sz w:val="16"/>
                <w:szCs w:val="16"/>
                <w:lang w:val="lt-LT"/>
              </w:rPr>
            </w:pPr>
            <w:r>
              <w:rPr>
                <w:rFonts w:ascii="Verdana" w:hAnsi="Verdana" w:cs="Calibri"/>
                <w:color w:val="000000"/>
                <w:sz w:val="16"/>
                <w:szCs w:val="16"/>
                <w:lang w:val="lt-LT"/>
              </w:rPr>
              <w:t>V</w:t>
            </w:r>
            <w:r w:rsidRPr="004652B8">
              <w:rPr>
                <w:rFonts w:ascii="Verdana" w:hAnsi="Verdana" w:cs="Calibri"/>
                <w:color w:val="000000"/>
                <w:sz w:val="16"/>
                <w:szCs w:val="16"/>
                <w:lang w:val="lt-LT"/>
              </w:rPr>
              <w:t>artotojo sąsaja</w:t>
            </w:r>
            <w:r>
              <w:rPr>
                <w:rFonts w:ascii="Verdana" w:hAnsi="Verdana" w:cs="Calibri"/>
                <w:color w:val="000000"/>
                <w:sz w:val="16"/>
                <w:szCs w:val="16"/>
                <w:lang w:val="lt-LT"/>
              </w:rPr>
              <w:t xml:space="preserve"> (angl. </w:t>
            </w:r>
            <w:proofErr w:type="spellStart"/>
            <w:r w:rsidRPr="00963BA0">
              <w:rPr>
                <w:rFonts w:ascii="Verdana" w:hAnsi="Verdana" w:cs="Calibri"/>
                <w:i/>
                <w:iCs/>
                <w:color w:val="000000"/>
                <w:sz w:val="16"/>
                <w:szCs w:val="16"/>
                <w:lang w:val="lt-LT"/>
              </w:rPr>
              <w:t>Web-based</w:t>
            </w:r>
            <w:proofErr w:type="spellEnd"/>
            <w:r>
              <w:rPr>
                <w:rFonts w:ascii="Verdana" w:hAnsi="Verdana" w:cs="Calibri"/>
                <w:color w:val="000000"/>
                <w:sz w:val="16"/>
                <w:szCs w:val="16"/>
                <w:lang w:val="lt-LT"/>
              </w:rPr>
              <w:t>)</w:t>
            </w:r>
            <w:r w:rsidRPr="004652B8">
              <w:rPr>
                <w:rFonts w:ascii="Verdana" w:hAnsi="Verdana" w:cs="Calibri"/>
                <w:color w:val="000000"/>
                <w:sz w:val="16"/>
                <w:szCs w:val="16"/>
                <w:lang w:val="lt-LT"/>
              </w:rPr>
              <w:t> </w:t>
            </w:r>
            <w:r>
              <w:rPr>
                <w:rFonts w:ascii="Verdana" w:hAnsi="Verdana" w:cs="Calibri"/>
                <w:color w:val="000000"/>
                <w:sz w:val="16"/>
                <w:szCs w:val="16"/>
                <w:lang w:val="lt-LT"/>
              </w:rPr>
              <w:t xml:space="preserve">skirta </w:t>
            </w:r>
            <w:r w:rsidRPr="004652B8">
              <w:rPr>
                <w:rFonts w:ascii="Verdana" w:hAnsi="Verdana" w:cs="Calibri"/>
                <w:color w:val="000000"/>
                <w:sz w:val="16"/>
                <w:szCs w:val="16"/>
                <w:lang w:val="lt-LT"/>
              </w:rPr>
              <w:t xml:space="preserve">darbui su </w:t>
            </w:r>
            <w:proofErr w:type="spellStart"/>
            <w:r w:rsidRPr="004652B8">
              <w:rPr>
                <w:rFonts w:ascii="Verdana" w:hAnsi="Verdana" w:cs="Calibri"/>
                <w:color w:val="000000"/>
                <w:sz w:val="16"/>
                <w:szCs w:val="16"/>
                <w:lang w:val="lt-LT"/>
              </w:rPr>
              <w:t>Python</w:t>
            </w:r>
            <w:proofErr w:type="spellEnd"/>
            <w:r w:rsidRPr="004652B8">
              <w:rPr>
                <w:rFonts w:ascii="Verdana" w:hAnsi="Verdana" w:cs="Calibri"/>
                <w:color w:val="000000"/>
                <w:sz w:val="16"/>
                <w:szCs w:val="16"/>
                <w:lang w:val="lt-LT"/>
              </w:rPr>
              <w:t>,</w:t>
            </w:r>
            <w:r>
              <w:rPr>
                <w:rFonts w:ascii="Verdana" w:hAnsi="Verdana" w:cs="Calibri"/>
                <w:color w:val="000000"/>
                <w:sz w:val="16"/>
                <w:szCs w:val="16"/>
                <w:lang w:val="lt-LT"/>
              </w:rPr>
              <w:t xml:space="preserve"> </w:t>
            </w:r>
            <w:proofErr w:type="spellStart"/>
            <w:r w:rsidRPr="00337907">
              <w:rPr>
                <w:rFonts w:ascii="Verdana" w:hAnsi="Verdana" w:cs="Calibri"/>
                <w:sz w:val="16"/>
                <w:szCs w:val="16"/>
                <w:lang w:val="lt-LT"/>
              </w:rPr>
              <w:t>Spark</w:t>
            </w:r>
            <w:proofErr w:type="spellEnd"/>
            <w:r w:rsidRPr="004652B8">
              <w:rPr>
                <w:rFonts w:ascii="Verdana" w:hAnsi="Verdana" w:cs="Calibri"/>
                <w:color w:val="000000"/>
                <w:sz w:val="16"/>
                <w:szCs w:val="16"/>
                <w:lang w:val="lt-LT"/>
              </w:rPr>
              <w:t>,</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 xml:space="preserve">R </w:t>
            </w:r>
            <w:r>
              <w:rPr>
                <w:rFonts w:ascii="Verdana" w:hAnsi="Verdana" w:cs="Calibri"/>
                <w:color w:val="000000"/>
                <w:sz w:val="16"/>
                <w:szCs w:val="16"/>
                <w:lang w:val="lt-LT"/>
              </w:rPr>
              <w:t xml:space="preserve">programiniu kodu (angl. </w:t>
            </w:r>
            <w:proofErr w:type="spellStart"/>
            <w:r w:rsidRPr="00963BA0">
              <w:rPr>
                <w:rFonts w:ascii="Verdana" w:hAnsi="Verdana" w:cs="Calibri"/>
                <w:i/>
                <w:iCs/>
                <w:color w:val="000000"/>
                <w:sz w:val="16"/>
                <w:szCs w:val="16"/>
                <w:lang w:val="lt-LT"/>
              </w:rPr>
              <w:t>script</w:t>
            </w:r>
            <w:proofErr w:type="spellEnd"/>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naudojama kaip </w:t>
            </w:r>
            <w:r>
              <w:rPr>
                <w:rFonts w:ascii="Verdana" w:hAnsi="Verdana" w:cs="Calibri"/>
                <w:color w:val="000000"/>
                <w:sz w:val="16"/>
                <w:szCs w:val="16"/>
                <w:lang w:val="lt-LT"/>
              </w:rPr>
              <w:t>i</w:t>
            </w:r>
            <w:r w:rsidRPr="004652B8">
              <w:rPr>
                <w:rFonts w:ascii="Verdana" w:hAnsi="Verdana" w:cs="Calibri"/>
                <w:color w:val="000000"/>
                <w:sz w:val="16"/>
                <w:szCs w:val="16"/>
                <w:lang w:val="lt-LT"/>
              </w:rPr>
              <w:t xml:space="preserve">ntegruota kūrimo aplinka (IDE) srautinių arba paketinių duomenų analitikai arba ETL/ELT darbams. Integruojama su </w:t>
            </w:r>
            <w:proofErr w:type="spellStart"/>
            <w:r w:rsidRPr="00963BA0">
              <w:rPr>
                <w:rFonts w:ascii="Verdana" w:hAnsi="Verdana" w:cs="Calibri"/>
                <w:i/>
                <w:iCs/>
                <w:color w:val="000000"/>
                <w:sz w:val="16"/>
                <w:szCs w:val="16"/>
                <w:lang w:val="lt-LT"/>
              </w:rPr>
              <w:t>Elyra</w:t>
            </w:r>
            <w:proofErr w:type="spellEnd"/>
            <w:r w:rsidRPr="004652B8">
              <w:rPr>
                <w:rFonts w:ascii="Verdana" w:hAnsi="Verdana" w:cs="Calibri"/>
                <w:color w:val="000000"/>
                <w:sz w:val="16"/>
                <w:szCs w:val="16"/>
                <w:lang w:val="lt-LT"/>
              </w:rPr>
              <w:t xml:space="preserve"> kartu sudaro </w:t>
            </w:r>
            <w:proofErr w:type="spellStart"/>
            <w:r w:rsidRPr="00963BA0">
              <w:rPr>
                <w:rFonts w:ascii="Verdana" w:hAnsi="Verdana" w:cs="Calibri"/>
                <w:i/>
                <w:iCs/>
                <w:color w:val="000000"/>
                <w:sz w:val="16"/>
                <w:szCs w:val="16"/>
                <w:lang w:val="lt-LT"/>
              </w:rPr>
              <w:t>DevSecOps</w:t>
            </w:r>
            <w:proofErr w:type="spellEnd"/>
            <w:r w:rsidRPr="004652B8">
              <w:rPr>
                <w:rFonts w:ascii="Verdana" w:hAnsi="Verdana" w:cs="Calibri"/>
                <w:color w:val="000000"/>
                <w:sz w:val="16"/>
                <w:szCs w:val="16"/>
                <w:lang w:val="lt-LT"/>
              </w:rPr>
              <w:t xml:space="preserve"> duomenų platformos aplinkos dalį</w:t>
            </w:r>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w:t>
            </w:r>
          </w:p>
        </w:tc>
        <w:tc>
          <w:tcPr>
            <w:tcW w:w="1534" w:type="dxa"/>
          </w:tcPr>
          <w:p w14:paraId="4DF4631F" w14:textId="77777777" w:rsidR="003B556A"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p w14:paraId="338B755A"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315E729E" w14:textId="77777777" w:rsidTr="008C6A05">
        <w:tc>
          <w:tcPr>
            <w:tcW w:w="715" w:type="dxa"/>
          </w:tcPr>
          <w:p w14:paraId="152B5662"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15.3</w:t>
            </w:r>
            <w:r>
              <w:rPr>
                <w:rFonts w:ascii="Verdana" w:hAnsi="Verdana"/>
                <w:sz w:val="16"/>
                <w:szCs w:val="16"/>
                <w:lang w:val="lt-LT"/>
              </w:rPr>
              <w:t>.</w:t>
            </w:r>
          </w:p>
        </w:tc>
        <w:tc>
          <w:tcPr>
            <w:tcW w:w="1492" w:type="dxa"/>
            <w:vMerge/>
          </w:tcPr>
          <w:p w14:paraId="3A9DB815" w14:textId="77777777" w:rsidR="003B556A" w:rsidRPr="004652B8" w:rsidRDefault="003B556A" w:rsidP="008C6A05">
            <w:pPr>
              <w:rPr>
                <w:rFonts w:ascii="Verdana" w:hAnsi="Verdana" w:cs="Calibri"/>
                <w:color w:val="000000"/>
                <w:sz w:val="16"/>
                <w:szCs w:val="16"/>
                <w:lang w:val="lt-LT"/>
              </w:rPr>
            </w:pPr>
          </w:p>
        </w:tc>
        <w:tc>
          <w:tcPr>
            <w:tcW w:w="2018" w:type="dxa"/>
          </w:tcPr>
          <w:p w14:paraId="4FABC63C" w14:textId="77777777" w:rsidR="003B556A" w:rsidRDefault="003B556A" w:rsidP="008C6A05">
            <w:pPr>
              <w:rPr>
                <w:rFonts w:ascii="Verdana" w:hAnsi="Verdana"/>
                <w:sz w:val="16"/>
                <w:szCs w:val="16"/>
                <w:lang w:val="lt-LT"/>
              </w:rPr>
            </w:pPr>
            <w:proofErr w:type="spellStart"/>
            <w:r w:rsidRPr="004652B8">
              <w:rPr>
                <w:rFonts w:ascii="Verdana" w:hAnsi="Verdana"/>
                <w:sz w:val="16"/>
                <w:szCs w:val="16"/>
                <w:lang w:val="lt-LT"/>
              </w:rPr>
              <w:t>ClientApp</w:t>
            </w:r>
            <w:proofErr w:type="spellEnd"/>
            <w:r w:rsidRPr="004652B8">
              <w:rPr>
                <w:rFonts w:ascii="Verdana" w:hAnsi="Verdana"/>
                <w:sz w:val="16"/>
                <w:szCs w:val="16"/>
                <w:lang w:val="lt-LT"/>
              </w:rPr>
              <w:t xml:space="preserve"> (R </w:t>
            </w:r>
            <w:proofErr w:type="spellStart"/>
            <w:r w:rsidRPr="004652B8">
              <w:rPr>
                <w:rFonts w:ascii="Verdana" w:hAnsi="Verdana"/>
                <w:sz w:val="16"/>
                <w:szCs w:val="16"/>
                <w:lang w:val="lt-LT"/>
              </w:rPr>
              <w:t>studio</w:t>
            </w:r>
            <w:proofErr w:type="spellEnd"/>
            <w:r w:rsidRPr="004652B8">
              <w:rPr>
                <w:rFonts w:ascii="Verdana" w:hAnsi="Verdana"/>
                <w:sz w:val="16"/>
                <w:szCs w:val="16"/>
                <w:lang w:val="lt-LT"/>
              </w:rPr>
              <w:t>,</w:t>
            </w:r>
            <w:r>
              <w:rPr>
                <w:rFonts w:ascii="Verdana" w:hAnsi="Verdana"/>
                <w:sz w:val="16"/>
                <w:szCs w:val="16"/>
                <w:lang w:val="lt-LT"/>
              </w:rPr>
              <w:t xml:space="preserve"> </w:t>
            </w:r>
            <w:r w:rsidRPr="004652B8">
              <w:rPr>
                <w:rFonts w:ascii="Verdana" w:hAnsi="Verdana"/>
                <w:sz w:val="16"/>
                <w:szCs w:val="16"/>
                <w:lang w:val="lt-LT"/>
              </w:rPr>
              <w:t>Visual Studio)</w:t>
            </w:r>
            <w:r>
              <w:rPr>
                <w:rFonts w:ascii="Verdana" w:hAnsi="Verdana"/>
                <w:sz w:val="16"/>
                <w:szCs w:val="16"/>
                <w:lang w:val="lt-LT"/>
              </w:rPr>
              <w:t>,</w:t>
            </w:r>
          </w:p>
          <w:p w14:paraId="0BE0C604" w14:textId="31691857" w:rsidR="003B556A" w:rsidRPr="004652B8" w:rsidRDefault="00FF39CA" w:rsidP="008C6A05">
            <w:pPr>
              <w:rPr>
                <w:rFonts w:ascii="Verdana" w:hAnsi="Verdana"/>
                <w:sz w:val="16"/>
                <w:szCs w:val="16"/>
                <w:lang w:val="lt-LT"/>
              </w:rPr>
            </w:pPr>
            <w:hyperlink r:id="rId39" w:history="1">
              <w:r w:rsidR="003B556A" w:rsidRPr="00F63690">
                <w:rPr>
                  <w:rStyle w:val="Hyperlink"/>
                  <w:rFonts w:ascii="Verdana" w:hAnsi="Verdana"/>
                  <w:b w:val="0"/>
                  <w:bCs/>
                  <w:sz w:val="16"/>
                  <w:szCs w:val="16"/>
                </w:rPr>
                <w:t>VisualStudioCode.com</w:t>
              </w:r>
            </w:hyperlink>
          </w:p>
        </w:tc>
        <w:tc>
          <w:tcPr>
            <w:tcW w:w="3870" w:type="dxa"/>
          </w:tcPr>
          <w:p w14:paraId="49192F3D" w14:textId="77777777" w:rsidR="003B556A" w:rsidRPr="004652B8"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Klientinės</w:t>
            </w:r>
            <w:proofErr w:type="spellEnd"/>
            <w:r w:rsidRPr="004652B8">
              <w:rPr>
                <w:rFonts w:ascii="Verdana" w:hAnsi="Verdana" w:cs="Calibri"/>
                <w:color w:val="000000"/>
                <w:sz w:val="16"/>
                <w:szCs w:val="16"/>
                <w:lang w:val="lt-LT"/>
              </w:rPr>
              <w:t xml:space="preserve"> priemonės darbui su analitika ir duomenų inžinerija.</w:t>
            </w:r>
          </w:p>
        </w:tc>
        <w:tc>
          <w:tcPr>
            <w:tcW w:w="1534" w:type="dxa"/>
          </w:tcPr>
          <w:p w14:paraId="6636224E" w14:textId="77777777" w:rsidR="003B556A" w:rsidRDefault="003B556A" w:rsidP="008C6A05">
            <w:pPr>
              <w:rPr>
                <w:rFonts w:ascii="Verdana" w:hAnsi="Verdana"/>
                <w:sz w:val="16"/>
                <w:szCs w:val="16"/>
                <w:lang w:val="lt-LT"/>
              </w:rPr>
            </w:pPr>
            <w:r w:rsidRPr="00E326D9">
              <w:rPr>
                <w:rFonts w:ascii="Verdana" w:hAnsi="Verdana"/>
                <w:sz w:val="16"/>
                <w:szCs w:val="16"/>
                <w:lang w:val="lt-LT"/>
              </w:rPr>
              <w:t>Įrankis</w:t>
            </w:r>
          </w:p>
          <w:p w14:paraId="45CF00CC"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26C67B84" w14:textId="77777777" w:rsidTr="008C6A05">
        <w:tc>
          <w:tcPr>
            <w:tcW w:w="715" w:type="dxa"/>
          </w:tcPr>
          <w:p w14:paraId="0F5FEF71"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16.</w:t>
            </w:r>
          </w:p>
        </w:tc>
        <w:tc>
          <w:tcPr>
            <w:tcW w:w="1492" w:type="dxa"/>
            <w:vMerge w:val="restart"/>
          </w:tcPr>
          <w:p w14:paraId="6E7185EF" w14:textId="77777777" w:rsidR="003B556A" w:rsidRPr="004652B8"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M</w:t>
            </w:r>
            <w:r>
              <w:rPr>
                <w:rFonts w:ascii="Verdana" w:hAnsi="Verdana" w:cs="Calibri"/>
                <w:color w:val="000000"/>
                <w:sz w:val="16"/>
                <w:szCs w:val="16"/>
                <w:lang w:val="lt-LT"/>
              </w:rPr>
              <w:t>ode</w:t>
            </w:r>
            <w:r w:rsidRPr="004652B8">
              <w:rPr>
                <w:rFonts w:ascii="Verdana" w:hAnsi="Verdana" w:cs="Calibri"/>
                <w:color w:val="000000"/>
                <w:sz w:val="16"/>
                <w:szCs w:val="16"/>
                <w:lang w:val="lt-LT"/>
              </w:rPr>
              <w:t>Lops</w:t>
            </w:r>
            <w:proofErr w:type="spellEnd"/>
          </w:p>
          <w:p w14:paraId="142C1165" w14:textId="77777777" w:rsidR="003B556A" w:rsidRPr="004652B8" w:rsidRDefault="003B556A" w:rsidP="008C6A05">
            <w:pPr>
              <w:rPr>
                <w:rFonts w:ascii="Verdana" w:hAnsi="Verdana" w:cs="Calibri"/>
                <w:color w:val="000000"/>
                <w:sz w:val="16"/>
                <w:szCs w:val="16"/>
                <w:lang w:val="lt-LT"/>
              </w:rPr>
            </w:pPr>
          </w:p>
        </w:tc>
        <w:tc>
          <w:tcPr>
            <w:tcW w:w="7422" w:type="dxa"/>
            <w:gridSpan w:val="3"/>
          </w:tcPr>
          <w:p w14:paraId="79A414FF" w14:textId="77777777" w:rsidR="003B556A" w:rsidRPr="004652B8" w:rsidRDefault="003B556A" w:rsidP="008C6A05">
            <w:pPr>
              <w:rPr>
                <w:rFonts w:ascii="Verdana" w:hAnsi="Verdana"/>
                <w:sz w:val="16"/>
                <w:szCs w:val="16"/>
                <w:lang w:val="lt-LT"/>
              </w:rPr>
            </w:pPr>
            <w:r>
              <w:rPr>
                <w:rFonts w:ascii="Verdana" w:hAnsi="Verdana" w:cs="Calibri"/>
                <w:color w:val="000000"/>
                <w:sz w:val="16"/>
                <w:szCs w:val="16"/>
                <w:lang w:val="lt-LT"/>
              </w:rPr>
              <w:t>O</w:t>
            </w:r>
            <w:r w:rsidRPr="00E326D9">
              <w:rPr>
                <w:rFonts w:ascii="Verdana" w:hAnsi="Verdana" w:cs="Calibri"/>
                <w:color w:val="000000"/>
                <w:sz w:val="16"/>
                <w:szCs w:val="16"/>
                <w:lang w:val="lt-LT"/>
              </w:rPr>
              <w:t>rientuota į operatyvaus dirbtinio intelekto ir sprendimų modelių valdymą</w:t>
            </w:r>
            <w:r>
              <w:rPr>
                <w:rFonts w:ascii="Verdana" w:hAnsi="Verdana" w:cs="Calibri"/>
                <w:color w:val="000000"/>
                <w:sz w:val="16"/>
                <w:szCs w:val="16"/>
                <w:lang w:val="lt-LT"/>
              </w:rPr>
              <w:t>,</w:t>
            </w:r>
            <w:r w:rsidRPr="00E326D9">
              <w:rPr>
                <w:rFonts w:ascii="Verdana" w:hAnsi="Verdana" w:cs="Calibri"/>
                <w:color w:val="000000"/>
                <w:sz w:val="16"/>
                <w:szCs w:val="16"/>
                <w:lang w:val="lt-LT"/>
              </w:rPr>
              <w:t xml:space="preserve"> gyv</w:t>
            </w:r>
            <w:r>
              <w:rPr>
                <w:rFonts w:ascii="Verdana" w:hAnsi="Verdana" w:cs="Calibri"/>
                <w:color w:val="000000"/>
                <w:sz w:val="16"/>
                <w:szCs w:val="16"/>
                <w:lang w:val="lt-LT"/>
              </w:rPr>
              <w:t>av</w:t>
            </w:r>
            <w:r w:rsidRPr="00E326D9">
              <w:rPr>
                <w:rFonts w:ascii="Verdana" w:hAnsi="Verdana" w:cs="Calibri"/>
                <w:color w:val="000000"/>
                <w:sz w:val="16"/>
                <w:szCs w:val="16"/>
                <w:lang w:val="lt-LT"/>
              </w:rPr>
              <w:t>imo ciklo valdymą, įskaitant mašininį mokymąsi</w:t>
            </w:r>
            <w:r>
              <w:rPr>
                <w:rFonts w:ascii="Verdana" w:hAnsi="Verdana" w:cs="Calibri"/>
                <w:color w:val="000000"/>
                <w:sz w:val="16"/>
                <w:szCs w:val="16"/>
                <w:lang w:val="lt-LT"/>
              </w:rPr>
              <w:t>.</w:t>
            </w:r>
          </w:p>
        </w:tc>
      </w:tr>
      <w:tr w:rsidR="003B556A" w:rsidRPr="004652B8" w14:paraId="462DAE5A" w14:textId="77777777" w:rsidTr="008C6A05">
        <w:tc>
          <w:tcPr>
            <w:tcW w:w="715" w:type="dxa"/>
          </w:tcPr>
          <w:p w14:paraId="277D3A9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16.1</w:t>
            </w:r>
            <w:r>
              <w:rPr>
                <w:rFonts w:ascii="Verdana" w:hAnsi="Verdana"/>
                <w:sz w:val="16"/>
                <w:szCs w:val="16"/>
                <w:lang w:val="lt-LT"/>
              </w:rPr>
              <w:t>.</w:t>
            </w:r>
          </w:p>
        </w:tc>
        <w:tc>
          <w:tcPr>
            <w:tcW w:w="1492" w:type="dxa"/>
            <w:vMerge/>
          </w:tcPr>
          <w:p w14:paraId="0A3E73B4" w14:textId="77777777" w:rsidR="003B556A" w:rsidRPr="004652B8" w:rsidRDefault="003B556A" w:rsidP="008C6A05">
            <w:pPr>
              <w:rPr>
                <w:rFonts w:ascii="Verdana" w:hAnsi="Verdana" w:cs="Calibri"/>
                <w:color w:val="000000"/>
                <w:sz w:val="16"/>
                <w:szCs w:val="16"/>
                <w:lang w:val="lt-LT"/>
              </w:rPr>
            </w:pPr>
          </w:p>
        </w:tc>
        <w:tc>
          <w:tcPr>
            <w:tcW w:w="2018" w:type="dxa"/>
          </w:tcPr>
          <w:p w14:paraId="18E96BA1" w14:textId="27D791B5" w:rsidR="003B556A" w:rsidRPr="004652B8" w:rsidRDefault="003B556A" w:rsidP="008C6A05">
            <w:pPr>
              <w:rPr>
                <w:rFonts w:ascii="Verdana" w:hAnsi="Verdana"/>
                <w:sz w:val="16"/>
                <w:szCs w:val="16"/>
                <w:lang w:val="lt-LT"/>
              </w:rPr>
            </w:pPr>
            <w:proofErr w:type="spellStart"/>
            <w:r w:rsidRPr="004652B8">
              <w:rPr>
                <w:rFonts w:ascii="Verdana" w:hAnsi="Verdana" w:cs="Calibri"/>
                <w:color w:val="000000"/>
                <w:sz w:val="16"/>
                <w:szCs w:val="16"/>
                <w:lang w:val="lt-LT"/>
              </w:rPr>
              <w:t>Kubeflow</w:t>
            </w:r>
            <w:proofErr w:type="spellEnd"/>
            <w:r>
              <w:rPr>
                <w:rFonts w:ascii="Verdana" w:hAnsi="Verdana" w:cs="Calibri"/>
                <w:color w:val="000000"/>
                <w:sz w:val="16"/>
                <w:szCs w:val="16"/>
                <w:lang w:val="lt-LT"/>
              </w:rPr>
              <w:t xml:space="preserve">, </w:t>
            </w:r>
            <w:hyperlink r:id="rId40" w:history="1">
              <w:r w:rsidRPr="00F63690">
                <w:rPr>
                  <w:rStyle w:val="Hyperlink"/>
                  <w:rFonts w:ascii="Verdana" w:hAnsi="Verdana"/>
                  <w:b w:val="0"/>
                  <w:bCs/>
                  <w:sz w:val="16"/>
                  <w:szCs w:val="16"/>
                </w:rPr>
                <w:t>Kubeflow.org</w:t>
              </w:r>
            </w:hyperlink>
          </w:p>
        </w:tc>
        <w:tc>
          <w:tcPr>
            <w:tcW w:w="3870" w:type="dxa"/>
          </w:tcPr>
          <w:p w14:paraId="4DD2AB8C" w14:textId="77777777" w:rsidR="003B556A" w:rsidRPr="004652B8"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Orkestrat</w:t>
            </w:r>
            <w:r>
              <w:rPr>
                <w:rFonts w:ascii="Verdana" w:hAnsi="Verdana" w:cs="Calibri"/>
                <w:color w:val="000000"/>
                <w:sz w:val="16"/>
                <w:szCs w:val="16"/>
                <w:lang w:val="lt-LT"/>
              </w:rPr>
              <w:t>o</w:t>
            </w:r>
            <w:r w:rsidRPr="004652B8">
              <w:rPr>
                <w:rFonts w:ascii="Verdana" w:hAnsi="Verdana" w:cs="Calibri"/>
                <w:color w:val="000000"/>
                <w:sz w:val="16"/>
                <w:szCs w:val="16"/>
                <w:lang w:val="lt-LT"/>
              </w:rPr>
              <w:t>rius</w:t>
            </w:r>
            <w:proofErr w:type="spellEnd"/>
            <w:r>
              <w:rPr>
                <w:rFonts w:ascii="Verdana" w:hAnsi="Verdana" w:cs="Calibri"/>
                <w:color w:val="000000"/>
                <w:sz w:val="16"/>
                <w:szCs w:val="16"/>
                <w:lang w:val="lt-LT"/>
              </w:rPr>
              <w:t>, skirtas</w:t>
            </w:r>
            <w:r w:rsidRPr="004652B8">
              <w:rPr>
                <w:rFonts w:ascii="Verdana" w:hAnsi="Verdana" w:cs="Calibri"/>
                <w:color w:val="000000"/>
                <w:sz w:val="16"/>
                <w:szCs w:val="16"/>
                <w:lang w:val="lt-LT"/>
              </w:rPr>
              <w:t xml:space="preserve"> </w:t>
            </w:r>
            <w:r>
              <w:rPr>
                <w:rFonts w:ascii="Verdana" w:hAnsi="Verdana" w:cs="Calibri"/>
                <w:color w:val="000000"/>
                <w:sz w:val="16"/>
                <w:szCs w:val="16"/>
                <w:lang w:val="lt-LT"/>
              </w:rPr>
              <w:t>palaikyti</w:t>
            </w:r>
            <w:r w:rsidRPr="004652B8">
              <w:rPr>
                <w:rFonts w:ascii="Verdana" w:hAnsi="Verdana" w:cs="Calibri"/>
                <w:color w:val="000000"/>
                <w:sz w:val="16"/>
                <w:szCs w:val="16"/>
                <w:lang w:val="lt-LT"/>
              </w:rPr>
              <w:t xml:space="preserve"> </w:t>
            </w:r>
            <w:r>
              <w:rPr>
                <w:rFonts w:ascii="Verdana" w:hAnsi="Verdana" w:cs="Calibri"/>
                <w:color w:val="000000"/>
                <w:sz w:val="16"/>
                <w:szCs w:val="16"/>
                <w:lang w:val="lt-LT"/>
              </w:rPr>
              <w:t>m</w:t>
            </w:r>
            <w:r w:rsidRPr="004652B8">
              <w:rPr>
                <w:rFonts w:ascii="Verdana" w:hAnsi="Verdana" w:cs="Calibri"/>
                <w:color w:val="000000"/>
                <w:sz w:val="16"/>
                <w:szCs w:val="16"/>
                <w:lang w:val="lt-LT"/>
              </w:rPr>
              <w:t>ašininio mokymo funkci</w:t>
            </w:r>
            <w:r>
              <w:rPr>
                <w:rFonts w:ascii="Verdana" w:hAnsi="Verdana" w:cs="Calibri"/>
                <w:color w:val="000000"/>
                <w:sz w:val="16"/>
                <w:szCs w:val="16"/>
                <w:lang w:val="lt-LT"/>
              </w:rPr>
              <w:t>nių elementų sekas.</w:t>
            </w:r>
          </w:p>
        </w:tc>
        <w:tc>
          <w:tcPr>
            <w:tcW w:w="1534" w:type="dxa"/>
          </w:tcPr>
          <w:p w14:paraId="260BEC35" w14:textId="77777777" w:rsidR="003B556A"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p w14:paraId="327178A2" w14:textId="77777777" w:rsidR="003B556A" w:rsidRPr="004652B8" w:rsidRDefault="003B556A" w:rsidP="008C6A05">
            <w:pPr>
              <w:rPr>
                <w:rFonts w:ascii="Verdana" w:hAnsi="Verdana"/>
                <w:sz w:val="16"/>
                <w:szCs w:val="16"/>
                <w:lang w:val="lt-LT"/>
              </w:rPr>
            </w:pPr>
            <w:r>
              <w:rPr>
                <w:rFonts w:ascii="Verdana" w:hAnsi="Verdana"/>
                <w:sz w:val="16"/>
                <w:szCs w:val="16"/>
                <w:lang w:val="lt-LT"/>
              </w:rPr>
              <w:t>(</w:t>
            </w:r>
            <w:proofErr w:type="spellStart"/>
            <w:r>
              <w:rPr>
                <w:rFonts w:ascii="Verdana" w:hAnsi="Verdana"/>
                <w:sz w:val="16"/>
                <w:szCs w:val="16"/>
                <w:lang w:val="lt-LT"/>
              </w:rPr>
              <w:t>prerekvizitas</w:t>
            </w:r>
            <w:proofErr w:type="spellEnd"/>
            <w:r>
              <w:rPr>
                <w:rFonts w:ascii="Verdana" w:hAnsi="Verdana"/>
                <w:sz w:val="16"/>
                <w:szCs w:val="16"/>
                <w:lang w:val="lt-LT"/>
              </w:rPr>
              <w:t>)</w:t>
            </w:r>
          </w:p>
        </w:tc>
      </w:tr>
      <w:tr w:rsidR="003B556A" w:rsidRPr="004652B8" w14:paraId="278B268C" w14:textId="77777777" w:rsidTr="008C6A05">
        <w:tc>
          <w:tcPr>
            <w:tcW w:w="715" w:type="dxa"/>
          </w:tcPr>
          <w:p w14:paraId="618681D1"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16.2</w:t>
            </w:r>
            <w:r>
              <w:rPr>
                <w:rFonts w:ascii="Verdana" w:hAnsi="Verdana"/>
                <w:sz w:val="16"/>
                <w:szCs w:val="16"/>
                <w:lang w:val="lt-LT"/>
              </w:rPr>
              <w:t>.</w:t>
            </w:r>
          </w:p>
        </w:tc>
        <w:tc>
          <w:tcPr>
            <w:tcW w:w="1492" w:type="dxa"/>
            <w:vMerge/>
          </w:tcPr>
          <w:p w14:paraId="002F27F0" w14:textId="77777777" w:rsidR="003B556A" w:rsidRPr="004652B8" w:rsidRDefault="003B556A" w:rsidP="008C6A05">
            <w:pPr>
              <w:rPr>
                <w:rFonts w:ascii="Verdana" w:hAnsi="Verdana" w:cs="Calibri"/>
                <w:color w:val="000000"/>
                <w:sz w:val="16"/>
                <w:szCs w:val="16"/>
                <w:lang w:val="lt-LT"/>
              </w:rPr>
            </w:pPr>
          </w:p>
        </w:tc>
        <w:tc>
          <w:tcPr>
            <w:tcW w:w="2018" w:type="dxa"/>
          </w:tcPr>
          <w:p w14:paraId="2C1BE314" w14:textId="77777777" w:rsidR="003B556A"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MlFlow</w:t>
            </w:r>
            <w:proofErr w:type="spellEnd"/>
            <w:r>
              <w:rPr>
                <w:rFonts w:ascii="Verdana" w:hAnsi="Verdana" w:cs="Calibri"/>
                <w:color w:val="000000"/>
                <w:sz w:val="16"/>
                <w:szCs w:val="16"/>
                <w:lang w:val="lt-LT"/>
              </w:rPr>
              <w:t xml:space="preserve">, </w:t>
            </w:r>
          </w:p>
          <w:p w14:paraId="44E33548" w14:textId="13FD86E7" w:rsidR="003B556A" w:rsidRPr="004652B8" w:rsidRDefault="00FF39CA" w:rsidP="008C6A05">
            <w:pPr>
              <w:rPr>
                <w:rFonts w:ascii="Verdana" w:hAnsi="Verdana"/>
                <w:sz w:val="16"/>
                <w:szCs w:val="16"/>
                <w:lang w:val="lt-LT"/>
              </w:rPr>
            </w:pPr>
            <w:hyperlink r:id="rId41" w:history="1">
              <w:r w:rsidR="003B556A" w:rsidRPr="00C209A7">
                <w:rPr>
                  <w:rStyle w:val="Hyperlink"/>
                  <w:rFonts w:ascii="Verdana" w:hAnsi="Verdana"/>
                  <w:b w:val="0"/>
                  <w:bCs/>
                  <w:sz w:val="16"/>
                  <w:szCs w:val="16"/>
                </w:rPr>
                <w:t>MLflow.org</w:t>
              </w:r>
            </w:hyperlink>
          </w:p>
        </w:tc>
        <w:tc>
          <w:tcPr>
            <w:tcW w:w="3870" w:type="dxa"/>
          </w:tcPr>
          <w:p w14:paraId="5B7FEA2A" w14:textId="77777777" w:rsidR="003B556A" w:rsidRPr="004652B8" w:rsidRDefault="003B556A" w:rsidP="008C6A05">
            <w:pPr>
              <w:rPr>
                <w:rFonts w:ascii="Verdana" w:hAnsi="Verdana" w:cs="Calibri"/>
                <w:color w:val="000000"/>
                <w:sz w:val="16"/>
                <w:szCs w:val="16"/>
                <w:lang w:val="lt-LT"/>
              </w:rPr>
            </w:pPr>
            <w:r>
              <w:rPr>
                <w:rFonts w:ascii="Verdana" w:hAnsi="Verdana" w:cs="Calibri"/>
                <w:color w:val="000000"/>
                <w:sz w:val="16"/>
                <w:szCs w:val="16"/>
                <w:lang w:val="lt-LT"/>
              </w:rPr>
              <w:t>Skirtas m</w:t>
            </w:r>
            <w:r w:rsidRPr="004652B8">
              <w:rPr>
                <w:rFonts w:ascii="Verdana" w:hAnsi="Verdana" w:cs="Calibri"/>
                <w:color w:val="000000"/>
                <w:sz w:val="16"/>
                <w:szCs w:val="16"/>
                <w:lang w:val="lt-LT"/>
              </w:rPr>
              <w:t>ašininių modelių prognozavimo</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 xml:space="preserve">klasifikavimo rezultatų </w:t>
            </w:r>
            <w:proofErr w:type="spellStart"/>
            <w:r w:rsidRPr="004652B8">
              <w:rPr>
                <w:rFonts w:ascii="Verdana" w:hAnsi="Verdana" w:cs="Calibri"/>
                <w:color w:val="000000"/>
                <w:sz w:val="16"/>
                <w:szCs w:val="16"/>
                <w:lang w:val="lt-LT"/>
              </w:rPr>
              <w:t>versijavimui</w:t>
            </w:r>
            <w:proofErr w:type="spellEnd"/>
            <w:r w:rsidRPr="004652B8">
              <w:rPr>
                <w:rFonts w:ascii="Verdana" w:hAnsi="Verdana" w:cs="Calibri"/>
                <w:color w:val="000000"/>
                <w:sz w:val="16"/>
                <w:szCs w:val="16"/>
                <w:lang w:val="lt-LT"/>
              </w:rPr>
              <w:t xml:space="preserve"> duomenų platformoje</w:t>
            </w:r>
            <w:r>
              <w:rPr>
                <w:rFonts w:ascii="Verdana" w:hAnsi="Verdana" w:cs="Calibri"/>
                <w:color w:val="000000"/>
                <w:sz w:val="16"/>
                <w:szCs w:val="16"/>
                <w:lang w:val="lt-LT"/>
              </w:rPr>
              <w:t>.</w:t>
            </w:r>
          </w:p>
        </w:tc>
        <w:tc>
          <w:tcPr>
            <w:tcW w:w="1534" w:type="dxa"/>
          </w:tcPr>
          <w:p w14:paraId="55473362" w14:textId="77777777" w:rsidR="003B556A" w:rsidRPr="004652B8" w:rsidRDefault="003B556A" w:rsidP="008C6A05">
            <w:pPr>
              <w:rPr>
                <w:rFonts w:ascii="Verdana" w:hAnsi="Verdana"/>
                <w:sz w:val="16"/>
                <w:szCs w:val="16"/>
                <w:lang w:val="lt-LT"/>
              </w:rPr>
            </w:pPr>
            <w:r>
              <w:rPr>
                <w:rFonts w:ascii="Verdana" w:hAnsi="Verdana"/>
                <w:sz w:val="16"/>
                <w:szCs w:val="16"/>
                <w:lang w:val="lt-LT"/>
              </w:rPr>
              <w:t>Komponentė</w:t>
            </w:r>
          </w:p>
        </w:tc>
      </w:tr>
      <w:tr w:rsidR="003B556A" w:rsidRPr="004652B8" w14:paraId="52FBA9FD" w14:textId="77777777" w:rsidTr="008C6A05">
        <w:tc>
          <w:tcPr>
            <w:tcW w:w="715" w:type="dxa"/>
          </w:tcPr>
          <w:p w14:paraId="20528A93"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16.3</w:t>
            </w:r>
            <w:r>
              <w:rPr>
                <w:rFonts w:ascii="Verdana" w:hAnsi="Verdana"/>
                <w:sz w:val="16"/>
                <w:szCs w:val="16"/>
                <w:lang w:val="lt-LT"/>
              </w:rPr>
              <w:t>.</w:t>
            </w:r>
          </w:p>
        </w:tc>
        <w:tc>
          <w:tcPr>
            <w:tcW w:w="1492" w:type="dxa"/>
            <w:vMerge/>
          </w:tcPr>
          <w:p w14:paraId="199AE858" w14:textId="77777777" w:rsidR="003B556A" w:rsidRPr="004652B8" w:rsidRDefault="003B556A" w:rsidP="008C6A05">
            <w:pPr>
              <w:rPr>
                <w:rFonts w:ascii="Verdana" w:hAnsi="Verdana" w:cs="Calibri"/>
                <w:color w:val="000000"/>
                <w:sz w:val="16"/>
                <w:szCs w:val="16"/>
                <w:lang w:val="lt-LT"/>
              </w:rPr>
            </w:pPr>
          </w:p>
        </w:tc>
        <w:tc>
          <w:tcPr>
            <w:tcW w:w="2018" w:type="dxa"/>
          </w:tcPr>
          <w:p w14:paraId="66D0419F" w14:textId="77777777" w:rsidR="003B556A"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Pachyder</w:t>
            </w:r>
            <w:r>
              <w:rPr>
                <w:rFonts w:ascii="Verdana" w:hAnsi="Verdana" w:cs="Calibri"/>
                <w:color w:val="000000"/>
                <w:sz w:val="16"/>
                <w:szCs w:val="16"/>
                <w:lang w:val="lt-LT"/>
              </w:rPr>
              <w:t>m</w:t>
            </w:r>
            <w:proofErr w:type="spellEnd"/>
            <w:r>
              <w:rPr>
                <w:rFonts w:ascii="Verdana" w:hAnsi="Verdana" w:cs="Calibri"/>
                <w:color w:val="000000"/>
                <w:sz w:val="16"/>
                <w:szCs w:val="16"/>
                <w:lang w:val="lt-LT"/>
              </w:rPr>
              <w:t>,</w:t>
            </w:r>
          </w:p>
          <w:p w14:paraId="5E725FCE" w14:textId="002CFD9A" w:rsidR="003B556A" w:rsidRPr="004652B8" w:rsidRDefault="00FF39CA" w:rsidP="008C6A05">
            <w:pPr>
              <w:rPr>
                <w:rFonts w:ascii="Verdana" w:hAnsi="Verdana"/>
                <w:sz w:val="16"/>
                <w:szCs w:val="16"/>
                <w:lang w:val="lt-LT"/>
              </w:rPr>
            </w:pPr>
            <w:hyperlink r:id="rId42" w:history="1">
              <w:r w:rsidR="003B556A" w:rsidRPr="00C209A7">
                <w:rPr>
                  <w:rStyle w:val="Hyperlink"/>
                  <w:rFonts w:ascii="Verdana" w:hAnsi="Verdana"/>
                  <w:b w:val="0"/>
                  <w:bCs/>
                  <w:sz w:val="16"/>
                  <w:szCs w:val="16"/>
                </w:rPr>
                <w:t>Pachyderm.com</w:t>
              </w:r>
            </w:hyperlink>
          </w:p>
        </w:tc>
        <w:tc>
          <w:tcPr>
            <w:tcW w:w="3870" w:type="dxa"/>
          </w:tcPr>
          <w:p w14:paraId="64D24304" w14:textId="77777777" w:rsidR="003B556A" w:rsidRPr="004652B8" w:rsidRDefault="003B556A" w:rsidP="008C6A05">
            <w:pPr>
              <w:rPr>
                <w:rFonts w:ascii="Verdana" w:hAnsi="Verdana" w:cs="Calibri"/>
                <w:color w:val="000000"/>
                <w:sz w:val="16"/>
                <w:szCs w:val="16"/>
                <w:lang w:val="lt-LT"/>
              </w:rPr>
            </w:pPr>
            <w:proofErr w:type="spellStart"/>
            <w:r>
              <w:rPr>
                <w:rFonts w:ascii="Verdana" w:hAnsi="Verdana" w:cs="Calibri"/>
                <w:color w:val="000000"/>
                <w:sz w:val="16"/>
                <w:szCs w:val="16"/>
                <w:lang w:val="lt-LT"/>
              </w:rPr>
              <w:t>O</w:t>
            </w:r>
            <w:r w:rsidRPr="004652B8">
              <w:rPr>
                <w:rFonts w:ascii="Verdana" w:hAnsi="Verdana" w:cs="Calibri"/>
                <w:color w:val="000000"/>
                <w:sz w:val="16"/>
                <w:szCs w:val="16"/>
                <w:lang w:val="lt-LT"/>
              </w:rPr>
              <w:t>rkestratorius</w:t>
            </w:r>
            <w:proofErr w:type="spellEnd"/>
            <w:r>
              <w:rPr>
                <w:rFonts w:ascii="Verdana" w:hAnsi="Verdana" w:cs="Calibri"/>
                <w:color w:val="000000"/>
                <w:sz w:val="16"/>
                <w:szCs w:val="16"/>
                <w:lang w:val="lt-LT"/>
              </w:rPr>
              <w:t>,</w:t>
            </w:r>
            <w:r w:rsidRPr="004652B8">
              <w:rPr>
                <w:rFonts w:ascii="Verdana" w:hAnsi="Verdana" w:cs="Calibri"/>
                <w:color w:val="000000"/>
                <w:sz w:val="16"/>
                <w:szCs w:val="16"/>
                <w:lang w:val="lt-LT"/>
              </w:rPr>
              <w:t xml:space="preserve"> </w:t>
            </w:r>
            <w:r>
              <w:rPr>
                <w:rFonts w:ascii="Verdana" w:hAnsi="Verdana" w:cs="Calibri"/>
                <w:color w:val="000000"/>
                <w:sz w:val="16"/>
                <w:szCs w:val="16"/>
                <w:lang w:val="lt-LT"/>
              </w:rPr>
              <w:t>skirtas palaikyti m</w:t>
            </w:r>
            <w:r w:rsidRPr="004652B8">
              <w:rPr>
                <w:rFonts w:ascii="Verdana" w:hAnsi="Verdana" w:cs="Calibri"/>
                <w:color w:val="000000"/>
                <w:sz w:val="16"/>
                <w:szCs w:val="16"/>
                <w:lang w:val="lt-LT"/>
              </w:rPr>
              <w:t>ašininių modelių prognozavimo</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 xml:space="preserve">klasifikavimo rezultatų </w:t>
            </w:r>
            <w:proofErr w:type="spellStart"/>
            <w:r w:rsidRPr="004652B8">
              <w:rPr>
                <w:rFonts w:ascii="Verdana" w:hAnsi="Verdana" w:cs="Calibri"/>
                <w:color w:val="000000"/>
                <w:sz w:val="16"/>
                <w:szCs w:val="16"/>
                <w:lang w:val="lt-LT"/>
              </w:rPr>
              <w:t>versijavim</w:t>
            </w:r>
            <w:r>
              <w:rPr>
                <w:rFonts w:ascii="Verdana" w:hAnsi="Verdana" w:cs="Calibri"/>
                <w:color w:val="000000"/>
                <w:sz w:val="16"/>
                <w:szCs w:val="16"/>
                <w:lang w:val="lt-LT"/>
              </w:rPr>
              <w:t>ą</w:t>
            </w:r>
            <w:proofErr w:type="spellEnd"/>
            <w:r>
              <w:rPr>
                <w:rFonts w:ascii="Verdana" w:hAnsi="Verdana" w:cs="Calibri"/>
                <w:color w:val="000000"/>
                <w:sz w:val="16"/>
                <w:szCs w:val="16"/>
                <w:lang w:val="lt-LT"/>
              </w:rPr>
              <w:t>.</w:t>
            </w:r>
          </w:p>
        </w:tc>
        <w:tc>
          <w:tcPr>
            <w:tcW w:w="1534" w:type="dxa"/>
          </w:tcPr>
          <w:p w14:paraId="7161E0D8"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tc>
      </w:tr>
      <w:tr w:rsidR="003B556A" w:rsidRPr="004652B8" w14:paraId="489C36E5" w14:textId="77777777" w:rsidTr="008C6A05">
        <w:tc>
          <w:tcPr>
            <w:tcW w:w="715" w:type="dxa"/>
          </w:tcPr>
          <w:p w14:paraId="1BB541ED"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16.4</w:t>
            </w:r>
            <w:r>
              <w:rPr>
                <w:rFonts w:ascii="Verdana" w:hAnsi="Verdana"/>
                <w:sz w:val="16"/>
                <w:szCs w:val="16"/>
                <w:lang w:val="lt-LT"/>
              </w:rPr>
              <w:t>.</w:t>
            </w:r>
          </w:p>
        </w:tc>
        <w:tc>
          <w:tcPr>
            <w:tcW w:w="1492" w:type="dxa"/>
            <w:vMerge/>
          </w:tcPr>
          <w:p w14:paraId="13AEF3F9" w14:textId="77777777" w:rsidR="003B556A" w:rsidRPr="004652B8" w:rsidRDefault="003B556A" w:rsidP="008C6A05">
            <w:pPr>
              <w:rPr>
                <w:rFonts w:ascii="Verdana" w:hAnsi="Verdana" w:cs="Calibri"/>
                <w:color w:val="000000"/>
                <w:sz w:val="16"/>
                <w:szCs w:val="16"/>
                <w:lang w:val="lt-LT"/>
              </w:rPr>
            </w:pPr>
          </w:p>
        </w:tc>
        <w:tc>
          <w:tcPr>
            <w:tcW w:w="2018" w:type="dxa"/>
          </w:tcPr>
          <w:p w14:paraId="39D246E3" w14:textId="77777777" w:rsidR="003B556A" w:rsidRDefault="003B556A" w:rsidP="008C6A05">
            <w:pPr>
              <w:rPr>
                <w:rFonts w:ascii="Verdana" w:hAnsi="Verdana" w:cs="Calibri"/>
                <w:color w:val="000000"/>
                <w:sz w:val="16"/>
                <w:szCs w:val="16"/>
                <w:lang w:val="lt-LT"/>
              </w:rPr>
            </w:pPr>
            <w:proofErr w:type="spellStart"/>
            <w:r w:rsidRPr="004652B8">
              <w:rPr>
                <w:rFonts w:ascii="Verdana" w:hAnsi="Verdana" w:cs="Calibri"/>
                <w:color w:val="000000"/>
                <w:sz w:val="16"/>
                <w:szCs w:val="16"/>
                <w:lang w:val="lt-LT"/>
              </w:rPr>
              <w:t>ModelMesh</w:t>
            </w:r>
            <w:proofErr w:type="spellEnd"/>
            <w:r>
              <w:rPr>
                <w:rFonts w:ascii="Verdana" w:hAnsi="Verdana" w:cs="Calibri"/>
                <w:color w:val="000000"/>
                <w:sz w:val="16"/>
                <w:szCs w:val="16"/>
                <w:lang w:val="lt-LT"/>
              </w:rPr>
              <w:t>,</w:t>
            </w:r>
          </w:p>
          <w:p w14:paraId="52F64B7B" w14:textId="59099A77" w:rsidR="003B556A" w:rsidRPr="00DC56A8" w:rsidRDefault="00FF39CA" w:rsidP="008C6A05">
            <w:pPr>
              <w:rPr>
                <w:rFonts w:ascii="Verdana" w:hAnsi="Verdana"/>
                <w:b/>
                <w:bCs/>
                <w:sz w:val="16"/>
                <w:szCs w:val="16"/>
                <w:lang w:val="lt-LT"/>
              </w:rPr>
            </w:pPr>
            <w:hyperlink r:id="rId43" w:history="1">
              <w:r w:rsidR="003B556A" w:rsidRPr="00DC56A8">
                <w:rPr>
                  <w:rStyle w:val="Hyperlink"/>
                  <w:rFonts w:ascii="Verdana" w:hAnsi="Verdana"/>
                  <w:b w:val="0"/>
                  <w:bCs/>
                  <w:sz w:val="16"/>
                  <w:szCs w:val="16"/>
                </w:rPr>
                <w:t>ModelMesh.io</w:t>
              </w:r>
            </w:hyperlink>
          </w:p>
        </w:tc>
        <w:tc>
          <w:tcPr>
            <w:tcW w:w="3870" w:type="dxa"/>
          </w:tcPr>
          <w:p w14:paraId="4DBA7F6E" w14:textId="77777777" w:rsidR="003B556A" w:rsidRPr="004652B8" w:rsidRDefault="003B556A" w:rsidP="008C6A05">
            <w:pPr>
              <w:rPr>
                <w:rFonts w:ascii="Verdana" w:hAnsi="Verdana" w:cs="Calibri"/>
                <w:color w:val="000000"/>
                <w:sz w:val="16"/>
                <w:szCs w:val="16"/>
                <w:lang w:val="lt-LT"/>
              </w:rPr>
            </w:pPr>
            <w:r>
              <w:rPr>
                <w:rFonts w:ascii="Verdana" w:hAnsi="Verdana" w:cs="Calibri"/>
                <w:color w:val="000000"/>
                <w:sz w:val="16"/>
                <w:szCs w:val="16"/>
                <w:lang w:val="lt-LT"/>
              </w:rPr>
              <w:t>Skirtas m</w:t>
            </w:r>
            <w:r w:rsidRPr="004652B8">
              <w:rPr>
                <w:rFonts w:ascii="Verdana" w:hAnsi="Verdana" w:cs="Calibri"/>
                <w:color w:val="000000"/>
                <w:sz w:val="16"/>
                <w:szCs w:val="16"/>
                <w:lang w:val="lt-LT"/>
              </w:rPr>
              <w:t>ašininių modelių prognozavimo</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w:t>
            </w:r>
            <w:r>
              <w:rPr>
                <w:rFonts w:ascii="Verdana" w:hAnsi="Verdana" w:cs="Calibri"/>
                <w:color w:val="000000"/>
                <w:sz w:val="16"/>
                <w:szCs w:val="16"/>
                <w:lang w:val="lt-LT"/>
              </w:rPr>
              <w:t xml:space="preserve"> </w:t>
            </w:r>
            <w:r w:rsidRPr="004652B8">
              <w:rPr>
                <w:rFonts w:ascii="Verdana" w:hAnsi="Verdana" w:cs="Calibri"/>
                <w:color w:val="000000"/>
                <w:sz w:val="16"/>
                <w:szCs w:val="16"/>
                <w:lang w:val="lt-LT"/>
              </w:rPr>
              <w:t>klasifikavimo rezultatų platinim</w:t>
            </w:r>
            <w:r>
              <w:rPr>
                <w:rFonts w:ascii="Verdana" w:hAnsi="Verdana" w:cs="Calibri"/>
                <w:color w:val="000000"/>
                <w:sz w:val="16"/>
                <w:szCs w:val="16"/>
                <w:lang w:val="lt-LT"/>
              </w:rPr>
              <w:t>ui</w:t>
            </w:r>
            <w:r w:rsidRPr="004652B8">
              <w:rPr>
                <w:rFonts w:ascii="Verdana" w:hAnsi="Verdana" w:cs="Calibri"/>
                <w:color w:val="000000"/>
                <w:sz w:val="16"/>
                <w:szCs w:val="16"/>
                <w:lang w:val="lt-LT"/>
              </w:rPr>
              <w:t xml:space="preserve"> platformoje.</w:t>
            </w:r>
          </w:p>
        </w:tc>
        <w:tc>
          <w:tcPr>
            <w:tcW w:w="1534" w:type="dxa"/>
          </w:tcPr>
          <w:p w14:paraId="06B77F53" w14:textId="77777777" w:rsidR="003B556A" w:rsidRPr="004652B8" w:rsidRDefault="003B556A" w:rsidP="008C6A05">
            <w:pPr>
              <w:rPr>
                <w:rFonts w:ascii="Verdana" w:hAnsi="Verdana"/>
                <w:sz w:val="16"/>
                <w:szCs w:val="16"/>
                <w:lang w:val="lt-LT"/>
              </w:rPr>
            </w:pPr>
            <w:r w:rsidRPr="004652B8">
              <w:rPr>
                <w:rFonts w:ascii="Verdana" w:hAnsi="Verdana"/>
                <w:sz w:val="16"/>
                <w:szCs w:val="16"/>
                <w:lang w:val="lt-LT"/>
              </w:rPr>
              <w:t>ODH</w:t>
            </w:r>
            <w:r>
              <w:rPr>
                <w:rFonts w:ascii="Verdana" w:hAnsi="Verdana"/>
                <w:sz w:val="16"/>
                <w:szCs w:val="16"/>
                <w:lang w:val="lt-LT"/>
              </w:rPr>
              <w:t xml:space="preserve"> </w:t>
            </w:r>
            <w:r w:rsidRPr="004652B8">
              <w:rPr>
                <w:rFonts w:ascii="Verdana" w:hAnsi="Verdana"/>
                <w:sz w:val="16"/>
                <w:szCs w:val="16"/>
                <w:lang w:val="lt-LT"/>
              </w:rPr>
              <w:t>komponentė</w:t>
            </w:r>
          </w:p>
        </w:tc>
      </w:tr>
    </w:tbl>
    <w:p w14:paraId="2BF2BB52" w14:textId="6077B6CC" w:rsidR="003B556A" w:rsidRPr="00652F60" w:rsidRDefault="003B556A" w:rsidP="003B556A">
      <w:pPr>
        <w:spacing w:after="0" w:line="240" w:lineRule="auto"/>
        <w:ind w:firstLine="432"/>
        <w:jc w:val="both"/>
        <w:rPr>
          <w:rFonts w:ascii="Verdana" w:hAnsi="Verdana"/>
          <w:b/>
          <w:bCs/>
          <w:sz w:val="20"/>
          <w:szCs w:val="20"/>
          <w:lang w:val="lt-LT" w:eastAsia="lt-LT"/>
        </w:rPr>
      </w:pPr>
      <w:r w:rsidRPr="00652F60">
        <w:rPr>
          <w:rFonts w:ascii="Verdana" w:hAnsi="Verdana"/>
          <w:b/>
          <w:bCs/>
          <w:sz w:val="20"/>
          <w:szCs w:val="20"/>
          <w:lang w:val="lt-LT" w:eastAsia="lt-LT"/>
        </w:rPr>
        <w:t>Techninėje specifikacijoje panaudoti konkretūs programinės įrangos pavadinimai, kilmės šalys, standartai, technologijos ar pan., tačiau tiekėjas turi teisę siūlyti lygiavert</w:t>
      </w:r>
      <w:r w:rsidR="003B7641" w:rsidRPr="00652F60">
        <w:rPr>
          <w:rFonts w:ascii="Verdana" w:hAnsi="Verdana"/>
          <w:b/>
          <w:bCs/>
          <w:sz w:val="20"/>
          <w:szCs w:val="20"/>
          <w:lang w:val="lt-LT" w:eastAsia="lt-LT"/>
        </w:rPr>
        <w:t>ę</w:t>
      </w:r>
      <w:r w:rsidRPr="00652F60">
        <w:rPr>
          <w:rFonts w:ascii="Verdana" w:hAnsi="Verdana"/>
          <w:b/>
          <w:bCs/>
          <w:sz w:val="20"/>
          <w:szCs w:val="20"/>
          <w:lang w:val="lt-LT" w:eastAsia="lt-LT"/>
        </w:rPr>
        <w:t xml:space="preserve"> ar geresnių charakteristikų programinę įrangą.</w:t>
      </w:r>
    </w:p>
    <w:p w14:paraId="1A09013F" w14:textId="77777777" w:rsidR="003B556A" w:rsidRPr="003B7641" w:rsidRDefault="003B556A" w:rsidP="003B556A">
      <w:pPr>
        <w:ind w:firstLine="432"/>
        <w:jc w:val="both"/>
        <w:rPr>
          <w:b/>
          <w:bCs/>
          <w:lang w:val="lt-LT"/>
        </w:rPr>
      </w:pPr>
    </w:p>
    <w:p w14:paraId="66819A29" w14:textId="77777777" w:rsidR="003B556A" w:rsidRPr="00E515C9" w:rsidRDefault="003B556A" w:rsidP="003B556A">
      <w:pPr>
        <w:rPr>
          <w:rFonts w:ascii="Verdana" w:hAnsi="Verdana"/>
          <w:sz w:val="20"/>
          <w:szCs w:val="20"/>
          <w:lang w:val="lt-LT"/>
        </w:rPr>
      </w:pPr>
    </w:p>
    <w:p w14:paraId="150413A7" w14:textId="77777777" w:rsidR="003B556A" w:rsidRDefault="003B556A" w:rsidP="003B556A">
      <w:pPr>
        <w:rPr>
          <w:rFonts w:ascii="Verdana" w:hAnsi="Verdana"/>
          <w:color w:val="FF0000"/>
          <w:sz w:val="20"/>
          <w:szCs w:val="20"/>
          <w:lang w:val="lt-LT"/>
        </w:rPr>
      </w:pPr>
    </w:p>
    <w:p w14:paraId="5872B1B4" w14:textId="77777777" w:rsidR="003B556A" w:rsidRDefault="003B556A" w:rsidP="003B556A">
      <w:pPr>
        <w:pStyle w:val="Heading2"/>
      </w:pPr>
      <w:bookmarkStart w:id="23" w:name="_Toc525550367"/>
      <w:bookmarkStart w:id="24" w:name="_Toc525550446"/>
      <w:bookmarkStart w:id="25" w:name="_Toc536179909"/>
      <w:r>
        <w:lastRenderedPageBreak/>
        <w:br w:type="page"/>
      </w:r>
    </w:p>
    <w:p w14:paraId="43181D88" w14:textId="77777777" w:rsidR="003B556A" w:rsidRPr="00293341" w:rsidRDefault="003B556A" w:rsidP="003B556A">
      <w:pPr>
        <w:pStyle w:val="Heading2"/>
      </w:pPr>
      <w:bookmarkStart w:id="26" w:name="_Toc111548072"/>
      <w:r w:rsidRPr="00293341">
        <w:lastRenderedPageBreak/>
        <w:t>Duomenų platformos šaltiniai</w:t>
      </w:r>
      <w:bookmarkEnd w:id="23"/>
      <w:bookmarkEnd w:id="24"/>
      <w:bookmarkEnd w:id="25"/>
      <w:bookmarkEnd w:id="26"/>
    </w:p>
    <w:p w14:paraId="0F31CDC4" w14:textId="77777777" w:rsidR="003B556A" w:rsidRDefault="003B556A" w:rsidP="003B556A">
      <w:pPr>
        <w:spacing w:after="0" w:line="240" w:lineRule="auto"/>
        <w:ind w:firstLine="576"/>
        <w:jc w:val="both"/>
        <w:rPr>
          <w:rFonts w:ascii="Verdana" w:hAnsi="Verdana"/>
          <w:sz w:val="20"/>
          <w:szCs w:val="20"/>
          <w:lang w:val="lt-LT" w:eastAsia="lt-LT"/>
        </w:rPr>
      </w:pPr>
      <w:r w:rsidRPr="00111F1E">
        <w:rPr>
          <w:rFonts w:ascii="Verdana" w:hAnsi="Verdana"/>
          <w:sz w:val="20"/>
          <w:szCs w:val="20"/>
          <w:lang w:val="lt-LT" w:eastAsia="lt-LT"/>
        </w:rPr>
        <w:t xml:space="preserve">Dabartiniame modelyje egzistuoja daug integracijų, kurios technologiškai apsunkina apsikeitimą duomenimis – riboja integracinių sprendimų ir standartų, skirtų duomenų paėmimui, pasirinkimo galimybes. Tai pavaizduota </w:t>
      </w:r>
      <w:r>
        <w:rPr>
          <w:rFonts w:ascii="Verdana" w:hAnsi="Verdana"/>
          <w:b/>
          <w:bCs/>
          <w:sz w:val="20"/>
          <w:szCs w:val="20"/>
          <w:lang w:val="lt-LT" w:eastAsia="lt-LT"/>
        </w:rPr>
        <w:t>4</w:t>
      </w:r>
      <w:r w:rsidRPr="00631B68">
        <w:rPr>
          <w:rFonts w:ascii="Verdana" w:hAnsi="Verdana"/>
          <w:b/>
          <w:bCs/>
          <w:sz w:val="20"/>
          <w:szCs w:val="20"/>
          <w:lang w:val="lt-LT" w:eastAsia="lt-LT"/>
        </w:rPr>
        <w:t xml:space="preserve"> pav</w:t>
      </w:r>
      <w:r w:rsidRPr="00631B68">
        <w:rPr>
          <w:rFonts w:ascii="Verdana" w:hAnsi="Verdana"/>
          <w:sz w:val="20"/>
          <w:szCs w:val="20"/>
          <w:lang w:val="lt-LT" w:eastAsia="lt-LT"/>
        </w:rPr>
        <w:t>.</w:t>
      </w:r>
    </w:p>
    <w:p w14:paraId="04AF8623" w14:textId="77777777" w:rsidR="003B556A" w:rsidRPr="00266314" w:rsidRDefault="003B556A" w:rsidP="003B556A">
      <w:pPr>
        <w:spacing w:after="0" w:line="240" w:lineRule="auto"/>
        <w:ind w:firstLine="576"/>
        <w:jc w:val="both"/>
        <w:rPr>
          <w:rFonts w:ascii="Verdana" w:hAnsi="Verdana"/>
          <w:sz w:val="20"/>
          <w:szCs w:val="20"/>
          <w:lang w:val="lt-LT" w:eastAsia="lt-LT"/>
        </w:rPr>
      </w:pPr>
    </w:p>
    <w:p w14:paraId="5CB9AD74" w14:textId="77777777" w:rsidR="003B556A" w:rsidRPr="00780595" w:rsidRDefault="003B556A" w:rsidP="003B556A">
      <w:pPr>
        <w:pStyle w:val="Caption"/>
        <w:keepNext/>
        <w:jc w:val="center"/>
        <w:rPr>
          <w:color w:val="FF0000"/>
          <w:lang w:val="lt-LT"/>
        </w:rPr>
      </w:pPr>
      <w:r>
        <w:rPr>
          <w:noProof/>
        </w:rPr>
        <w:drawing>
          <wp:inline distT="0" distB="0" distL="0" distR="0" wp14:anchorId="0D8761F0" wp14:editId="1DC4E352">
            <wp:extent cx="4648200" cy="3139306"/>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BEBA8EAE-BF5A-486C-A8C5-ECC9F3942E4B}">
                          <a14:imgProps xmlns:a14="http://schemas.microsoft.com/office/drawing/2010/main">
                            <a14:imgLayer r:embed="rId45">
                              <a14:imgEffect>
                                <a14:saturation sat="0"/>
                              </a14:imgEffect>
                            </a14:imgLayer>
                          </a14:imgProps>
                        </a:ext>
                      </a:extLst>
                    </a:blip>
                    <a:stretch>
                      <a:fillRect/>
                    </a:stretch>
                  </pic:blipFill>
                  <pic:spPr>
                    <a:xfrm>
                      <a:off x="0" y="0"/>
                      <a:ext cx="4660154" cy="3147379"/>
                    </a:xfrm>
                    <a:prstGeom prst="rect">
                      <a:avLst/>
                    </a:prstGeom>
                  </pic:spPr>
                </pic:pic>
              </a:graphicData>
            </a:graphic>
          </wp:inline>
        </w:drawing>
      </w:r>
    </w:p>
    <w:p w14:paraId="5A401295" w14:textId="77777777" w:rsidR="003B556A" w:rsidRDefault="003B556A" w:rsidP="003B556A">
      <w:pPr>
        <w:pStyle w:val="Caption"/>
        <w:jc w:val="center"/>
        <w:rPr>
          <w:rFonts w:ascii="Verdana" w:hAnsi="Verdana" w:cs="Times New Roman"/>
          <w:b w:val="0"/>
          <w:lang w:val="lt-LT"/>
        </w:rPr>
      </w:pPr>
      <w:r>
        <w:rPr>
          <w:rFonts w:ascii="Verdana" w:hAnsi="Verdana"/>
          <w:lang w:val="lt-LT"/>
        </w:rPr>
        <w:t>4</w:t>
      </w:r>
      <w:r w:rsidRPr="00C17D40">
        <w:rPr>
          <w:rFonts w:ascii="Verdana" w:hAnsi="Verdana"/>
          <w:lang w:val="lt-LT"/>
        </w:rPr>
        <w:t xml:space="preserve"> </w:t>
      </w:r>
      <w:r w:rsidRPr="00C17D40">
        <w:rPr>
          <w:rFonts w:ascii="Verdana" w:hAnsi="Verdana" w:cs="Times New Roman"/>
          <w:lang w:val="lt-LT"/>
        </w:rPr>
        <w:t xml:space="preserve">pav. </w:t>
      </w:r>
      <w:r w:rsidRPr="00C17D40">
        <w:rPr>
          <w:rFonts w:ascii="Verdana" w:hAnsi="Verdana" w:cs="Times New Roman"/>
          <w:b w:val="0"/>
          <w:lang w:val="lt-LT"/>
        </w:rPr>
        <w:t>Duomenų platformos duomenų šaltinių schema</w:t>
      </w:r>
      <w:r>
        <w:rPr>
          <w:rFonts w:ascii="Verdana" w:hAnsi="Verdana" w:cs="Times New Roman"/>
          <w:b w:val="0"/>
          <w:lang w:val="lt-LT"/>
        </w:rPr>
        <w:t xml:space="preserve"> pagal LB IS</w:t>
      </w:r>
      <w:r>
        <w:rPr>
          <w:rStyle w:val="FootnoteReference"/>
          <w:rFonts w:ascii="Verdana" w:hAnsi="Verdana" w:cs="Times New Roman"/>
          <w:b w:val="0"/>
          <w:lang w:val="lt-LT"/>
        </w:rPr>
        <w:footnoteReference w:id="5"/>
      </w:r>
    </w:p>
    <w:p w14:paraId="6715B6FE" w14:textId="77777777" w:rsidR="003B556A" w:rsidRDefault="003B556A" w:rsidP="003B556A">
      <w:pPr>
        <w:spacing w:after="60" w:line="240" w:lineRule="auto"/>
        <w:ind w:firstLine="576"/>
        <w:jc w:val="both"/>
        <w:rPr>
          <w:rFonts w:ascii="Verdana" w:hAnsi="Verdana"/>
          <w:sz w:val="20"/>
          <w:szCs w:val="20"/>
          <w:lang w:val="lt-LT" w:eastAsia="lt-LT"/>
        </w:rPr>
      </w:pPr>
      <w:r>
        <w:rPr>
          <w:rFonts w:ascii="Verdana" w:hAnsi="Verdana"/>
          <w:sz w:val="20"/>
          <w:szCs w:val="20"/>
          <w:lang w:val="lt-LT" w:eastAsia="lt-LT"/>
        </w:rPr>
        <w:t>D</w:t>
      </w:r>
      <w:r w:rsidRPr="00266314">
        <w:rPr>
          <w:rFonts w:ascii="Verdana" w:hAnsi="Verdana"/>
          <w:sz w:val="20"/>
          <w:szCs w:val="20"/>
          <w:lang w:val="lt-LT" w:eastAsia="lt-LT"/>
        </w:rPr>
        <w:t>uomenų platform</w:t>
      </w:r>
      <w:r>
        <w:rPr>
          <w:rFonts w:ascii="Verdana" w:hAnsi="Verdana"/>
          <w:sz w:val="20"/>
          <w:szCs w:val="20"/>
          <w:lang w:val="lt-LT" w:eastAsia="lt-LT"/>
        </w:rPr>
        <w:t>a</w:t>
      </w:r>
      <w:r w:rsidRPr="00266314">
        <w:rPr>
          <w:rFonts w:ascii="Verdana" w:hAnsi="Verdana"/>
          <w:sz w:val="20"/>
          <w:szCs w:val="20"/>
          <w:lang w:val="lt-LT" w:eastAsia="lt-LT"/>
        </w:rPr>
        <w:t xml:space="preserve"> siekiama </w:t>
      </w:r>
      <w:r>
        <w:rPr>
          <w:rFonts w:ascii="Verdana" w:hAnsi="Verdana"/>
          <w:sz w:val="20"/>
          <w:szCs w:val="20"/>
          <w:lang w:val="lt-LT" w:eastAsia="lt-LT"/>
        </w:rPr>
        <w:t>i</w:t>
      </w:r>
      <w:r w:rsidRPr="00266314">
        <w:rPr>
          <w:rFonts w:ascii="Verdana" w:hAnsi="Verdana"/>
          <w:sz w:val="20"/>
          <w:szCs w:val="20"/>
          <w:lang w:val="lt-LT" w:eastAsia="lt-LT"/>
        </w:rPr>
        <w:t>ntegruot</w:t>
      </w:r>
      <w:r>
        <w:rPr>
          <w:rFonts w:ascii="Verdana" w:hAnsi="Verdana"/>
          <w:sz w:val="20"/>
          <w:szCs w:val="20"/>
          <w:lang w:val="lt-LT" w:eastAsia="lt-LT"/>
        </w:rPr>
        <w:t xml:space="preserve">i LB </w:t>
      </w:r>
      <w:r w:rsidRPr="00266314">
        <w:rPr>
          <w:rFonts w:ascii="Verdana" w:hAnsi="Verdana"/>
          <w:sz w:val="20"/>
          <w:szCs w:val="20"/>
          <w:lang w:val="lt-LT" w:eastAsia="lt-LT"/>
        </w:rPr>
        <w:t>informacin</w:t>
      </w:r>
      <w:r>
        <w:rPr>
          <w:rFonts w:ascii="Verdana" w:hAnsi="Verdana"/>
          <w:sz w:val="20"/>
          <w:szCs w:val="20"/>
          <w:lang w:val="lt-LT" w:eastAsia="lt-LT"/>
        </w:rPr>
        <w:t>e</w:t>
      </w:r>
      <w:r w:rsidRPr="00266314">
        <w:rPr>
          <w:rFonts w:ascii="Verdana" w:hAnsi="Verdana"/>
          <w:sz w:val="20"/>
          <w:szCs w:val="20"/>
          <w:lang w:val="lt-LT" w:eastAsia="lt-LT"/>
        </w:rPr>
        <w:t>s sistem</w:t>
      </w:r>
      <w:r>
        <w:rPr>
          <w:rFonts w:ascii="Verdana" w:hAnsi="Verdana"/>
          <w:sz w:val="20"/>
          <w:szCs w:val="20"/>
          <w:lang w:val="lt-LT" w:eastAsia="lt-LT"/>
        </w:rPr>
        <w:t>a</w:t>
      </w:r>
      <w:r w:rsidRPr="00266314">
        <w:rPr>
          <w:rFonts w:ascii="Verdana" w:hAnsi="Verdana"/>
          <w:sz w:val="20"/>
          <w:szCs w:val="20"/>
          <w:lang w:val="lt-LT" w:eastAsia="lt-LT"/>
        </w:rPr>
        <w:t>s,</w:t>
      </w:r>
      <w:r>
        <w:rPr>
          <w:rFonts w:ascii="Verdana" w:hAnsi="Verdana"/>
          <w:sz w:val="20"/>
          <w:szCs w:val="20"/>
          <w:lang w:val="lt-LT" w:eastAsia="lt-LT"/>
        </w:rPr>
        <w:t xml:space="preserve"> </w:t>
      </w:r>
      <w:r w:rsidRPr="00266314">
        <w:rPr>
          <w:rFonts w:ascii="Verdana" w:hAnsi="Verdana"/>
          <w:sz w:val="20"/>
          <w:szCs w:val="20"/>
          <w:lang w:val="lt-LT" w:eastAsia="lt-LT"/>
        </w:rPr>
        <w:t>perkeliant duomenų įsisavinimo procesą iš duomenų šaltinių</w:t>
      </w:r>
      <w:r>
        <w:rPr>
          <w:rFonts w:ascii="Verdana" w:hAnsi="Verdana"/>
          <w:sz w:val="20"/>
          <w:szCs w:val="20"/>
          <w:lang w:val="lt-LT" w:eastAsia="lt-LT"/>
        </w:rPr>
        <w:t xml:space="preserve"> (žr. </w:t>
      </w:r>
      <w:r>
        <w:rPr>
          <w:rFonts w:ascii="Verdana" w:hAnsi="Verdana"/>
          <w:b/>
          <w:bCs/>
          <w:sz w:val="20"/>
          <w:szCs w:val="20"/>
          <w:lang w:val="lt-LT" w:eastAsia="lt-LT"/>
        </w:rPr>
        <w:t>4</w:t>
      </w:r>
      <w:r w:rsidRPr="00631B68">
        <w:rPr>
          <w:rFonts w:ascii="Verdana" w:hAnsi="Verdana"/>
          <w:b/>
          <w:bCs/>
          <w:sz w:val="20"/>
          <w:szCs w:val="20"/>
          <w:lang w:val="lt-LT" w:eastAsia="lt-LT"/>
        </w:rPr>
        <w:t xml:space="preserve"> pav</w:t>
      </w:r>
      <w:r w:rsidRPr="00631B68">
        <w:rPr>
          <w:rFonts w:ascii="Verdana" w:hAnsi="Verdana"/>
          <w:sz w:val="20"/>
          <w:szCs w:val="20"/>
          <w:lang w:val="lt-LT" w:eastAsia="lt-LT"/>
        </w:rPr>
        <w:t>.</w:t>
      </w:r>
      <w:r>
        <w:rPr>
          <w:rFonts w:ascii="Verdana" w:hAnsi="Verdana"/>
          <w:sz w:val="20"/>
          <w:szCs w:val="20"/>
          <w:lang w:val="lt-LT" w:eastAsia="lt-LT"/>
        </w:rPr>
        <w:t xml:space="preserve">). Detalios analizės metu turi būti išanalizuoti LB veiklos poreikiai, tikslinamas duomenų migravimo ir </w:t>
      </w:r>
      <w:r w:rsidRPr="00A733F6">
        <w:rPr>
          <w:rFonts w:ascii="Verdana" w:hAnsi="Verdana"/>
          <w:sz w:val="20"/>
          <w:szCs w:val="20"/>
          <w:lang w:val="lt-LT" w:eastAsia="lt-LT"/>
        </w:rPr>
        <w:t>duomenų integravimo (įskaitant</w:t>
      </w:r>
      <w:r>
        <w:rPr>
          <w:rFonts w:ascii="Verdana" w:hAnsi="Verdana"/>
          <w:sz w:val="20"/>
          <w:szCs w:val="20"/>
          <w:lang w:val="lt-LT" w:eastAsia="lt-LT"/>
        </w:rPr>
        <w:t>,</w:t>
      </w:r>
      <w:r w:rsidRPr="00A733F6">
        <w:rPr>
          <w:rFonts w:ascii="Verdana" w:hAnsi="Verdana"/>
          <w:sz w:val="20"/>
          <w:szCs w:val="20"/>
          <w:lang w:val="lt-LT" w:eastAsia="lt-LT"/>
        </w:rPr>
        <w:t xml:space="preserve"> bet neapsiribojant</w:t>
      </w:r>
      <w:r>
        <w:rPr>
          <w:rFonts w:ascii="Verdana" w:hAnsi="Verdana"/>
          <w:sz w:val="20"/>
          <w:szCs w:val="20"/>
          <w:lang w:val="lt-LT" w:eastAsia="lt-LT"/>
        </w:rPr>
        <w:t>,</w:t>
      </w:r>
      <w:r w:rsidRPr="00A733F6">
        <w:rPr>
          <w:rFonts w:ascii="Verdana" w:hAnsi="Verdana"/>
          <w:sz w:val="20"/>
          <w:szCs w:val="20"/>
          <w:lang w:val="lt-LT" w:eastAsia="lt-LT"/>
        </w:rPr>
        <w:t xml:space="preserve"> duomenų persiuntimą, transformavimą, saugojimą)</w:t>
      </w:r>
      <w:r>
        <w:rPr>
          <w:rFonts w:ascii="Verdana" w:hAnsi="Verdana"/>
          <w:sz w:val="20"/>
          <w:szCs w:val="20"/>
          <w:lang w:val="lt-LT" w:eastAsia="lt-LT"/>
        </w:rPr>
        <w:t xml:space="preserve"> tikslas, detalizuoti reikalavimai duomenų </w:t>
      </w:r>
      <w:r w:rsidRPr="009F76D6">
        <w:rPr>
          <w:rFonts w:ascii="Verdana" w:hAnsi="Verdana"/>
          <w:sz w:val="20"/>
          <w:szCs w:val="20"/>
          <w:lang w:val="lt-LT" w:eastAsia="lt-LT"/>
        </w:rPr>
        <w:t>saugojim</w:t>
      </w:r>
      <w:r>
        <w:rPr>
          <w:rFonts w:ascii="Verdana" w:hAnsi="Verdana"/>
          <w:sz w:val="20"/>
          <w:szCs w:val="20"/>
          <w:lang w:val="lt-LT" w:eastAsia="lt-LT"/>
        </w:rPr>
        <w:t xml:space="preserve">ui, </w:t>
      </w:r>
      <w:r w:rsidRPr="009F76D6">
        <w:rPr>
          <w:rFonts w:ascii="Verdana" w:hAnsi="Verdana"/>
          <w:sz w:val="20"/>
          <w:szCs w:val="20"/>
          <w:lang w:val="lt-LT" w:eastAsia="lt-LT"/>
        </w:rPr>
        <w:t>įsisavinim</w:t>
      </w:r>
      <w:r>
        <w:rPr>
          <w:rFonts w:ascii="Verdana" w:hAnsi="Verdana"/>
          <w:sz w:val="20"/>
          <w:szCs w:val="20"/>
          <w:lang w:val="lt-LT" w:eastAsia="lt-LT"/>
        </w:rPr>
        <w:t xml:space="preserve">ui, </w:t>
      </w:r>
      <w:r w:rsidRPr="009F76D6">
        <w:rPr>
          <w:rFonts w:ascii="Verdana" w:hAnsi="Verdana"/>
          <w:sz w:val="20"/>
          <w:szCs w:val="20"/>
          <w:lang w:val="lt-LT" w:eastAsia="lt-LT"/>
        </w:rPr>
        <w:t>analitik</w:t>
      </w:r>
      <w:r>
        <w:rPr>
          <w:rFonts w:ascii="Verdana" w:hAnsi="Verdana"/>
          <w:sz w:val="20"/>
          <w:szCs w:val="20"/>
          <w:lang w:val="lt-LT" w:eastAsia="lt-LT"/>
        </w:rPr>
        <w:t xml:space="preserve">ai, </w:t>
      </w:r>
      <w:r w:rsidRPr="009F76D6">
        <w:rPr>
          <w:rFonts w:ascii="Verdana" w:hAnsi="Verdana"/>
          <w:sz w:val="20"/>
          <w:szCs w:val="20"/>
          <w:lang w:val="lt-LT" w:eastAsia="lt-LT"/>
        </w:rPr>
        <w:t>kokyb</w:t>
      </w:r>
      <w:r>
        <w:rPr>
          <w:rFonts w:ascii="Verdana" w:hAnsi="Verdana"/>
          <w:sz w:val="20"/>
          <w:szCs w:val="20"/>
          <w:lang w:val="lt-LT" w:eastAsia="lt-LT"/>
        </w:rPr>
        <w:t xml:space="preserve">ei, </w:t>
      </w:r>
      <w:r w:rsidRPr="009F76D6">
        <w:rPr>
          <w:rFonts w:ascii="Verdana" w:hAnsi="Verdana"/>
          <w:sz w:val="20"/>
          <w:szCs w:val="20"/>
          <w:lang w:val="lt-LT" w:eastAsia="lt-LT"/>
        </w:rPr>
        <w:t>platinimui</w:t>
      </w:r>
      <w:r>
        <w:rPr>
          <w:rFonts w:ascii="Verdana" w:hAnsi="Verdana"/>
          <w:sz w:val="20"/>
          <w:szCs w:val="20"/>
          <w:lang w:val="lt-LT" w:eastAsia="lt-LT"/>
        </w:rPr>
        <w:t>, s</w:t>
      </w:r>
      <w:r w:rsidRPr="009F76D6">
        <w:rPr>
          <w:rFonts w:ascii="Verdana" w:hAnsi="Verdana"/>
          <w:sz w:val="20"/>
          <w:szCs w:val="20"/>
          <w:lang w:val="lt-LT" w:eastAsia="lt-LT"/>
        </w:rPr>
        <w:t>tebėsena</w:t>
      </w:r>
      <w:r>
        <w:rPr>
          <w:rFonts w:ascii="Verdana" w:hAnsi="Verdana"/>
          <w:sz w:val="20"/>
          <w:szCs w:val="20"/>
          <w:lang w:val="lt-LT" w:eastAsia="lt-LT"/>
        </w:rPr>
        <w:t>i. Į</w:t>
      </w:r>
      <w:r w:rsidRPr="00F918CE">
        <w:rPr>
          <w:rFonts w:ascii="Verdana" w:hAnsi="Verdana"/>
          <w:sz w:val="20"/>
          <w:szCs w:val="20"/>
          <w:lang w:val="lt-LT" w:eastAsia="lt-LT"/>
        </w:rPr>
        <w:t xml:space="preserve">diegta duomenų platforma turi įgalinti </w:t>
      </w:r>
      <w:r>
        <w:rPr>
          <w:rFonts w:ascii="Verdana" w:hAnsi="Verdana"/>
          <w:sz w:val="20"/>
          <w:szCs w:val="20"/>
          <w:lang w:val="lt-LT" w:eastAsia="lt-LT"/>
        </w:rPr>
        <w:t xml:space="preserve">tik </w:t>
      </w:r>
      <w:r w:rsidRPr="00273642">
        <w:rPr>
          <w:rFonts w:ascii="Verdana" w:hAnsi="Verdana"/>
          <w:b/>
          <w:bCs/>
          <w:sz w:val="20"/>
          <w:szCs w:val="20"/>
          <w:lang w:val="lt-LT" w:eastAsia="lt-LT"/>
        </w:rPr>
        <w:t xml:space="preserve">I etapo </w:t>
      </w:r>
      <w:r w:rsidRPr="008A1A1D">
        <w:rPr>
          <w:rFonts w:ascii="Verdana" w:hAnsi="Verdana"/>
          <w:sz w:val="20"/>
          <w:szCs w:val="20"/>
          <w:lang w:val="lt-LT" w:eastAsia="lt-LT"/>
        </w:rPr>
        <w:t xml:space="preserve">(žr. </w:t>
      </w:r>
      <w:r>
        <w:rPr>
          <w:rFonts w:ascii="Verdana" w:hAnsi="Verdana"/>
          <w:b/>
          <w:bCs/>
          <w:sz w:val="20"/>
          <w:szCs w:val="20"/>
          <w:lang w:val="lt-LT" w:eastAsia="lt-LT"/>
        </w:rPr>
        <w:t>5</w:t>
      </w:r>
      <w:r w:rsidRPr="008A1A1D">
        <w:rPr>
          <w:rFonts w:ascii="Verdana" w:hAnsi="Verdana"/>
          <w:b/>
          <w:bCs/>
          <w:sz w:val="20"/>
          <w:szCs w:val="20"/>
          <w:lang w:val="lt-LT" w:eastAsia="lt-LT"/>
        </w:rPr>
        <w:t xml:space="preserve"> pav.</w:t>
      </w:r>
      <w:r w:rsidRPr="00F918CE">
        <w:rPr>
          <w:rFonts w:ascii="Verdana" w:hAnsi="Verdana"/>
          <w:sz w:val="20"/>
          <w:szCs w:val="20"/>
          <w:lang w:val="lt-LT" w:eastAsia="lt-LT"/>
        </w:rPr>
        <w:t>) duomenų šaltinių analizę, projektavimą ir įgyvendinimą apiman</w:t>
      </w:r>
      <w:r>
        <w:rPr>
          <w:rFonts w:ascii="Verdana" w:hAnsi="Verdana"/>
          <w:sz w:val="20"/>
          <w:szCs w:val="20"/>
          <w:lang w:val="lt-LT" w:eastAsia="lt-LT"/>
        </w:rPr>
        <w:t>čius</w:t>
      </w:r>
      <w:r w:rsidRPr="00F918CE">
        <w:rPr>
          <w:rFonts w:ascii="Verdana" w:hAnsi="Verdana"/>
          <w:sz w:val="20"/>
          <w:szCs w:val="20"/>
          <w:lang w:val="lt-LT" w:eastAsia="lt-LT"/>
        </w:rPr>
        <w:t xml:space="preserve"> duomenų integracijos ir migravimo uždavinius. </w:t>
      </w:r>
    </w:p>
    <w:p w14:paraId="471A1872" w14:textId="77777777" w:rsidR="003B556A" w:rsidRDefault="003B556A" w:rsidP="003B556A">
      <w:pPr>
        <w:spacing w:after="60" w:line="240" w:lineRule="auto"/>
        <w:jc w:val="center"/>
        <w:rPr>
          <w:rFonts w:ascii="Times New Roman" w:hAnsi="Times New Roman" w:cs="Times New Roman"/>
          <w:lang w:val="lt-LT" w:eastAsia="lt-LT"/>
        </w:rPr>
      </w:pPr>
      <w:r>
        <w:rPr>
          <w:noProof/>
        </w:rPr>
        <w:drawing>
          <wp:inline distT="0" distB="0" distL="0" distR="0" wp14:anchorId="25517DEF" wp14:editId="4258F5B1">
            <wp:extent cx="4390292" cy="183327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BEBA8EAE-BF5A-486C-A8C5-ECC9F3942E4B}">
                          <a14:imgProps xmlns:a14="http://schemas.microsoft.com/office/drawing/2010/main">
                            <a14:imgLayer r:embed="rId47">
                              <a14:imgEffect>
                                <a14:saturation sat="0"/>
                              </a14:imgEffect>
                            </a14:imgLayer>
                          </a14:imgProps>
                        </a:ext>
                      </a:extLst>
                    </a:blip>
                    <a:stretch>
                      <a:fillRect/>
                    </a:stretch>
                  </pic:blipFill>
                  <pic:spPr>
                    <a:xfrm>
                      <a:off x="0" y="0"/>
                      <a:ext cx="4405982" cy="1839826"/>
                    </a:xfrm>
                    <a:prstGeom prst="rect">
                      <a:avLst/>
                    </a:prstGeom>
                    <a:ln w="12700">
                      <a:noFill/>
                    </a:ln>
                  </pic:spPr>
                </pic:pic>
              </a:graphicData>
            </a:graphic>
          </wp:inline>
        </w:drawing>
      </w:r>
    </w:p>
    <w:p w14:paraId="4F28B603" w14:textId="77777777" w:rsidR="003B556A" w:rsidRPr="00A23490" w:rsidRDefault="003B556A" w:rsidP="003B556A">
      <w:pPr>
        <w:spacing w:after="60" w:line="240" w:lineRule="auto"/>
        <w:jc w:val="center"/>
        <w:rPr>
          <w:rFonts w:ascii="Verdana" w:hAnsi="Verdana" w:cs="Times New Roman"/>
          <w:sz w:val="16"/>
          <w:szCs w:val="16"/>
          <w:lang w:val="lt-LT"/>
        </w:rPr>
      </w:pPr>
      <w:r>
        <w:rPr>
          <w:rFonts w:ascii="Verdana" w:hAnsi="Verdana"/>
          <w:b/>
          <w:bCs/>
          <w:sz w:val="16"/>
          <w:szCs w:val="16"/>
          <w:lang w:val="lt-LT"/>
        </w:rPr>
        <w:t>5</w:t>
      </w:r>
      <w:r w:rsidRPr="00A23490">
        <w:rPr>
          <w:rFonts w:ascii="Verdana" w:hAnsi="Verdana"/>
          <w:b/>
          <w:bCs/>
          <w:sz w:val="16"/>
          <w:szCs w:val="16"/>
          <w:lang w:val="lt-LT"/>
        </w:rPr>
        <w:t xml:space="preserve"> </w:t>
      </w:r>
      <w:r w:rsidRPr="00A23490">
        <w:rPr>
          <w:rFonts w:ascii="Verdana" w:hAnsi="Verdana" w:cs="Times New Roman"/>
          <w:b/>
          <w:bCs/>
          <w:sz w:val="16"/>
          <w:szCs w:val="16"/>
          <w:lang w:val="lt-LT"/>
        </w:rPr>
        <w:t>pav</w:t>
      </w:r>
      <w:r w:rsidRPr="00A23490">
        <w:rPr>
          <w:rFonts w:ascii="Verdana" w:hAnsi="Verdana" w:cs="Times New Roman"/>
          <w:sz w:val="16"/>
          <w:szCs w:val="16"/>
          <w:lang w:val="lt-LT"/>
        </w:rPr>
        <w:t>. Duomenų platformos duomenų šaltinių suskirstymas pagal etapus</w:t>
      </w:r>
      <w:r w:rsidRPr="00A23490">
        <w:rPr>
          <w:rStyle w:val="FootnoteReference"/>
          <w:rFonts w:ascii="Verdana" w:hAnsi="Verdana" w:cs="Times New Roman"/>
          <w:sz w:val="16"/>
          <w:szCs w:val="16"/>
          <w:lang w:val="lt-LT"/>
        </w:rPr>
        <w:footnoteReference w:id="6"/>
      </w:r>
    </w:p>
    <w:p w14:paraId="67DB80CE" w14:textId="77777777" w:rsidR="003B556A" w:rsidRDefault="003B556A" w:rsidP="003B556A">
      <w:pPr>
        <w:spacing w:after="0" w:line="240" w:lineRule="auto"/>
        <w:ind w:firstLine="720"/>
        <w:jc w:val="both"/>
        <w:rPr>
          <w:rFonts w:ascii="Verdana" w:hAnsi="Verdana" w:cs="Times New Roman"/>
          <w:sz w:val="20"/>
          <w:szCs w:val="20"/>
          <w:lang w:val="lt-LT" w:eastAsia="lt-LT"/>
        </w:rPr>
      </w:pPr>
    </w:p>
    <w:p w14:paraId="6AE9585E" w14:textId="77777777" w:rsidR="003B556A" w:rsidRPr="007136A3" w:rsidRDefault="003B556A" w:rsidP="003B556A">
      <w:pPr>
        <w:spacing w:after="0" w:line="240" w:lineRule="auto"/>
        <w:ind w:firstLine="720"/>
        <w:jc w:val="both"/>
        <w:rPr>
          <w:rFonts w:ascii="Verdana" w:hAnsi="Verdana" w:cs="Times New Roman"/>
          <w:sz w:val="20"/>
          <w:szCs w:val="20"/>
          <w:lang w:val="lt-LT" w:eastAsia="lt-LT"/>
        </w:rPr>
      </w:pPr>
      <w:r w:rsidRPr="00D8077D">
        <w:rPr>
          <w:rFonts w:ascii="Verdana" w:hAnsi="Verdana" w:cs="Times New Roman"/>
          <w:sz w:val="20"/>
          <w:szCs w:val="20"/>
          <w:lang w:val="lt-LT" w:eastAsia="lt-LT"/>
        </w:rPr>
        <w:t xml:space="preserve">Duomenų platformos diegimo metu turi būti integruoti ir apdoroti </w:t>
      </w:r>
      <w:r>
        <w:rPr>
          <w:rFonts w:ascii="Verdana" w:hAnsi="Verdana" w:cs="Times New Roman"/>
          <w:sz w:val="20"/>
          <w:szCs w:val="20"/>
          <w:lang w:val="lt-LT" w:eastAsia="lt-LT"/>
        </w:rPr>
        <w:t>u</w:t>
      </w:r>
      <w:r w:rsidRPr="00D8077D">
        <w:rPr>
          <w:rFonts w:ascii="Verdana" w:hAnsi="Verdana" w:cs="Times New Roman"/>
          <w:sz w:val="20"/>
          <w:szCs w:val="20"/>
          <w:lang w:val="lt-LT" w:eastAsia="lt-LT"/>
        </w:rPr>
        <w:t>žsakovo pateikt</w:t>
      </w:r>
      <w:r>
        <w:rPr>
          <w:rFonts w:ascii="Verdana" w:hAnsi="Verdana" w:cs="Times New Roman"/>
          <w:sz w:val="20"/>
          <w:szCs w:val="20"/>
          <w:lang w:val="lt-LT" w:eastAsia="lt-LT"/>
        </w:rPr>
        <w:t>i</w:t>
      </w:r>
      <w:r w:rsidRPr="00D8077D">
        <w:rPr>
          <w:rFonts w:ascii="Verdana" w:hAnsi="Verdana" w:cs="Times New Roman"/>
          <w:sz w:val="20"/>
          <w:szCs w:val="20"/>
          <w:lang w:val="lt-LT" w:eastAsia="lt-LT"/>
        </w:rPr>
        <w:t xml:space="preserve"> duomenų šaltinių duomenys</w:t>
      </w:r>
      <w:r>
        <w:rPr>
          <w:rFonts w:ascii="Verdana" w:hAnsi="Verdana" w:cs="Times New Roman"/>
          <w:sz w:val="20"/>
          <w:szCs w:val="20"/>
          <w:lang w:val="lt-LT" w:eastAsia="lt-LT"/>
        </w:rPr>
        <w:t xml:space="preserve">, t. y. platforma užpildoma duomenimis (žr. </w:t>
      </w:r>
      <w:r>
        <w:rPr>
          <w:rFonts w:ascii="Verdana" w:hAnsi="Verdana" w:cs="Times New Roman"/>
          <w:b/>
          <w:bCs/>
          <w:sz w:val="20"/>
          <w:szCs w:val="20"/>
          <w:lang w:val="lt-LT" w:eastAsia="lt-LT"/>
        </w:rPr>
        <w:t>3</w:t>
      </w:r>
      <w:r w:rsidRPr="00273642">
        <w:rPr>
          <w:rFonts w:ascii="Verdana" w:hAnsi="Verdana" w:cs="Times New Roman"/>
          <w:b/>
          <w:bCs/>
          <w:sz w:val="20"/>
          <w:szCs w:val="20"/>
          <w:lang w:val="lt-LT" w:eastAsia="lt-LT"/>
        </w:rPr>
        <w:t xml:space="preserve"> lentel</w:t>
      </w:r>
      <w:r>
        <w:rPr>
          <w:rFonts w:ascii="Verdana" w:hAnsi="Verdana" w:cs="Times New Roman"/>
          <w:b/>
          <w:bCs/>
          <w:sz w:val="20"/>
          <w:szCs w:val="20"/>
          <w:lang w:val="lt-LT" w:eastAsia="lt-LT"/>
        </w:rPr>
        <w:t>ę</w:t>
      </w:r>
      <w:r>
        <w:rPr>
          <w:rFonts w:ascii="Verdana" w:hAnsi="Verdana" w:cs="Times New Roman"/>
          <w:sz w:val="20"/>
          <w:szCs w:val="20"/>
          <w:lang w:val="lt-LT" w:eastAsia="lt-LT"/>
        </w:rPr>
        <w:t xml:space="preserve">), tačiau </w:t>
      </w:r>
      <w:r>
        <w:rPr>
          <w:rFonts w:ascii="Verdana" w:hAnsi="Verdana" w:cs="Times New Roman"/>
          <w:sz w:val="20"/>
          <w:szCs w:val="20"/>
          <w:lang w:val="lt-LT" w:eastAsia="lt-LT"/>
        </w:rPr>
        <w:lastRenderedPageBreak/>
        <w:t>p</w:t>
      </w:r>
      <w:r w:rsidRPr="007136A3">
        <w:rPr>
          <w:rFonts w:ascii="Verdana" w:hAnsi="Verdana" w:cs="Times New Roman"/>
          <w:sz w:val="20"/>
          <w:szCs w:val="20"/>
          <w:lang w:val="lt-LT" w:eastAsia="lt-LT"/>
        </w:rPr>
        <w:t xml:space="preserve">rojektas neapima </w:t>
      </w:r>
      <w:r>
        <w:rPr>
          <w:rFonts w:ascii="Verdana" w:hAnsi="Verdana" w:cs="Times New Roman"/>
          <w:sz w:val="20"/>
          <w:szCs w:val="20"/>
          <w:lang w:val="lt-LT" w:eastAsia="lt-LT"/>
        </w:rPr>
        <w:t xml:space="preserve">esamų </w:t>
      </w:r>
      <w:r w:rsidRPr="007136A3">
        <w:rPr>
          <w:rFonts w:ascii="Verdana" w:hAnsi="Verdana" w:cs="Times New Roman"/>
          <w:sz w:val="20"/>
          <w:szCs w:val="20"/>
          <w:lang w:val="lt-LT" w:eastAsia="lt-LT"/>
        </w:rPr>
        <w:t>LB sistemų modernizavimo ar kūrimo darbų. Duomenų platformoje prieinami I etape numatyti duomenys</w:t>
      </w:r>
      <w:r>
        <w:rPr>
          <w:rFonts w:ascii="Verdana" w:hAnsi="Verdana" w:cs="Times New Roman"/>
          <w:sz w:val="20"/>
          <w:szCs w:val="20"/>
          <w:lang w:val="lt-LT" w:eastAsia="lt-LT"/>
        </w:rPr>
        <w:t>:</w:t>
      </w:r>
    </w:p>
    <w:p w14:paraId="14EFFFD1" w14:textId="77777777" w:rsidR="003B556A" w:rsidRDefault="003B556A" w:rsidP="003B556A">
      <w:pPr>
        <w:spacing w:after="0" w:line="240" w:lineRule="auto"/>
        <w:jc w:val="center"/>
        <w:rPr>
          <w:rFonts w:ascii="Times New Roman" w:hAnsi="Times New Roman" w:cs="Times New Roman"/>
          <w:lang w:val="lt-LT" w:eastAsia="lt-LT"/>
        </w:rPr>
      </w:pPr>
    </w:p>
    <w:p w14:paraId="5635BD88" w14:textId="77777777" w:rsidR="003B556A" w:rsidRPr="00C17D40" w:rsidRDefault="003B556A" w:rsidP="003B556A">
      <w:pPr>
        <w:pStyle w:val="Caption"/>
        <w:keepNext/>
        <w:spacing w:after="120"/>
        <w:rPr>
          <w:rFonts w:ascii="Verdana" w:hAnsi="Verdana" w:cs="Times New Roman"/>
          <w:lang w:val="lt-LT"/>
        </w:rPr>
      </w:pPr>
      <w:r w:rsidRPr="00DF783A">
        <w:rPr>
          <w:rFonts w:ascii="Times New Roman" w:hAnsi="Times New Roman" w:cs="Times New Roman"/>
          <w:lang w:val="lt-LT"/>
        </w:rPr>
        <w:t xml:space="preserve">  </w:t>
      </w:r>
      <w:r>
        <w:rPr>
          <w:rFonts w:ascii="Times New Roman" w:hAnsi="Times New Roman" w:cs="Times New Roman"/>
          <w:lang w:val="lt-LT"/>
        </w:rPr>
        <w:t>3</w:t>
      </w:r>
      <w:r w:rsidRPr="00C17D40">
        <w:rPr>
          <w:rFonts w:ascii="Verdana" w:hAnsi="Verdana" w:cs="Times New Roman"/>
          <w:lang w:val="lt-LT"/>
        </w:rPr>
        <w:t xml:space="preserve"> lentelė. </w:t>
      </w:r>
      <w:r w:rsidRPr="00D8077D">
        <w:rPr>
          <w:rFonts w:ascii="Verdana" w:hAnsi="Verdana" w:cs="Times New Roman"/>
          <w:b w:val="0"/>
          <w:bCs w:val="0"/>
          <w:lang w:val="lt-LT"/>
        </w:rPr>
        <w:t>I etapo duomenų platformos duomenų šaltiniai</w:t>
      </w:r>
    </w:p>
    <w:tbl>
      <w:tblPr>
        <w:tblStyle w:val="MediumShading1-Accent3"/>
        <w:tblW w:w="9855" w:type="dxa"/>
        <w:tblBorders>
          <w:top w:val="single" w:sz="8" w:space="0" w:color="004833"/>
          <w:left w:val="single" w:sz="8" w:space="0" w:color="004833"/>
          <w:bottom w:val="single" w:sz="4" w:space="0" w:color="auto"/>
          <w:right w:val="single" w:sz="8" w:space="0" w:color="004833"/>
          <w:insideH w:val="single" w:sz="8" w:space="0" w:color="004833"/>
          <w:insideV w:val="single" w:sz="8" w:space="0" w:color="004833"/>
        </w:tblBorders>
        <w:tblLayout w:type="fixed"/>
        <w:tblLook w:val="04A0" w:firstRow="1" w:lastRow="0" w:firstColumn="1" w:lastColumn="0" w:noHBand="0" w:noVBand="1"/>
      </w:tblPr>
      <w:tblGrid>
        <w:gridCol w:w="1975"/>
        <w:gridCol w:w="4595"/>
        <w:gridCol w:w="3285"/>
      </w:tblGrid>
      <w:tr w:rsidR="003B556A" w:rsidRPr="008B4E6D" w14:paraId="4E7179D8" w14:textId="77777777" w:rsidTr="008C6A0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Borders>
              <w:top w:val="none" w:sz="0" w:space="0" w:color="auto"/>
              <w:left w:val="none" w:sz="0" w:space="0" w:color="auto"/>
              <w:bottom w:val="none" w:sz="0" w:space="0" w:color="auto"/>
              <w:right w:val="none" w:sz="0" w:space="0" w:color="auto"/>
            </w:tcBorders>
            <w:shd w:val="clear" w:color="auto" w:fill="A6A6A6" w:themeFill="background1" w:themeFillShade="A6"/>
          </w:tcPr>
          <w:p w14:paraId="66B4E49E" w14:textId="77777777" w:rsidR="003B556A" w:rsidRPr="008B4E6D" w:rsidRDefault="003B556A" w:rsidP="008C6A05">
            <w:pPr>
              <w:pStyle w:val="ListParagraph"/>
              <w:ind w:left="0"/>
              <w:rPr>
                <w:rFonts w:ascii="Verdana" w:hAnsi="Verdana" w:cs="Times New Roman"/>
                <w:sz w:val="16"/>
                <w:szCs w:val="16"/>
                <w:lang w:val="lt-LT" w:eastAsia="lt-LT"/>
              </w:rPr>
            </w:pPr>
            <w:r w:rsidRPr="008B4E6D">
              <w:rPr>
                <w:rFonts w:ascii="Verdana" w:hAnsi="Verdana" w:cs="Times New Roman"/>
                <w:sz w:val="16"/>
                <w:szCs w:val="16"/>
                <w:lang w:val="lt-LT" w:eastAsia="lt-LT"/>
              </w:rPr>
              <w:t>Šaltinis</w:t>
            </w:r>
          </w:p>
        </w:tc>
        <w:tc>
          <w:tcPr>
            <w:tcW w:w="0" w:type="dxa"/>
            <w:tcBorders>
              <w:top w:val="none" w:sz="0" w:space="0" w:color="auto"/>
              <w:left w:val="none" w:sz="0" w:space="0" w:color="auto"/>
              <w:bottom w:val="none" w:sz="0" w:space="0" w:color="auto"/>
              <w:right w:val="none" w:sz="0" w:space="0" w:color="auto"/>
            </w:tcBorders>
            <w:shd w:val="clear" w:color="auto" w:fill="A6A6A6" w:themeFill="background1" w:themeFillShade="A6"/>
          </w:tcPr>
          <w:p w14:paraId="44B375E9" w14:textId="77777777" w:rsidR="003B556A" w:rsidRPr="008B4E6D" w:rsidRDefault="003B556A" w:rsidP="008C6A05">
            <w:pPr>
              <w:pStyle w:val="ListParagraph"/>
              <w:ind w:left="0"/>
              <w:cnfStyle w:val="100000000000" w:firstRow="1" w:lastRow="0" w:firstColumn="0" w:lastColumn="0" w:oddVBand="0" w:evenVBand="0" w:oddHBand="0"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Paskirtis ir aprašymas</w:t>
            </w:r>
          </w:p>
        </w:tc>
        <w:tc>
          <w:tcPr>
            <w:tcW w:w="0" w:type="dxa"/>
            <w:tcBorders>
              <w:top w:val="none" w:sz="0" w:space="0" w:color="auto"/>
              <w:left w:val="none" w:sz="0" w:space="0" w:color="auto"/>
              <w:bottom w:val="none" w:sz="0" w:space="0" w:color="auto"/>
              <w:right w:val="none" w:sz="0" w:space="0" w:color="auto"/>
            </w:tcBorders>
            <w:shd w:val="clear" w:color="auto" w:fill="A6A6A6" w:themeFill="background1" w:themeFillShade="A6"/>
          </w:tcPr>
          <w:p w14:paraId="33BF56CB" w14:textId="77777777" w:rsidR="003B556A" w:rsidRPr="008B4E6D" w:rsidRDefault="003B556A" w:rsidP="008C6A05">
            <w:pPr>
              <w:pStyle w:val="ListParagraph"/>
              <w:ind w:left="0"/>
              <w:cnfStyle w:val="100000000000" w:firstRow="1" w:lastRow="0" w:firstColumn="0" w:lastColumn="0" w:oddVBand="0" w:evenVBand="0" w:oddHBand="0" w:evenHBand="0" w:firstRowFirstColumn="0" w:firstRowLastColumn="0" w:lastRowFirstColumn="0" w:lastRowLastColumn="0"/>
              <w:rPr>
                <w:rFonts w:ascii="Verdana" w:hAnsi="Verdana" w:cs="Times New Roman"/>
                <w:sz w:val="16"/>
                <w:szCs w:val="16"/>
                <w:lang w:val="lt-LT" w:eastAsia="lt-LT"/>
              </w:rPr>
            </w:pPr>
            <w:r w:rsidRPr="008B4E6D">
              <w:rPr>
                <w:rFonts w:ascii="Verdana" w:hAnsi="Verdana" w:cs="Times New Roman"/>
                <w:sz w:val="16"/>
                <w:szCs w:val="16"/>
                <w:lang w:val="lt-LT" w:eastAsia="lt-LT"/>
              </w:rPr>
              <w:t>Sprendžiam</w:t>
            </w:r>
            <w:r>
              <w:rPr>
                <w:rFonts w:ascii="Verdana" w:hAnsi="Verdana" w:cs="Times New Roman"/>
                <w:sz w:val="16"/>
                <w:szCs w:val="16"/>
                <w:lang w:val="lt-LT" w:eastAsia="lt-LT"/>
              </w:rPr>
              <w:t>os</w:t>
            </w:r>
            <w:r w:rsidRPr="008B4E6D">
              <w:rPr>
                <w:rFonts w:ascii="Verdana" w:hAnsi="Verdana" w:cs="Times New Roman"/>
                <w:sz w:val="16"/>
                <w:szCs w:val="16"/>
                <w:lang w:val="lt-LT" w:eastAsia="lt-LT"/>
              </w:rPr>
              <w:t xml:space="preserve"> </w:t>
            </w:r>
            <w:r>
              <w:rPr>
                <w:rFonts w:ascii="Verdana" w:hAnsi="Verdana" w:cs="Times New Roman"/>
                <w:sz w:val="16"/>
                <w:szCs w:val="16"/>
                <w:lang w:val="lt-LT" w:eastAsia="lt-LT"/>
              </w:rPr>
              <w:t>problemos / sprendimo būdas</w:t>
            </w:r>
          </w:p>
        </w:tc>
      </w:tr>
      <w:tr w:rsidR="003B556A" w:rsidRPr="008B4E6D" w14:paraId="6A977180"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Borders>
              <w:right w:val="none" w:sz="0" w:space="0" w:color="auto"/>
            </w:tcBorders>
            <w:shd w:val="clear" w:color="auto" w:fill="auto"/>
          </w:tcPr>
          <w:p w14:paraId="725C33F9" w14:textId="77777777" w:rsidR="003B556A" w:rsidRPr="008B4E6D" w:rsidRDefault="003B556A" w:rsidP="008C6A05">
            <w:pPr>
              <w:pStyle w:val="ListParagraph"/>
              <w:ind w:left="0"/>
              <w:rPr>
                <w:rFonts w:ascii="Verdana" w:hAnsi="Verdana" w:cs="Times New Roman"/>
                <w:sz w:val="16"/>
                <w:szCs w:val="16"/>
                <w:lang w:val="lt-LT" w:eastAsia="lt-LT"/>
              </w:rPr>
            </w:pPr>
            <w:r w:rsidRPr="008B4E6D">
              <w:rPr>
                <w:rFonts w:ascii="Verdana" w:hAnsi="Verdana" w:cs="Times New Roman"/>
                <w:sz w:val="16"/>
                <w:szCs w:val="16"/>
                <w:lang w:val="lt-LT" w:eastAsia="lt-LT"/>
              </w:rPr>
              <w:t>LB žinynai</w:t>
            </w:r>
          </w:p>
        </w:tc>
        <w:tc>
          <w:tcPr>
            <w:tcW w:w="4595" w:type="dxa"/>
            <w:tcBorders>
              <w:left w:val="none" w:sz="0" w:space="0" w:color="auto"/>
              <w:right w:val="none" w:sz="0" w:space="0" w:color="auto"/>
            </w:tcBorders>
            <w:shd w:val="clear" w:color="auto" w:fill="auto"/>
          </w:tcPr>
          <w:p w14:paraId="5642D5DC" w14:textId="77777777" w:rsidR="003B556A" w:rsidRPr="00DE2D6B" w:rsidRDefault="003B556A" w:rsidP="008C6A05">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DE2D6B">
              <w:rPr>
                <w:rFonts w:ascii="Verdana" w:hAnsi="Verdana" w:cs="Times New Roman"/>
                <w:sz w:val="16"/>
                <w:szCs w:val="16"/>
                <w:lang w:val="lt-LT" w:eastAsia="lt-LT"/>
              </w:rPr>
              <w:t xml:space="preserve">LB žinynų centralizavimas sprendžiant MDM uždavinį, apimantį </w:t>
            </w:r>
            <w:r w:rsidRPr="00DE2D6B">
              <w:rPr>
                <w:rFonts w:ascii="Verdana" w:hAnsi="Verdana"/>
                <w:sz w:val="16"/>
                <w:szCs w:val="16"/>
                <w:lang w:val="lt-LT"/>
              </w:rPr>
              <w:t>sandorio šalis (</w:t>
            </w:r>
            <w:r>
              <w:rPr>
                <w:rFonts w:ascii="Verdana" w:hAnsi="Verdana"/>
                <w:sz w:val="16"/>
                <w:szCs w:val="16"/>
                <w:lang w:val="lt-LT"/>
              </w:rPr>
              <w:t xml:space="preserve">angl. </w:t>
            </w:r>
            <w:proofErr w:type="spellStart"/>
            <w:r w:rsidRPr="00963BA0">
              <w:rPr>
                <w:rFonts w:ascii="Verdana" w:hAnsi="Verdana"/>
                <w:i/>
                <w:iCs/>
                <w:sz w:val="16"/>
                <w:szCs w:val="16"/>
                <w:lang w:val="lt-LT"/>
              </w:rPr>
              <w:t>counterparties</w:t>
            </w:r>
            <w:proofErr w:type="spellEnd"/>
            <w:r w:rsidRPr="00DE2D6B">
              <w:rPr>
                <w:rFonts w:ascii="Verdana" w:hAnsi="Verdana"/>
                <w:sz w:val="16"/>
                <w:szCs w:val="16"/>
                <w:lang w:val="lt-LT"/>
              </w:rPr>
              <w:t>) juridinius asmenis. Galimas panaudojimo scenarijus:</w:t>
            </w:r>
          </w:p>
          <w:p w14:paraId="5D13433E" w14:textId="77777777" w:rsidR="003B556A" w:rsidRDefault="003B556A" w:rsidP="008C6A05">
            <w:pPr>
              <w:pStyle w:val="ListParagraph"/>
              <w:ind w:left="3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p w14:paraId="4707980F" w14:textId="77777777" w:rsidR="003B556A" w:rsidRDefault="003B556A" w:rsidP="008C6A05">
            <w:pPr>
              <w:pStyle w:val="ListParagraph"/>
              <w:ind w:left="3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noProof/>
              </w:rPr>
              <w:drawing>
                <wp:inline distT="0" distB="0" distL="0" distR="0" wp14:anchorId="69D66628" wp14:editId="611A0B15">
                  <wp:extent cx="2562860" cy="2423795"/>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BEBA8EAE-BF5A-486C-A8C5-ECC9F3942E4B}">
                                <a14:imgProps xmlns:a14="http://schemas.microsoft.com/office/drawing/2010/main">
                                  <a14:imgLayer r:embed="rId49">
                                    <a14:imgEffect>
                                      <a14:saturation sat="0"/>
                                    </a14:imgEffect>
                                  </a14:imgLayer>
                                </a14:imgProps>
                              </a:ext>
                            </a:extLst>
                          </a:blip>
                          <a:stretch>
                            <a:fillRect/>
                          </a:stretch>
                        </pic:blipFill>
                        <pic:spPr>
                          <a:xfrm>
                            <a:off x="0" y="0"/>
                            <a:ext cx="2562860" cy="2423795"/>
                          </a:xfrm>
                          <a:prstGeom prst="rect">
                            <a:avLst/>
                          </a:prstGeom>
                        </pic:spPr>
                      </pic:pic>
                    </a:graphicData>
                  </a:graphic>
                </wp:inline>
              </w:drawing>
            </w:r>
          </w:p>
          <w:p w14:paraId="09615EEE" w14:textId="77777777" w:rsidR="003B556A" w:rsidRDefault="003B556A" w:rsidP="008C6A05">
            <w:pPr>
              <w:pStyle w:val="ListParagraph"/>
              <w:ind w:left="3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p w14:paraId="77837E04" w14:textId="77777777" w:rsidR="003B556A" w:rsidRDefault="003B556A" w:rsidP="008C6A05">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LB žinynai šiuo metu apima šią IS grupę:</w:t>
            </w:r>
          </w:p>
          <w:p w14:paraId="0A864A14" w14:textId="77777777" w:rsidR="003B556A" w:rsidRPr="00DE2D6B" w:rsidRDefault="003B556A" w:rsidP="008C6A05">
            <w:pPr>
              <w:pStyle w:val="ListParagraph"/>
              <w:ind w:left="39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DE2D6B">
              <w:rPr>
                <w:rFonts w:ascii="Verdana" w:hAnsi="Verdana" w:cs="Times New Roman"/>
                <w:sz w:val="16"/>
                <w:szCs w:val="16"/>
                <w:lang w:val="lt-LT" w:eastAsia="lt-LT"/>
              </w:rPr>
              <w:t>CDB</w:t>
            </w:r>
            <w:r>
              <w:rPr>
                <w:rFonts w:ascii="Verdana" w:hAnsi="Verdana" w:cs="Times New Roman"/>
                <w:sz w:val="16"/>
                <w:szCs w:val="16"/>
                <w:lang w:val="lt-LT" w:eastAsia="lt-LT"/>
              </w:rPr>
              <w:t xml:space="preserve"> – </w:t>
            </w:r>
            <w:r w:rsidRPr="00DE2D6B">
              <w:rPr>
                <w:rFonts w:ascii="Verdana" w:hAnsi="Verdana" w:cs="Times New Roman"/>
                <w:sz w:val="16"/>
                <w:szCs w:val="16"/>
                <w:lang w:val="lt-LT" w:eastAsia="lt-LT"/>
              </w:rPr>
              <w:t>Centrinė banko duomenų bazė</w:t>
            </w:r>
            <w:r>
              <w:rPr>
                <w:rFonts w:ascii="Verdana" w:hAnsi="Verdana" w:cs="Times New Roman"/>
                <w:sz w:val="16"/>
                <w:szCs w:val="16"/>
                <w:lang w:val="lt-LT" w:eastAsia="lt-LT"/>
              </w:rPr>
              <w:t>;</w:t>
            </w:r>
          </w:p>
          <w:p w14:paraId="5CD4A706" w14:textId="77777777" w:rsidR="003B556A" w:rsidRPr="00DE2D6B" w:rsidRDefault="003B556A" w:rsidP="008C6A05">
            <w:pPr>
              <w:pStyle w:val="ListParagraph"/>
              <w:ind w:left="39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DE2D6B">
              <w:rPr>
                <w:rFonts w:ascii="Verdana" w:hAnsi="Verdana" w:cs="Times New Roman"/>
                <w:sz w:val="16"/>
                <w:szCs w:val="16"/>
                <w:lang w:val="lt-LT" w:eastAsia="lt-LT"/>
              </w:rPr>
              <w:t>FIIS</w:t>
            </w:r>
            <w:r>
              <w:rPr>
                <w:rFonts w:ascii="Verdana" w:hAnsi="Verdana" w:cs="Times New Roman"/>
                <w:sz w:val="16"/>
                <w:szCs w:val="16"/>
                <w:lang w:val="lt-LT" w:eastAsia="lt-LT"/>
              </w:rPr>
              <w:t xml:space="preserve"> – </w:t>
            </w:r>
            <w:r w:rsidRPr="00DE2D6B">
              <w:rPr>
                <w:rFonts w:ascii="Verdana" w:hAnsi="Verdana" w:cs="Times New Roman"/>
                <w:sz w:val="16"/>
                <w:szCs w:val="16"/>
                <w:lang w:val="lt-LT" w:eastAsia="lt-LT"/>
              </w:rPr>
              <w:t>Finansinių institucijų informacinė sistema</w:t>
            </w:r>
            <w:r>
              <w:rPr>
                <w:rFonts w:ascii="Verdana" w:hAnsi="Verdana" w:cs="Times New Roman"/>
                <w:sz w:val="16"/>
                <w:szCs w:val="16"/>
                <w:lang w:val="lt-LT" w:eastAsia="lt-LT"/>
              </w:rPr>
              <w:t>;</w:t>
            </w:r>
          </w:p>
          <w:p w14:paraId="65186F23" w14:textId="77777777" w:rsidR="003B556A" w:rsidRPr="00DE2D6B" w:rsidRDefault="003B556A" w:rsidP="008C6A05">
            <w:pPr>
              <w:pStyle w:val="ListParagraph"/>
              <w:ind w:left="39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DE2D6B">
              <w:rPr>
                <w:rFonts w:ascii="Verdana" w:hAnsi="Verdana" w:cs="Times New Roman"/>
                <w:sz w:val="16"/>
                <w:szCs w:val="16"/>
                <w:lang w:val="lt-LT" w:eastAsia="lt-LT"/>
              </w:rPr>
              <w:t>LB JAR</w:t>
            </w:r>
            <w:r>
              <w:rPr>
                <w:rFonts w:ascii="Verdana" w:hAnsi="Verdana" w:cs="Times New Roman"/>
                <w:sz w:val="16"/>
                <w:szCs w:val="16"/>
                <w:lang w:val="lt-LT" w:eastAsia="lt-LT"/>
              </w:rPr>
              <w:t xml:space="preserve"> – </w:t>
            </w:r>
            <w:r w:rsidRPr="00DE2D6B">
              <w:rPr>
                <w:rFonts w:ascii="Verdana" w:hAnsi="Verdana" w:cs="Times New Roman"/>
                <w:sz w:val="16"/>
                <w:szCs w:val="16"/>
                <w:lang w:val="lt-LT" w:eastAsia="lt-LT"/>
              </w:rPr>
              <w:t>Juridinių asmenų registro iš RC kopija</w:t>
            </w:r>
            <w:r>
              <w:rPr>
                <w:rFonts w:ascii="Verdana" w:hAnsi="Verdana" w:cs="Times New Roman"/>
                <w:sz w:val="16"/>
                <w:szCs w:val="16"/>
                <w:lang w:val="lt-LT" w:eastAsia="lt-LT"/>
              </w:rPr>
              <w:t>;</w:t>
            </w:r>
          </w:p>
          <w:p w14:paraId="756C895F" w14:textId="77777777" w:rsidR="003B556A" w:rsidRPr="00DE2D6B" w:rsidRDefault="003B556A" w:rsidP="008C6A05">
            <w:pPr>
              <w:pStyle w:val="ListParagraph"/>
              <w:ind w:left="39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DE2D6B">
              <w:rPr>
                <w:rFonts w:ascii="Verdana" w:hAnsi="Verdana" w:cs="Times New Roman"/>
                <w:sz w:val="16"/>
                <w:szCs w:val="16"/>
                <w:lang w:val="lt-LT" w:eastAsia="lt-LT"/>
              </w:rPr>
              <w:t>LB SŪSR</w:t>
            </w:r>
            <w:r>
              <w:rPr>
                <w:rFonts w:ascii="Verdana" w:hAnsi="Verdana" w:cs="Times New Roman"/>
                <w:sz w:val="16"/>
                <w:szCs w:val="16"/>
                <w:lang w:val="lt-LT" w:eastAsia="lt-LT"/>
              </w:rPr>
              <w:t xml:space="preserve"> – </w:t>
            </w:r>
            <w:r w:rsidRPr="00DE2D6B">
              <w:rPr>
                <w:rFonts w:ascii="Verdana" w:hAnsi="Verdana" w:cs="Times New Roman"/>
                <w:sz w:val="16"/>
                <w:szCs w:val="16"/>
                <w:lang w:val="lt-LT" w:eastAsia="lt-LT"/>
              </w:rPr>
              <w:t>Statistinio ūkio subjektų registro iš LSD kopija</w:t>
            </w:r>
            <w:r>
              <w:rPr>
                <w:rFonts w:ascii="Verdana" w:hAnsi="Verdana" w:cs="Times New Roman"/>
                <w:sz w:val="16"/>
                <w:szCs w:val="16"/>
                <w:lang w:val="lt-LT" w:eastAsia="lt-LT"/>
              </w:rPr>
              <w:t>;</w:t>
            </w:r>
          </w:p>
          <w:p w14:paraId="5FDF04C9" w14:textId="77777777" w:rsidR="003B556A" w:rsidRDefault="003B556A" w:rsidP="008C6A05">
            <w:pPr>
              <w:pStyle w:val="ListParagraph"/>
              <w:ind w:left="394"/>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DE2D6B">
              <w:rPr>
                <w:rFonts w:ascii="Verdana" w:hAnsi="Verdana" w:cs="Times New Roman"/>
                <w:sz w:val="16"/>
                <w:szCs w:val="16"/>
                <w:lang w:val="lt-LT" w:eastAsia="lt-LT"/>
              </w:rPr>
              <w:t>CDB mokėjimo nurodymų tikrinimo žinynai</w:t>
            </w:r>
            <w:r>
              <w:rPr>
                <w:rFonts w:ascii="Verdana" w:hAnsi="Verdana" w:cs="Times New Roman"/>
                <w:sz w:val="16"/>
                <w:szCs w:val="16"/>
                <w:lang w:val="lt-LT" w:eastAsia="lt-LT"/>
              </w:rPr>
              <w:t xml:space="preserve"> – </w:t>
            </w:r>
            <w:r w:rsidRPr="00DE2D6B">
              <w:rPr>
                <w:rFonts w:ascii="Verdana" w:hAnsi="Verdana" w:cs="Times New Roman"/>
                <w:sz w:val="16"/>
                <w:szCs w:val="16"/>
                <w:lang w:val="lt-LT" w:eastAsia="lt-LT"/>
              </w:rPr>
              <w:t>CDB mokėjimo nurodymų tikrinimo žinynai</w:t>
            </w:r>
            <w:r>
              <w:rPr>
                <w:rFonts w:ascii="Verdana" w:hAnsi="Verdana" w:cs="Times New Roman"/>
                <w:sz w:val="16"/>
                <w:szCs w:val="16"/>
                <w:lang w:val="lt-LT" w:eastAsia="lt-LT"/>
              </w:rPr>
              <w:t>.</w:t>
            </w:r>
          </w:p>
          <w:p w14:paraId="09C775DB" w14:textId="77777777" w:rsidR="003B556A" w:rsidRDefault="003B556A" w:rsidP="008C6A05">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Duomenų platformoje įgalintas p</w:t>
            </w:r>
            <w:r w:rsidRPr="00B053D9">
              <w:rPr>
                <w:rFonts w:ascii="Verdana" w:hAnsi="Verdana" w:cs="Times New Roman"/>
                <w:sz w:val="16"/>
                <w:szCs w:val="16"/>
                <w:lang w:val="lt-LT" w:eastAsia="lt-LT"/>
              </w:rPr>
              <w:t xml:space="preserve">agrindinių duomenų valdymo (angl. </w:t>
            </w:r>
            <w:proofErr w:type="spellStart"/>
            <w:r w:rsidRPr="00963BA0">
              <w:rPr>
                <w:rFonts w:ascii="Verdana" w:hAnsi="Verdana" w:cs="Times New Roman"/>
                <w:i/>
                <w:iCs/>
                <w:sz w:val="16"/>
                <w:szCs w:val="16"/>
                <w:lang w:val="lt-LT" w:eastAsia="lt-LT"/>
              </w:rPr>
              <w:t>master</w:t>
            </w:r>
            <w:proofErr w:type="spellEnd"/>
            <w:r w:rsidRPr="00963BA0">
              <w:rPr>
                <w:rFonts w:ascii="Verdana" w:hAnsi="Verdana" w:cs="Times New Roman"/>
                <w:i/>
                <w:iCs/>
                <w:sz w:val="16"/>
                <w:szCs w:val="16"/>
                <w:lang w:val="lt-LT" w:eastAsia="lt-LT"/>
              </w:rPr>
              <w:t xml:space="preserve"> data</w:t>
            </w:r>
            <w:r w:rsidRPr="00B053D9">
              <w:rPr>
                <w:rFonts w:ascii="Verdana" w:hAnsi="Verdana" w:cs="Times New Roman"/>
                <w:sz w:val="16"/>
                <w:szCs w:val="16"/>
                <w:lang w:val="lt-LT" w:eastAsia="lt-LT"/>
              </w:rPr>
              <w:t xml:space="preserve"> </w:t>
            </w:r>
            <w:proofErr w:type="spellStart"/>
            <w:r w:rsidRPr="00963BA0">
              <w:rPr>
                <w:rFonts w:ascii="Verdana" w:hAnsi="Verdana" w:cs="Times New Roman"/>
                <w:i/>
                <w:iCs/>
                <w:sz w:val="16"/>
                <w:szCs w:val="16"/>
                <w:lang w:val="lt-LT" w:eastAsia="lt-LT"/>
              </w:rPr>
              <w:t>management</w:t>
            </w:r>
            <w:proofErr w:type="spellEnd"/>
            <w:r>
              <w:rPr>
                <w:rFonts w:ascii="Verdana" w:hAnsi="Verdana" w:cs="Times New Roman"/>
                <w:sz w:val="16"/>
                <w:szCs w:val="16"/>
                <w:lang w:val="lt-LT" w:eastAsia="lt-LT"/>
              </w:rPr>
              <w:t>,</w:t>
            </w:r>
            <w:r w:rsidRPr="00B053D9">
              <w:rPr>
                <w:rFonts w:ascii="Verdana" w:hAnsi="Verdana" w:cs="Times New Roman"/>
                <w:sz w:val="16"/>
                <w:szCs w:val="16"/>
                <w:lang w:val="lt-LT" w:eastAsia="lt-LT"/>
              </w:rPr>
              <w:t xml:space="preserve"> MDM) įrankis</w:t>
            </w:r>
            <w:r>
              <w:rPr>
                <w:rFonts w:ascii="Verdana" w:hAnsi="Verdana" w:cs="Times New Roman"/>
                <w:sz w:val="16"/>
                <w:szCs w:val="16"/>
                <w:lang w:val="lt-LT" w:eastAsia="lt-LT"/>
              </w:rPr>
              <w:t>. P</w:t>
            </w:r>
            <w:r w:rsidRPr="00B053D9">
              <w:rPr>
                <w:rFonts w:ascii="Verdana" w:hAnsi="Verdana" w:cs="Times New Roman"/>
                <w:sz w:val="16"/>
                <w:szCs w:val="16"/>
                <w:lang w:val="lt-LT" w:eastAsia="lt-LT"/>
              </w:rPr>
              <w:t>agrindiniai duomenys yra laikomi objektų / subjektų rinkiniai su ypatinga svarba institucijos misijai.</w:t>
            </w:r>
          </w:p>
          <w:p w14:paraId="4400F613" w14:textId="77777777" w:rsidR="003B556A" w:rsidRDefault="003B556A" w:rsidP="008C6A05">
            <w:pPr>
              <w:pStyle w:val="ListParagraph"/>
              <w:numPr>
                <w:ilvl w:val="0"/>
                <w:numId w:val="20"/>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Duomenų platformoje įgalintas r</w:t>
            </w:r>
            <w:r w:rsidRPr="00100DA0">
              <w:rPr>
                <w:rFonts w:ascii="Verdana" w:hAnsi="Verdana" w:cs="Times New Roman"/>
                <w:sz w:val="16"/>
                <w:szCs w:val="16"/>
                <w:lang w:val="lt-LT" w:eastAsia="lt-LT"/>
              </w:rPr>
              <w:t xml:space="preserve">eferencinių duomenų valdymo (angl. </w:t>
            </w:r>
            <w:proofErr w:type="spellStart"/>
            <w:r w:rsidRPr="00963BA0">
              <w:rPr>
                <w:rFonts w:ascii="Verdana" w:hAnsi="Verdana" w:cs="Times New Roman"/>
                <w:i/>
                <w:iCs/>
                <w:sz w:val="16"/>
                <w:szCs w:val="16"/>
                <w:lang w:val="lt-LT" w:eastAsia="lt-LT"/>
              </w:rPr>
              <w:t>reference</w:t>
            </w:r>
            <w:proofErr w:type="spellEnd"/>
            <w:r w:rsidRPr="00963BA0">
              <w:rPr>
                <w:rFonts w:ascii="Verdana" w:hAnsi="Verdana" w:cs="Times New Roman"/>
                <w:i/>
                <w:iCs/>
                <w:sz w:val="16"/>
                <w:szCs w:val="16"/>
                <w:lang w:val="lt-LT" w:eastAsia="lt-LT"/>
              </w:rPr>
              <w:t xml:space="preserve"> data</w:t>
            </w:r>
            <w:r w:rsidRPr="00100DA0">
              <w:rPr>
                <w:rFonts w:ascii="Verdana" w:hAnsi="Verdana" w:cs="Times New Roman"/>
                <w:sz w:val="16"/>
                <w:szCs w:val="16"/>
                <w:lang w:val="lt-LT" w:eastAsia="lt-LT"/>
              </w:rPr>
              <w:t xml:space="preserve"> </w:t>
            </w:r>
            <w:proofErr w:type="spellStart"/>
            <w:r w:rsidRPr="00963BA0">
              <w:rPr>
                <w:rFonts w:ascii="Verdana" w:hAnsi="Verdana" w:cs="Times New Roman"/>
                <w:i/>
                <w:iCs/>
                <w:sz w:val="16"/>
                <w:szCs w:val="16"/>
                <w:lang w:val="lt-LT" w:eastAsia="lt-LT"/>
              </w:rPr>
              <w:t>management</w:t>
            </w:r>
            <w:proofErr w:type="spellEnd"/>
            <w:r>
              <w:rPr>
                <w:rFonts w:ascii="Verdana" w:hAnsi="Verdana" w:cs="Times New Roman"/>
                <w:sz w:val="16"/>
                <w:szCs w:val="16"/>
                <w:lang w:val="lt-LT" w:eastAsia="lt-LT"/>
              </w:rPr>
              <w:t>,</w:t>
            </w:r>
            <w:r w:rsidRPr="00100DA0">
              <w:rPr>
                <w:rFonts w:ascii="Verdana" w:hAnsi="Verdana" w:cs="Times New Roman"/>
                <w:sz w:val="16"/>
                <w:szCs w:val="16"/>
                <w:lang w:val="lt-LT" w:eastAsia="lt-LT"/>
              </w:rPr>
              <w:t xml:space="preserve"> RDM) įrankis. Referenciniai duomenys </w:t>
            </w:r>
            <w:r>
              <w:rPr>
                <w:rFonts w:ascii="Verdana" w:hAnsi="Verdana" w:cs="Times New Roman"/>
                <w:sz w:val="16"/>
                <w:szCs w:val="16"/>
                <w:lang w:val="lt-LT" w:eastAsia="lt-LT"/>
              </w:rPr>
              <w:t xml:space="preserve">– </w:t>
            </w:r>
            <w:r w:rsidRPr="00100DA0">
              <w:rPr>
                <w:rFonts w:ascii="Verdana" w:hAnsi="Verdana" w:cs="Times New Roman"/>
                <w:sz w:val="16"/>
                <w:szCs w:val="16"/>
                <w:lang w:val="lt-LT" w:eastAsia="lt-LT"/>
              </w:rPr>
              <w:t>tai atributai</w:t>
            </w:r>
            <w:r>
              <w:rPr>
                <w:rFonts w:ascii="Verdana" w:hAnsi="Verdana" w:cs="Times New Roman"/>
                <w:sz w:val="16"/>
                <w:szCs w:val="16"/>
                <w:lang w:val="lt-LT" w:eastAsia="lt-LT"/>
              </w:rPr>
              <w:t>,</w:t>
            </w:r>
            <w:r w:rsidRPr="00100DA0">
              <w:rPr>
                <w:rFonts w:ascii="Verdana" w:hAnsi="Verdana" w:cs="Times New Roman"/>
                <w:sz w:val="16"/>
                <w:szCs w:val="16"/>
                <w:lang w:val="lt-LT" w:eastAsia="lt-LT"/>
              </w:rPr>
              <w:t xml:space="preserve"> leidžiantys charakterizuoti ir klasifikuoti atitinkamus subjektus.</w:t>
            </w:r>
          </w:p>
          <w:p w14:paraId="73ED147C" w14:textId="77777777" w:rsidR="003B556A" w:rsidRPr="00DE2D6B"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tc>
        <w:tc>
          <w:tcPr>
            <w:tcW w:w="3285" w:type="dxa"/>
            <w:tcBorders>
              <w:left w:val="none" w:sz="0" w:space="0" w:color="auto"/>
            </w:tcBorders>
            <w:shd w:val="clear" w:color="auto" w:fill="auto"/>
          </w:tcPr>
          <w:p w14:paraId="6937D43A" w14:textId="77777777" w:rsidR="003B556A" w:rsidRPr="008B4E6D"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u w:val="single"/>
                <w:lang w:val="lt-LT" w:eastAsia="lt-LT"/>
              </w:rPr>
              <w:t>PROBLEMOS</w:t>
            </w:r>
            <w:r w:rsidRPr="008B4E6D">
              <w:rPr>
                <w:rFonts w:ascii="Verdana" w:hAnsi="Verdana" w:cs="Times New Roman"/>
                <w:sz w:val="16"/>
                <w:szCs w:val="16"/>
                <w:lang w:val="lt-LT" w:eastAsia="lt-LT"/>
              </w:rPr>
              <w:t>:</w:t>
            </w:r>
          </w:p>
          <w:p w14:paraId="1DD5A697" w14:textId="77777777" w:rsidR="003B556A" w:rsidRPr="008B4E6D"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8B4E6D">
              <w:rPr>
                <w:rFonts w:ascii="Verdana" w:hAnsi="Verdana"/>
                <w:sz w:val="16"/>
                <w:szCs w:val="16"/>
                <w:lang w:val="lt-LT"/>
              </w:rPr>
              <w:t>Šiuo metu sandorio šalių duomenys renkami keliose sistemose. Renkamų duomenų aibė nėra suderinta tarp sistemų. Dėl to kyla problem</w:t>
            </w:r>
            <w:r>
              <w:rPr>
                <w:rFonts w:ascii="Verdana" w:hAnsi="Verdana"/>
                <w:sz w:val="16"/>
                <w:szCs w:val="16"/>
                <w:lang w:val="lt-LT"/>
              </w:rPr>
              <w:t>ų</w:t>
            </w:r>
            <w:r w:rsidRPr="008B4E6D">
              <w:rPr>
                <w:rFonts w:ascii="Verdana" w:hAnsi="Verdana"/>
                <w:sz w:val="16"/>
                <w:szCs w:val="16"/>
                <w:lang w:val="lt-LT"/>
              </w:rPr>
              <w:t>:</w:t>
            </w:r>
          </w:p>
          <w:p w14:paraId="2864A973"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Skirtingose IS dubliuojama pagrindinė sandorio šalių informacija, tačiau dėl nepilnų integracijų ne visuomet informacija išsaugoma tiksliai (</w:t>
            </w:r>
            <w:r>
              <w:rPr>
                <w:rFonts w:ascii="Verdana" w:hAnsi="Verdana"/>
                <w:sz w:val="16"/>
                <w:szCs w:val="16"/>
                <w:lang w:val="lt-LT"/>
              </w:rPr>
              <w:t>p</w:t>
            </w:r>
            <w:r w:rsidRPr="00F349F5">
              <w:rPr>
                <w:rFonts w:ascii="Verdana" w:hAnsi="Verdana"/>
                <w:sz w:val="16"/>
                <w:szCs w:val="16"/>
                <w:lang w:val="lt-LT"/>
              </w:rPr>
              <w:t>vz.</w:t>
            </w:r>
            <w:r>
              <w:rPr>
                <w:rFonts w:ascii="Verdana" w:hAnsi="Verdana"/>
                <w:sz w:val="16"/>
                <w:szCs w:val="16"/>
                <w:lang w:val="lt-LT"/>
              </w:rPr>
              <w:t>,</w:t>
            </w:r>
            <w:r w:rsidRPr="00F349F5">
              <w:rPr>
                <w:rFonts w:ascii="Verdana" w:hAnsi="Verdana"/>
                <w:sz w:val="16"/>
                <w:szCs w:val="16"/>
                <w:lang w:val="lt-LT"/>
              </w:rPr>
              <w:t xml:space="preserve"> gali skirtis pavadinimas, IS gali suteikti vidinį ID sandorio šalies identifikavimui)</w:t>
            </w:r>
            <w:r>
              <w:rPr>
                <w:rFonts w:ascii="Verdana" w:hAnsi="Verdana"/>
                <w:sz w:val="16"/>
                <w:szCs w:val="16"/>
                <w:lang w:val="lt-LT"/>
              </w:rPr>
              <w:t>.</w:t>
            </w:r>
          </w:p>
          <w:p w14:paraId="38C57C44"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Skirtingose IS renkami skirtingi klasifikatoriai</w:t>
            </w:r>
            <w:r>
              <w:rPr>
                <w:rFonts w:ascii="Verdana" w:hAnsi="Verdana"/>
                <w:sz w:val="16"/>
                <w:szCs w:val="16"/>
                <w:lang w:val="lt-LT"/>
              </w:rPr>
              <w:t>.</w:t>
            </w:r>
          </w:p>
          <w:p w14:paraId="0B3D0E3B"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Nauji atributai kuriami chaotiškai pasirenkant IS</w:t>
            </w:r>
            <w:r>
              <w:rPr>
                <w:rFonts w:ascii="Verdana" w:hAnsi="Verdana"/>
                <w:sz w:val="16"/>
                <w:szCs w:val="16"/>
                <w:lang w:val="lt-LT"/>
              </w:rPr>
              <w:t>.</w:t>
            </w:r>
          </w:p>
          <w:p w14:paraId="40579286"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E939BC">
              <w:rPr>
                <w:rFonts w:ascii="Verdana" w:hAnsi="Verdana"/>
                <w:sz w:val="16"/>
                <w:szCs w:val="16"/>
                <w:lang w:val="lt-LT"/>
              </w:rPr>
              <w:t>Duomenims ir metaduomenims turi būti taikomi dažniausiai naudojami</w:t>
            </w:r>
            <w:r>
              <w:rPr>
                <w:rFonts w:ascii="Verdana" w:hAnsi="Verdana"/>
                <w:sz w:val="16"/>
                <w:szCs w:val="16"/>
                <w:lang w:val="lt-LT"/>
              </w:rPr>
              <w:t xml:space="preserve"> </w:t>
            </w:r>
            <w:r w:rsidRPr="00E939BC">
              <w:rPr>
                <w:rFonts w:ascii="Verdana" w:hAnsi="Verdana"/>
                <w:sz w:val="16"/>
                <w:szCs w:val="16"/>
                <w:lang w:val="lt-LT"/>
              </w:rPr>
              <w:t>standartai, atsižvelgiant į gerąją praktiką.</w:t>
            </w:r>
          </w:p>
          <w:p w14:paraId="7A9CF525"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Visos sistemos ir tarnautojai pakeitimus atlieka ne atskirose IS, o MDM ir RDM.</w:t>
            </w:r>
          </w:p>
          <w:p w14:paraId="72757DCE" w14:textId="77777777" w:rsidR="003B556A"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p>
          <w:p w14:paraId="2068414C" w14:textId="77777777" w:rsidR="003B556A" w:rsidRPr="008B4E6D"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Pr>
                <w:rFonts w:ascii="Verdana" w:hAnsi="Verdana"/>
                <w:sz w:val="16"/>
                <w:szCs w:val="16"/>
                <w:u w:val="single"/>
                <w:lang w:val="lt-LT"/>
              </w:rPr>
              <w:t>SPRENDIMO BŪDAS</w:t>
            </w:r>
            <w:r w:rsidRPr="008B4E6D">
              <w:rPr>
                <w:rFonts w:ascii="Verdana" w:hAnsi="Verdana"/>
                <w:sz w:val="16"/>
                <w:szCs w:val="16"/>
                <w:lang w:val="lt-LT"/>
              </w:rPr>
              <w:t>:</w:t>
            </w:r>
          </w:p>
          <w:p w14:paraId="5A9DC505" w14:textId="77777777" w:rsidR="003B556A" w:rsidRPr="008B4E6D"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8B4E6D">
              <w:rPr>
                <w:rFonts w:ascii="Verdana" w:hAnsi="Verdana"/>
                <w:sz w:val="16"/>
                <w:szCs w:val="16"/>
                <w:lang w:val="lt-LT"/>
              </w:rPr>
              <w:t>Siekiant suvaldyti sandorio šalių duomenis</w:t>
            </w:r>
            <w:r>
              <w:rPr>
                <w:rFonts w:ascii="Verdana" w:hAnsi="Verdana"/>
                <w:sz w:val="16"/>
                <w:szCs w:val="16"/>
                <w:lang w:val="lt-LT"/>
              </w:rPr>
              <w:t>,</w:t>
            </w:r>
            <w:r w:rsidRPr="008B4E6D">
              <w:rPr>
                <w:rFonts w:ascii="Verdana" w:hAnsi="Verdana"/>
                <w:sz w:val="16"/>
                <w:szCs w:val="16"/>
                <w:lang w:val="lt-LT"/>
              </w:rPr>
              <w:t xml:space="preserve"> </w:t>
            </w:r>
            <w:r>
              <w:rPr>
                <w:rFonts w:ascii="Verdana" w:hAnsi="Verdana"/>
                <w:sz w:val="16"/>
                <w:szCs w:val="16"/>
                <w:lang w:val="lt-LT"/>
              </w:rPr>
              <w:t>į</w:t>
            </w:r>
            <w:r w:rsidRPr="008B4E6D">
              <w:rPr>
                <w:rFonts w:ascii="Verdana" w:hAnsi="Verdana"/>
                <w:sz w:val="16"/>
                <w:szCs w:val="16"/>
                <w:lang w:val="lt-LT"/>
              </w:rPr>
              <w:t>diegti pagrindinių (MDM) ir referencinių (RDM) duomenų valdymą.</w:t>
            </w:r>
          </w:p>
          <w:p w14:paraId="719C246F"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Kaip pagrindinę duomenų saugyklą naudoti ECB prižiūrimą RIAD sistemą</w:t>
            </w:r>
            <w:r>
              <w:rPr>
                <w:rFonts w:ascii="Verdana" w:hAnsi="Verdana"/>
                <w:sz w:val="16"/>
                <w:szCs w:val="16"/>
                <w:lang w:val="lt-LT"/>
              </w:rPr>
              <w:t xml:space="preserve"> (i</w:t>
            </w:r>
            <w:r w:rsidRPr="00F349F5">
              <w:rPr>
                <w:rFonts w:ascii="Verdana" w:hAnsi="Verdana"/>
                <w:sz w:val="16"/>
                <w:szCs w:val="16"/>
                <w:lang w:val="lt-LT"/>
              </w:rPr>
              <w:t>š jos imti Europiniu mastu patvirtintus sandorio šalių atributus</w:t>
            </w:r>
            <w:r>
              <w:rPr>
                <w:rFonts w:ascii="Verdana" w:hAnsi="Verdana"/>
                <w:sz w:val="16"/>
                <w:szCs w:val="16"/>
                <w:lang w:val="lt-LT"/>
              </w:rPr>
              <w:t>).</w:t>
            </w:r>
          </w:p>
          <w:p w14:paraId="0E2EAB71"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Numatyti procedūras</w:t>
            </w:r>
            <w:r>
              <w:rPr>
                <w:rFonts w:ascii="Verdana" w:hAnsi="Verdana"/>
                <w:sz w:val="16"/>
                <w:szCs w:val="16"/>
                <w:lang w:val="lt-LT"/>
              </w:rPr>
              <w:t>,</w:t>
            </w:r>
            <w:r w:rsidRPr="00F349F5">
              <w:rPr>
                <w:rFonts w:ascii="Verdana" w:hAnsi="Verdana"/>
                <w:sz w:val="16"/>
                <w:szCs w:val="16"/>
                <w:lang w:val="lt-LT"/>
              </w:rPr>
              <w:t xml:space="preserve"> kaip atnaujinti Lietuvos jurisdikcijoje esančias sandorio šalis</w:t>
            </w:r>
            <w:r>
              <w:rPr>
                <w:rFonts w:ascii="Verdana" w:hAnsi="Verdana"/>
                <w:sz w:val="16"/>
                <w:szCs w:val="16"/>
                <w:lang w:val="lt-LT"/>
              </w:rPr>
              <w:t>.</w:t>
            </w:r>
          </w:p>
          <w:p w14:paraId="2F73BDEE" w14:textId="77777777" w:rsidR="003B556A" w:rsidRDefault="003B556A" w:rsidP="008C6A05">
            <w:pPr>
              <w:pStyle w:val="ListParagraph"/>
              <w:numPr>
                <w:ilvl w:val="0"/>
                <w:numId w:val="19"/>
              </w:num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F349F5">
              <w:rPr>
                <w:rFonts w:ascii="Verdana" w:hAnsi="Verdana"/>
                <w:sz w:val="16"/>
                <w:szCs w:val="16"/>
                <w:lang w:val="lt-LT"/>
              </w:rPr>
              <w:t>LB ar nacionaliniams reikalavimams</w:t>
            </w:r>
            <w:r>
              <w:rPr>
                <w:rFonts w:ascii="Verdana" w:hAnsi="Verdana"/>
                <w:sz w:val="16"/>
                <w:szCs w:val="16"/>
                <w:lang w:val="lt-LT"/>
              </w:rPr>
              <w:t xml:space="preserve"> </w:t>
            </w:r>
            <w:r w:rsidRPr="00F349F5">
              <w:rPr>
                <w:rFonts w:ascii="Verdana" w:hAnsi="Verdana"/>
                <w:sz w:val="16"/>
                <w:szCs w:val="16"/>
                <w:lang w:val="lt-LT"/>
              </w:rPr>
              <w:t>reikalingi atributai saugomi RDM</w:t>
            </w:r>
            <w:r>
              <w:rPr>
                <w:rFonts w:ascii="Verdana" w:hAnsi="Verdana"/>
                <w:sz w:val="16"/>
                <w:szCs w:val="16"/>
                <w:lang w:val="lt-LT"/>
              </w:rPr>
              <w:t>.</w:t>
            </w:r>
          </w:p>
          <w:p w14:paraId="064A2FED" w14:textId="77777777" w:rsidR="003B556A"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u w:val="single"/>
                <w:lang w:val="lt-LT"/>
              </w:rPr>
            </w:pPr>
          </w:p>
          <w:p w14:paraId="671D501E" w14:textId="77777777" w:rsidR="003B556A" w:rsidRPr="004E65C9"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sidRPr="008B4E6D">
              <w:rPr>
                <w:rFonts w:ascii="Verdana" w:hAnsi="Verdana"/>
                <w:color w:val="000000"/>
                <w:sz w:val="16"/>
                <w:szCs w:val="16"/>
                <w:u w:val="single"/>
                <w:lang w:val="lt-LT"/>
              </w:rPr>
              <w:t>NAUDOS gavėjai:</w:t>
            </w:r>
            <w:r w:rsidRPr="004E65C9">
              <w:rPr>
                <w:rFonts w:ascii="Verdana" w:hAnsi="Verdana"/>
                <w:color w:val="000000"/>
                <w:sz w:val="16"/>
                <w:szCs w:val="16"/>
                <w:lang w:val="lt-LT"/>
              </w:rPr>
              <w:t xml:space="preserve"> </w:t>
            </w:r>
            <w:r w:rsidRPr="008B4E6D">
              <w:rPr>
                <w:rFonts w:ascii="Verdana" w:hAnsi="Verdana" w:cs="Times New Roman"/>
                <w:sz w:val="16"/>
                <w:szCs w:val="16"/>
                <w:lang w:val="lt-LT" w:eastAsia="lt-LT"/>
              </w:rPr>
              <w:t>Duomenų ir statistikos departamentas, Finansinio stabilumo departamentas, Finansinių paslaugų ir rinkų priežiūros departamentas, Bankų ir draudimo priežiūros departamentas, Duomenų ir statistikos departamentas, Ekonomikos departamentas</w:t>
            </w:r>
            <w:r>
              <w:rPr>
                <w:rFonts w:ascii="Verdana" w:hAnsi="Verdana" w:cs="Times New Roman"/>
                <w:sz w:val="16"/>
                <w:szCs w:val="16"/>
                <w:lang w:val="lt-LT" w:eastAsia="lt-LT"/>
              </w:rPr>
              <w:t>.</w:t>
            </w:r>
          </w:p>
        </w:tc>
      </w:tr>
      <w:tr w:rsidR="003B556A" w:rsidRPr="008B4E6D" w14:paraId="38E086D0"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Borders>
              <w:right w:val="none" w:sz="0" w:space="0" w:color="auto"/>
            </w:tcBorders>
          </w:tcPr>
          <w:p w14:paraId="4EEA3D33" w14:textId="77777777" w:rsidR="003B556A" w:rsidRPr="008B4E6D" w:rsidRDefault="003B556A" w:rsidP="008C6A05">
            <w:pPr>
              <w:pStyle w:val="ListParagraph"/>
              <w:ind w:left="0"/>
              <w:rPr>
                <w:rFonts w:ascii="Verdana" w:hAnsi="Verdana" w:cs="Times New Roman"/>
                <w:sz w:val="16"/>
                <w:szCs w:val="16"/>
                <w:lang w:val="lt-LT" w:eastAsia="lt-LT"/>
              </w:rPr>
            </w:pPr>
            <w:bookmarkStart w:id="27" w:name="_Hlk107571220"/>
            <w:r w:rsidRPr="008B4E6D">
              <w:rPr>
                <w:rFonts w:ascii="Verdana" w:hAnsi="Verdana" w:cs="Times New Roman"/>
                <w:sz w:val="16"/>
                <w:szCs w:val="16"/>
                <w:lang w:val="lt-LT" w:eastAsia="lt-LT"/>
              </w:rPr>
              <w:t>Ataskaitų sprendimai</w:t>
            </w:r>
            <w:bookmarkEnd w:id="27"/>
          </w:p>
        </w:tc>
        <w:tc>
          <w:tcPr>
            <w:tcW w:w="4595" w:type="dxa"/>
            <w:tcBorders>
              <w:left w:val="none" w:sz="0" w:space="0" w:color="auto"/>
              <w:right w:val="none" w:sz="0" w:space="0" w:color="auto"/>
            </w:tcBorders>
          </w:tcPr>
          <w:p w14:paraId="0B3AB77B" w14:textId="77777777" w:rsidR="003B556A" w:rsidRPr="008B4E6D"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w:t>
            </w:r>
            <w:r w:rsidRPr="008B4E6D">
              <w:rPr>
                <w:rFonts w:ascii="Verdana" w:hAnsi="Verdana" w:cs="Times New Roman"/>
                <w:sz w:val="16"/>
                <w:szCs w:val="16"/>
                <w:lang w:val="lt-LT" w:eastAsia="lt-LT"/>
              </w:rPr>
              <w:t>Ataskaitų sprendimai</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apima ne tik i-APS</w:t>
            </w:r>
            <w:r>
              <w:rPr>
                <w:rFonts w:ascii="Verdana" w:hAnsi="Verdana" w:cs="Times New Roman"/>
                <w:sz w:val="16"/>
                <w:szCs w:val="16"/>
                <w:lang w:val="lt-LT" w:eastAsia="lt-LT"/>
              </w:rPr>
              <w:t xml:space="preserve"> (</w:t>
            </w:r>
            <w:r w:rsidRPr="00E07458">
              <w:rPr>
                <w:rFonts w:ascii="Verdana" w:hAnsi="Verdana" w:cs="Times New Roman"/>
                <w:sz w:val="16"/>
                <w:szCs w:val="16"/>
                <w:lang w:val="lt-LT" w:eastAsia="lt-LT"/>
              </w:rPr>
              <w:t>Internetinė ataskaitų priėmimo sistema</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duomenis, tačiau ir kitų sistemų duomenų šaltinius, kaip</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pvz.</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Protas</w:t>
            </w:r>
            <w:r>
              <w:rPr>
                <w:rFonts w:ascii="Verdana" w:hAnsi="Verdana" w:cs="Times New Roman"/>
                <w:sz w:val="16"/>
                <w:szCs w:val="16"/>
                <w:lang w:val="lt-LT" w:eastAsia="lt-LT"/>
              </w:rPr>
              <w:t xml:space="preserve"> (</w:t>
            </w:r>
            <w:r w:rsidRPr="00E07458">
              <w:rPr>
                <w:rFonts w:ascii="Verdana" w:hAnsi="Verdana" w:cs="Times New Roman"/>
                <w:sz w:val="16"/>
                <w:szCs w:val="16"/>
                <w:lang w:val="lt-LT" w:eastAsia="lt-LT"/>
              </w:rPr>
              <w:t>Lietuvos finansų rinkos priežiūros sistema</w:t>
            </w:r>
            <w:r>
              <w:rPr>
                <w:rFonts w:ascii="Verdana" w:hAnsi="Verdana" w:cs="Times New Roman"/>
                <w:sz w:val="16"/>
                <w:szCs w:val="16"/>
                <w:lang w:val="lt-LT" w:eastAsia="lt-LT"/>
              </w:rPr>
              <w:t>)</w:t>
            </w:r>
            <w:r w:rsidRPr="008B4E6D">
              <w:rPr>
                <w:rFonts w:ascii="Verdana" w:hAnsi="Verdana" w:cs="Times New Roman"/>
                <w:sz w:val="16"/>
                <w:szCs w:val="16"/>
                <w:lang w:val="lt-LT" w:eastAsia="lt-LT"/>
              </w:rPr>
              <w:t>, CDB (</w:t>
            </w:r>
            <w:r w:rsidRPr="00E07458">
              <w:rPr>
                <w:rFonts w:ascii="Verdana" w:hAnsi="Verdana" w:cs="Times New Roman"/>
                <w:sz w:val="16"/>
                <w:szCs w:val="16"/>
                <w:lang w:val="lt-LT" w:eastAsia="lt-LT"/>
              </w:rPr>
              <w:t>Centrinė banko duomenų bazė</w:t>
            </w:r>
            <w:r>
              <w:rPr>
                <w:rFonts w:ascii="Verdana" w:hAnsi="Verdana" w:cs="Times New Roman"/>
                <w:sz w:val="16"/>
                <w:szCs w:val="16"/>
                <w:lang w:val="lt-LT" w:eastAsia="lt-LT"/>
              </w:rPr>
              <w:t xml:space="preserve">, toliau </w:t>
            </w:r>
            <w:r w:rsidRPr="008B4E6D">
              <w:rPr>
                <w:rFonts w:ascii="Verdana" w:hAnsi="Verdana" w:cs="Times New Roman"/>
                <w:sz w:val="16"/>
                <w:szCs w:val="16"/>
                <w:lang w:val="lt-LT" w:eastAsia="lt-LT"/>
              </w:rPr>
              <w:t>LBDB), SIS</w:t>
            </w:r>
            <w:r>
              <w:rPr>
                <w:rFonts w:ascii="Verdana" w:hAnsi="Verdana" w:cs="Times New Roman"/>
                <w:sz w:val="16"/>
                <w:szCs w:val="16"/>
                <w:lang w:val="lt-LT" w:eastAsia="lt-LT"/>
              </w:rPr>
              <w:t xml:space="preserve"> (</w:t>
            </w:r>
            <w:r w:rsidRPr="00E07458">
              <w:rPr>
                <w:rFonts w:ascii="Verdana" w:hAnsi="Verdana" w:cs="Times New Roman"/>
                <w:sz w:val="16"/>
                <w:szCs w:val="16"/>
                <w:lang w:val="lt-LT" w:eastAsia="lt-LT"/>
              </w:rPr>
              <w:t>Statistikos informacinė sistema</w:t>
            </w:r>
            <w:r>
              <w:rPr>
                <w:rFonts w:ascii="Verdana" w:hAnsi="Verdana" w:cs="Times New Roman"/>
                <w:sz w:val="16"/>
                <w:szCs w:val="16"/>
                <w:lang w:val="lt-LT" w:eastAsia="lt-LT"/>
              </w:rPr>
              <w:t>)</w:t>
            </w:r>
            <w:r w:rsidRPr="008B4E6D">
              <w:rPr>
                <w:rFonts w:ascii="Verdana" w:hAnsi="Verdana" w:cs="Times New Roman"/>
                <w:sz w:val="16"/>
                <w:szCs w:val="16"/>
                <w:lang w:val="lt-LT" w:eastAsia="lt-LT"/>
              </w:rPr>
              <w:t>, t.</w:t>
            </w:r>
            <w:r>
              <w:rPr>
                <w:rFonts w:ascii="Verdana" w:hAnsi="Verdana" w:cs="Times New Roman"/>
                <w:sz w:val="16"/>
                <w:szCs w:val="16"/>
                <w:lang w:val="lt-LT" w:eastAsia="lt-LT"/>
              </w:rPr>
              <w:t xml:space="preserve"> </w:t>
            </w:r>
            <w:r w:rsidRPr="008B4E6D">
              <w:rPr>
                <w:rFonts w:ascii="Verdana" w:hAnsi="Verdana" w:cs="Times New Roman"/>
                <w:sz w:val="16"/>
                <w:szCs w:val="16"/>
                <w:lang w:val="lt-LT" w:eastAsia="lt-LT"/>
              </w:rPr>
              <w:t>y. vienam duomenų modeliui naudojam</w:t>
            </w:r>
            <w:r>
              <w:rPr>
                <w:rFonts w:ascii="Verdana" w:hAnsi="Verdana" w:cs="Times New Roman"/>
                <w:sz w:val="16"/>
                <w:szCs w:val="16"/>
                <w:lang w:val="lt-LT" w:eastAsia="lt-LT"/>
              </w:rPr>
              <w:t>a</w:t>
            </w:r>
            <w:r w:rsidRPr="008B4E6D">
              <w:rPr>
                <w:rFonts w:ascii="Verdana" w:hAnsi="Verdana" w:cs="Times New Roman"/>
                <w:sz w:val="16"/>
                <w:szCs w:val="16"/>
                <w:lang w:val="lt-LT" w:eastAsia="lt-LT"/>
              </w:rPr>
              <w:t xml:space="preserve"> kelių sistemų informacija, kaip</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pvz.</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Protas</w:t>
            </w:r>
            <w:r>
              <w:rPr>
                <w:rFonts w:ascii="Verdana" w:hAnsi="Verdana" w:cs="Times New Roman"/>
                <w:sz w:val="16"/>
                <w:szCs w:val="16"/>
                <w:lang w:val="lt-LT" w:eastAsia="lt-LT"/>
              </w:rPr>
              <w:t xml:space="preserve"> </w:t>
            </w:r>
            <w:r w:rsidRPr="008B4E6D">
              <w:rPr>
                <w:rFonts w:ascii="Verdana" w:hAnsi="Verdana" w:cs="Times New Roman"/>
                <w:sz w:val="16"/>
                <w:szCs w:val="16"/>
                <w:lang w:val="lt-LT" w:eastAsia="lt-LT"/>
              </w:rPr>
              <w:t>+</w:t>
            </w:r>
            <w:r>
              <w:rPr>
                <w:rFonts w:ascii="Verdana" w:hAnsi="Verdana" w:cs="Times New Roman"/>
                <w:sz w:val="16"/>
                <w:szCs w:val="16"/>
                <w:lang w:val="lt-LT" w:eastAsia="lt-LT"/>
              </w:rPr>
              <w:t xml:space="preserve"> </w:t>
            </w:r>
            <w:r w:rsidRPr="008B4E6D">
              <w:rPr>
                <w:rFonts w:ascii="Verdana" w:hAnsi="Verdana" w:cs="Times New Roman"/>
                <w:sz w:val="16"/>
                <w:szCs w:val="16"/>
                <w:lang w:val="lt-LT" w:eastAsia="lt-LT"/>
              </w:rPr>
              <w:t>i-APS, i-APS + LBDB ir pan. Reikia numatyti tęstinį procesą, kuris apimtų ataskaitų perrašymą pasikeitus duomenų šaltinių saugojimo vietai bei naujų ataskaitų kūrimą</w:t>
            </w:r>
            <w:r>
              <w:rPr>
                <w:rFonts w:ascii="Verdana" w:hAnsi="Verdana" w:cs="Times New Roman"/>
                <w:sz w:val="16"/>
                <w:szCs w:val="16"/>
                <w:lang w:val="lt-LT" w:eastAsia="lt-LT"/>
              </w:rPr>
              <w:t>.</w:t>
            </w:r>
          </w:p>
        </w:tc>
        <w:tc>
          <w:tcPr>
            <w:tcW w:w="3285" w:type="dxa"/>
            <w:tcBorders>
              <w:left w:val="none" w:sz="0" w:space="0" w:color="auto"/>
            </w:tcBorders>
          </w:tcPr>
          <w:p w14:paraId="669D9703" w14:textId="77777777" w:rsidR="003B556A" w:rsidRPr="008B4E6D"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u w:val="single"/>
                <w:lang w:val="lt-LT" w:eastAsia="lt-LT"/>
              </w:rPr>
              <w:t>PROBLEMOS</w:t>
            </w:r>
            <w:r w:rsidRPr="008B4E6D">
              <w:rPr>
                <w:rFonts w:ascii="Verdana" w:hAnsi="Verdana" w:cs="Times New Roman"/>
                <w:sz w:val="16"/>
                <w:szCs w:val="16"/>
                <w:lang w:val="lt-LT" w:eastAsia="lt-LT"/>
              </w:rPr>
              <w:t>:</w:t>
            </w:r>
          </w:p>
          <w:p w14:paraId="46B74A2C" w14:textId="77777777" w:rsidR="003B556A" w:rsidRPr="005F00EE" w:rsidRDefault="003B556A" w:rsidP="008C6A05">
            <w:pPr>
              <w:pStyle w:val="ListParagraph"/>
              <w:numPr>
                <w:ilvl w:val="0"/>
                <w:numId w:val="18"/>
              </w:numPr>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u w:val="single"/>
                <w:lang w:val="lt-LT"/>
              </w:rPr>
            </w:pPr>
            <w:r w:rsidRPr="005F00EE">
              <w:rPr>
                <w:rFonts w:ascii="Verdana" w:hAnsi="Verdana" w:cs="Times New Roman"/>
                <w:sz w:val="16"/>
                <w:szCs w:val="16"/>
                <w:lang w:val="lt-LT" w:eastAsia="lt-LT"/>
              </w:rPr>
              <w:t>i-APS ir APS</w:t>
            </w:r>
            <w:r>
              <w:rPr>
                <w:rFonts w:ascii="Verdana" w:hAnsi="Verdana" w:cs="Times New Roman"/>
                <w:sz w:val="16"/>
                <w:szCs w:val="16"/>
                <w:lang w:val="lt-LT" w:eastAsia="lt-LT"/>
              </w:rPr>
              <w:t xml:space="preserve"> (</w:t>
            </w:r>
            <w:r w:rsidRPr="00E07458">
              <w:rPr>
                <w:rFonts w:ascii="Verdana" w:hAnsi="Verdana" w:cs="Times New Roman"/>
                <w:sz w:val="16"/>
                <w:szCs w:val="16"/>
                <w:lang w:val="lt-LT" w:eastAsia="lt-LT"/>
              </w:rPr>
              <w:t>Ataskaitų priėmimo sistema</w:t>
            </w:r>
            <w:r>
              <w:rPr>
                <w:rFonts w:ascii="Verdana" w:hAnsi="Verdana" w:cs="Times New Roman"/>
                <w:sz w:val="16"/>
                <w:szCs w:val="16"/>
                <w:lang w:val="lt-LT" w:eastAsia="lt-LT"/>
              </w:rPr>
              <w:t>)</w:t>
            </w:r>
            <w:r w:rsidRPr="005F00EE">
              <w:rPr>
                <w:rFonts w:ascii="Verdana" w:hAnsi="Verdana" w:cs="Times New Roman"/>
                <w:sz w:val="16"/>
                <w:szCs w:val="16"/>
                <w:lang w:val="lt-LT" w:eastAsia="lt-LT"/>
              </w:rPr>
              <w:t xml:space="preserve"> tiesiogin</w:t>
            </w:r>
            <w:r>
              <w:rPr>
                <w:rFonts w:ascii="Verdana" w:hAnsi="Verdana" w:cs="Times New Roman"/>
                <w:sz w:val="16"/>
                <w:szCs w:val="16"/>
                <w:lang w:val="lt-LT" w:eastAsia="lt-LT"/>
              </w:rPr>
              <w:t>ės</w:t>
            </w:r>
            <w:r w:rsidRPr="005F00EE">
              <w:rPr>
                <w:rFonts w:ascii="Verdana" w:hAnsi="Verdana" w:cs="Times New Roman"/>
                <w:sz w:val="16"/>
                <w:szCs w:val="16"/>
                <w:lang w:val="lt-LT" w:eastAsia="lt-LT"/>
              </w:rPr>
              <w:t xml:space="preserve"> sąsaj</w:t>
            </w:r>
            <w:r>
              <w:rPr>
                <w:rFonts w:ascii="Verdana" w:hAnsi="Verdana" w:cs="Times New Roman"/>
                <w:sz w:val="16"/>
                <w:szCs w:val="16"/>
                <w:lang w:val="lt-LT" w:eastAsia="lt-LT"/>
              </w:rPr>
              <w:t>os</w:t>
            </w:r>
            <w:r w:rsidRPr="005F00EE">
              <w:rPr>
                <w:rFonts w:ascii="Verdana" w:hAnsi="Verdana" w:cs="Times New Roman"/>
                <w:sz w:val="16"/>
                <w:szCs w:val="16"/>
                <w:lang w:val="lt-LT" w:eastAsia="lt-LT"/>
              </w:rPr>
              <w:t xml:space="preserve"> </w:t>
            </w:r>
            <w:r>
              <w:rPr>
                <w:rFonts w:ascii="Verdana" w:hAnsi="Verdana" w:cs="Times New Roman"/>
                <w:sz w:val="16"/>
                <w:szCs w:val="16"/>
                <w:lang w:val="lt-LT" w:eastAsia="lt-LT"/>
              </w:rPr>
              <w:t>su</w:t>
            </w:r>
            <w:r w:rsidRPr="005F00EE">
              <w:rPr>
                <w:rFonts w:ascii="Verdana" w:hAnsi="Verdana" w:cs="Times New Roman"/>
                <w:sz w:val="16"/>
                <w:szCs w:val="16"/>
                <w:lang w:val="lt-LT" w:eastAsia="lt-LT"/>
              </w:rPr>
              <w:t xml:space="preserve"> duomenų šaltini</w:t>
            </w:r>
            <w:r>
              <w:rPr>
                <w:rFonts w:ascii="Verdana" w:hAnsi="Verdana" w:cs="Times New Roman"/>
                <w:sz w:val="16"/>
                <w:szCs w:val="16"/>
                <w:lang w:val="lt-LT" w:eastAsia="lt-LT"/>
              </w:rPr>
              <w:t>ai</w:t>
            </w:r>
            <w:r w:rsidRPr="005F00EE">
              <w:rPr>
                <w:rFonts w:ascii="Verdana" w:hAnsi="Verdana" w:cs="Times New Roman"/>
                <w:sz w:val="16"/>
                <w:szCs w:val="16"/>
                <w:lang w:val="lt-LT" w:eastAsia="lt-LT"/>
              </w:rPr>
              <w:t>s negalim</w:t>
            </w:r>
            <w:r>
              <w:rPr>
                <w:rFonts w:ascii="Verdana" w:hAnsi="Verdana" w:cs="Times New Roman"/>
                <w:sz w:val="16"/>
                <w:szCs w:val="16"/>
                <w:lang w:val="lt-LT" w:eastAsia="lt-LT"/>
              </w:rPr>
              <w:t>o</w:t>
            </w:r>
            <w:r w:rsidRPr="005F00EE">
              <w:rPr>
                <w:rFonts w:ascii="Verdana" w:hAnsi="Verdana" w:cs="Times New Roman"/>
                <w:sz w:val="16"/>
                <w:szCs w:val="16"/>
                <w:lang w:val="lt-LT" w:eastAsia="lt-LT"/>
              </w:rPr>
              <w:t>s, todėl duomenys per sąsajas yra nukraunami ir saugomi duomenų saugykloje (</w:t>
            </w:r>
            <w:proofErr w:type="spellStart"/>
            <w:r w:rsidRPr="005F00EE">
              <w:rPr>
                <w:rFonts w:ascii="Verdana" w:hAnsi="Verdana" w:cs="Times New Roman"/>
                <w:sz w:val="16"/>
                <w:szCs w:val="16"/>
                <w:lang w:val="lt-LT" w:eastAsia="lt-LT"/>
              </w:rPr>
              <w:t>PTmain</w:t>
            </w:r>
            <w:proofErr w:type="spellEnd"/>
            <w:r w:rsidRPr="005F00EE">
              <w:rPr>
                <w:rFonts w:ascii="Verdana" w:hAnsi="Verdana" w:cs="Times New Roman"/>
                <w:sz w:val="16"/>
                <w:szCs w:val="16"/>
                <w:lang w:val="lt-LT" w:eastAsia="lt-LT"/>
              </w:rPr>
              <w:t>). Ateityje šios tarpinės saugyklos turi nelikti, o duomenų surinkimas ir saugojimas turi būti perkeliamas į Duomenų saugyklą (</w:t>
            </w:r>
            <w:r>
              <w:rPr>
                <w:rFonts w:ascii="Verdana" w:hAnsi="Verdana" w:cs="Times New Roman"/>
                <w:sz w:val="16"/>
                <w:szCs w:val="16"/>
                <w:lang w:val="lt-LT" w:eastAsia="lt-LT"/>
              </w:rPr>
              <w:t xml:space="preserve">angl. </w:t>
            </w:r>
            <w:r w:rsidRPr="00963BA0">
              <w:rPr>
                <w:rFonts w:ascii="Verdana" w:hAnsi="Verdana" w:cs="Times New Roman"/>
                <w:i/>
                <w:iCs/>
                <w:sz w:val="16"/>
                <w:szCs w:val="16"/>
                <w:lang w:val="lt-LT" w:eastAsia="lt-LT"/>
              </w:rPr>
              <w:t xml:space="preserve">Data Lake/ Data </w:t>
            </w:r>
            <w:proofErr w:type="spellStart"/>
            <w:r w:rsidRPr="00963BA0">
              <w:rPr>
                <w:rFonts w:ascii="Verdana" w:hAnsi="Verdana" w:cs="Times New Roman"/>
                <w:i/>
                <w:iCs/>
                <w:sz w:val="16"/>
                <w:szCs w:val="16"/>
                <w:lang w:val="lt-LT" w:eastAsia="lt-LT"/>
              </w:rPr>
              <w:t>Warehouse</w:t>
            </w:r>
            <w:proofErr w:type="spellEnd"/>
            <w:r w:rsidRPr="005F00EE">
              <w:rPr>
                <w:rFonts w:ascii="Verdana" w:hAnsi="Verdana" w:cs="Times New Roman"/>
                <w:sz w:val="16"/>
                <w:szCs w:val="16"/>
                <w:lang w:val="lt-LT" w:eastAsia="lt-LT"/>
              </w:rPr>
              <w:t xml:space="preserve">). </w:t>
            </w:r>
          </w:p>
          <w:p w14:paraId="00A54C09" w14:textId="77777777" w:rsidR="003B556A" w:rsidRPr="005F00EE" w:rsidRDefault="003B556A" w:rsidP="008C6A05">
            <w:pPr>
              <w:pStyle w:val="ListParagraph"/>
              <w:ind w:left="360"/>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u w:val="single"/>
                <w:lang w:val="lt-LT"/>
              </w:rPr>
            </w:pPr>
          </w:p>
          <w:p w14:paraId="6062A4C6" w14:textId="77777777" w:rsidR="003B556A" w:rsidRPr="008B4E6D"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sz w:val="16"/>
                <w:szCs w:val="16"/>
                <w:lang w:val="lt-LT"/>
              </w:rPr>
            </w:pPr>
            <w:r>
              <w:rPr>
                <w:rFonts w:ascii="Verdana" w:hAnsi="Verdana"/>
                <w:sz w:val="16"/>
                <w:szCs w:val="16"/>
                <w:u w:val="single"/>
                <w:lang w:val="lt-LT"/>
              </w:rPr>
              <w:lastRenderedPageBreak/>
              <w:t>SPRENDIMO BŪDAS</w:t>
            </w:r>
            <w:r w:rsidRPr="008B4E6D">
              <w:rPr>
                <w:rFonts w:ascii="Verdana" w:hAnsi="Verdana"/>
                <w:sz w:val="16"/>
                <w:szCs w:val="16"/>
                <w:lang w:val="lt-LT"/>
              </w:rPr>
              <w:t>:</w:t>
            </w:r>
          </w:p>
          <w:p w14:paraId="43581FEA" w14:textId="77777777" w:rsidR="003B556A" w:rsidRDefault="003B556A" w:rsidP="008C6A05">
            <w:pPr>
              <w:pStyle w:val="ListParagraph"/>
              <w:numPr>
                <w:ilvl w:val="0"/>
                <w:numId w:val="18"/>
              </w:num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sidRPr="005F00EE">
              <w:rPr>
                <w:rFonts w:ascii="Verdana" w:hAnsi="Verdana" w:cs="Times New Roman"/>
                <w:sz w:val="16"/>
                <w:szCs w:val="16"/>
                <w:lang w:val="lt-LT" w:eastAsia="lt-LT"/>
              </w:rPr>
              <w:t xml:space="preserve">Projekcija į ateitį </w:t>
            </w:r>
            <w:r>
              <w:rPr>
                <w:rFonts w:ascii="Verdana" w:hAnsi="Verdana" w:cs="Times New Roman"/>
                <w:sz w:val="16"/>
                <w:szCs w:val="16"/>
                <w:lang w:val="lt-LT" w:eastAsia="lt-LT"/>
              </w:rPr>
              <w:t>–</w:t>
            </w:r>
            <w:r w:rsidRPr="005F00EE">
              <w:rPr>
                <w:rFonts w:ascii="Verdana" w:hAnsi="Verdana" w:cs="Times New Roman"/>
                <w:sz w:val="16"/>
                <w:szCs w:val="16"/>
                <w:lang w:val="lt-LT" w:eastAsia="lt-LT"/>
              </w:rPr>
              <w:t xml:space="preserve"> ITD kuria duomenų rinkinius (</w:t>
            </w:r>
            <w:proofErr w:type="spellStart"/>
            <w:r w:rsidRPr="005F00EE">
              <w:rPr>
                <w:rFonts w:ascii="Verdana" w:hAnsi="Verdana" w:cs="Times New Roman"/>
                <w:sz w:val="16"/>
                <w:szCs w:val="16"/>
                <w:lang w:val="lt-LT" w:eastAsia="lt-LT"/>
              </w:rPr>
              <w:t>tabuliarinius</w:t>
            </w:r>
            <w:proofErr w:type="spellEnd"/>
            <w:r w:rsidRPr="005F00EE">
              <w:rPr>
                <w:rFonts w:ascii="Verdana" w:hAnsi="Verdana" w:cs="Times New Roman"/>
                <w:sz w:val="16"/>
                <w:szCs w:val="16"/>
                <w:lang w:val="lt-LT" w:eastAsia="lt-LT"/>
              </w:rPr>
              <w:t xml:space="preserve"> kubus</w:t>
            </w:r>
            <w:r>
              <w:rPr>
                <w:rFonts w:ascii="Verdana" w:hAnsi="Verdana" w:cs="Times New Roman"/>
                <w:sz w:val="16"/>
                <w:szCs w:val="16"/>
                <w:lang w:val="lt-LT" w:eastAsia="lt-LT"/>
              </w:rPr>
              <w:t xml:space="preserve"> </w:t>
            </w:r>
            <w:r w:rsidRPr="005F00EE">
              <w:rPr>
                <w:rFonts w:ascii="Verdana" w:hAnsi="Verdana" w:cs="Times New Roman"/>
                <w:sz w:val="16"/>
                <w:szCs w:val="16"/>
                <w:lang w:val="lt-LT" w:eastAsia="lt-LT"/>
              </w:rPr>
              <w:t>/</w:t>
            </w:r>
            <w:r>
              <w:rPr>
                <w:rFonts w:ascii="Verdana" w:hAnsi="Verdana" w:cs="Times New Roman"/>
                <w:sz w:val="16"/>
                <w:szCs w:val="16"/>
                <w:lang w:val="lt-LT" w:eastAsia="lt-LT"/>
              </w:rPr>
              <w:t xml:space="preserve"> </w:t>
            </w:r>
            <w:r w:rsidRPr="005F00EE">
              <w:rPr>
                <w:rFonts w:ascii="Verdana" w:hAnsi="Verdana" w:cs="Times New Roman"/>
                <w:sz w:val="16"/>
                <w:szCs w:val="16"/>
                <w:lang w:val="lt-LT" w:eastAsia="lt-LT"/>
              </w:rPr>
              <w:t xml:space="preserve">duomenų modelius) iš duomenų sandėlio, o duomenų analizę bei ataskaitų kūrimą vykdo veikla (angl. </w:t>
            </w:r>
            <w:proofErr w:type="spellStart"/>
            <w:r w:rsidRPr="00963BA0">
              <w:rPr>
                <w:rFonts w:ascii="Verdana" w:hAnsi="Verdana" w:cs="Times New Roman"/>
                <w:i/>
                <w:iCs/>
                <w:sz w:val="16"/>
                <w:szCs w:val="16"/>
                <w:lang w:val="lt-LT" w:eastAsia="lt-LT"/>
              </w:rPr>
              <w:t>self</w:t>
            </w:r>
            <w:proofErr w:type="spellEnd"/>
            <w:r w:rsidRPr="00963BA0">
              <w:rPr>
                <w:rFonts w:ascii="Verdana" w:hAnsi="Verdana" w:cs="Times New Roman"/>
                <w:i/>
                <w:iCs/>
                <w:sz w:val="16"/>
                <w:szCs w:val="16"/>
                <w:lang w:val="lt-LT" w:eastAsia="lt-LT"/>
              </w:rPr>
              <w:t xml:space="preserve"> </w:t>
            </w:r>
            <w:proofErr w:type="spellStart"/>
            <w:r w:rsidRPr="00963BA0">
              <w:rPr>
                <w:rFonts w:ascii="Verdana" w:hAnsi="Verdana" w:cs="Times New Roman"/>
                <w:i/>
                <w:iCs/>
                <w:sz w:val="16"/>
                <w:szCs w:val="16"/>
                <w:lang w:val="lt-LT" w:eastAsia="lt-LT"/>
              </w:rPr>
              <w:t>service</w:t>
            </w:r>
            <w:proofErr w:type="spellEnd"/>
            <w:r w:rsidRPr="005F00EE">
              <w:rPr>
                <w:rFonts w:ascii="Verdana" w:hAnsi="Verdana" w:cs="Times New Roman"/>
                <w:sz w:val="16"/>
                <w:szCs w:val="16"/>
                <w:lang w:val="lt-LT" w:eastAsia="lt-LT"/>
              </w:rPr>
              <w:t>).</w:t>
            </w:r>
          </w:p>
          <w:p w14:paraId="26CD2D19" w14:textId="77777777" w:rsidR="003B556A" w:rsidRPr="005F00EE" w:rsidRDefault="003B556A" w:rsidP="008C6A05">
            <w:pPr>
              <w:pStyle w:val="ListParagraph"/>
              <w:numPr>
                <w:ilvl w:val="0"/>
                <w:numId w:val="18"/>
              </w:numPr>
              <w:spacing w:after="200" w:line="276" w:lineRule="auto"/>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T</w:t>
            </w:r>
            <w:r w:rsidRPr="008B4E6D">
              <w:rPr>
                <w:rFonts w:ascii="Verdana" w:hAnsi="Verdana" w:cs="Times New Roman"/>
                <w:sz w:val="16"/>
                <w:szCs w:val="16"/>
                <w:lang w:val="lt-LT" w:eastAsia="lt-LT"/>
              </w:rPr>
              <w:t xml:space="preserve">urėti vieną duomenų šaltinį </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pagreitėja</w:t>
            </w:r>
            <w:r>
              <w:rPr>
                <w:rFonts w:ascii="Verdana" w:hAnsi="Verdana" w:cs="Times New Roman"/>
                <w:sz w:val="16"/>
                <w:szCs w:val="16"/>
                <w:lang w:val="lt-LT" w:eastAsia="lt-LT"/>
              </w:rPr>
              <w:t xml:space="preserve"> </w:t>
            </w:r>
            <w:r w:rsidRPr="008B4E6D">
              <w:rPr>
                <w:rFonts w:ascii="Verdana" w:hAnsi="Verdana" w:cs="Times New Roman"/>
                <w:sz w:val="16"/>
                <w:szCs w:val="16"/>
                <w:lang w:val="lt-LT" w:eastAsia="lt-LT"/>
              </w:rPr>
              <w:t>/</w:t>
            </w:r>
            <w:r>
              <w:rPr>
                <w:rFonts w:ascii="Verdana" w:hAnsi="Verdana" w:cs="Times New Roman"/>
                <w:sz w:val="16"/>
                <w:szCs w:val="16"/>
                <w:lang w:val="lt-LT" w:eastAsia="lt-LT"/>
              </w:rPr>
              <w:t xml:space="preserve"> </w:t>
            </w:r>
            <w:r w:rsidRPr="008B4E6D">
              <w:rPr>
                <w:rFonts w:ascii="Verdana" w:hAnsi="Verdana" w:cs="Times New Roman"/>
                <w:sz w:val="16"/>
                <w:szCs w:val="16"/>
                <w:lang w:val="lt-LT" w:eastAsia="lt-LT"/>
              </w:rPr>
              <w:t>paprastėja duomenų modelio kūrimas.</w:t>
            </w:r>
          </w:p>
          <w:p w14:paraId="2847F0CD" w14:textId="77777777" w:rsidR="003B556A"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sidRPr="008B4E6D">
              <w:rPr>
                <w:rFonts w:ascii="Verdana" w:hAnsi="Verdana"/>
                <w:color w:val="000000"/>
                <w:sz w:val="16"/>
                <w:szCs w:val="16"/>
                <w:u w:val="single"/>
                <w:lang w:val="lt-LT"/>
              </w:rPr>
              <w:t>NAUDOS gavėjai</w:t>
            </w:r>
            <w:r w:rsidRPr="008B4E6D">
              <w:rPr>
                <w:rFonts w:ascii="Verdana" w:hAnsi="Verdana"/>
                <w:color w:val="000000"/>
                <w:sz w:val="16"/>
                <w:szCs w:val="16"/>
                <w:lang w:val="lt-LT"/>
              </w:rPr>
              <w:t xml:space="preserve"> </w:t>
            </w:r>
            <w:r w:rsidRPr="008B4E6D">
              <w:rPr>
                <w:rFonts w:ascii="Verdana" w:hAnsi="Verdana" w:cs="Times New Roman"/>
                <w:sz w:val="16"/>
                <w:szCs w:val="16"/>
                <w:lang w:val="lt-LT" w:eastAsia="lt-LT"/>
              </w:rPr>
              <w:t>(ataskaitų naudotojai): Duomenų ir statistikos departamentas, Finansinio stabilumo departamentas, Finansinių paslaugų ir rinkų priežiūros departamentas, Bankų ir draudimo priežiūros departamentas, Ekonomikos departamentas.</w:t>
            </w:r>
          </w:p>
          <w:p w14:paraId="6AED9E58" w14:textId="77777777" w:rsidR="003B556A" w:rsidRPr="008B4E6D"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tc>
      </w:tr>
      <w:tr w:rsidR="003B556A" w:rsidRPr="008B4E6D" w14:paraId="46E0BAE9"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Borders>
              <w:right w:val="none" w:sz="0" w:space="0" w:color="auto"/>
            </w:tcBorders>
            <w:shd w:val="clear" w:color="auto" w:fill="auto"/>
          </w:tcPr>
          <w:p w14:paraId="18A0A252" w14:textId="77777777" w:rsidR="003B556A" w:rsidRPr="00E07458" w:rsidRDefault="003B556A" w:rsidP="008C6A05">
            <w:pPr>
              <w:pStyle w:val="ListParagraph"/>
              <w:ind w:left="0"/>
              <w:rPr>
                <w:rFonts w:ascii="Verdana" w:hAnsi="Verdana" w:cs="Times New Roman"/>
                <w:b w:val="0"/>
                <w:bCs w:val="0"/>
                <w:sz w:val="16"/>
                <w:szCs w:val="16"/>
                <w:lang w:val="lt-LT" w:eastAsia="lt-LT"/>
              </w:rPr>
            </w:pPr>
            <w:bookmarkStart w:id="28" w:name="_Hlk107571229"/>
            <w:r w:rsidRPr="008B4E6D">
              <w:rPr>
                <w:rFonts w:ascii="Verdana" w:hAnsi="Verdana" w:cs="Times New Roman"/>
                <w:sz w:val="16"/>
                <w:szCs w:val="16"/>
                <w:lang w:val="lt-LT" w:eastAsia="lt-LT"/>
              </w:rPr>
              <w:lastRenderedPageBreak/>
              <w:t>NŪFVT</w:t>
            </w:r>
            <w:bookmarkEnd w:id="28"/>
            <w:r>
              <w:rPr>
                <w:rFonts w:ascii="Verdana" w:hAnsi="Verdana" w:cs="Times New Roman"/>
                <w:sz w:val="16"/>
                <w:szCs w:val="16"/>
                <w:lang w:val="lt-LT" w:eastAsia="lt-LT"/>
              </w:rPr>
              <w:t xml:space="preserve"> </w:t>
            </w:r>
            <w:r>
              <w:rPr>
                <w:rFonts w:ascii="Verdana" w:hAnsi="Verdana" w:cs="Times New Roman"/>
                <w:b w:val="0"/>
                <w:bCs w:val="0"/>
                <w:sz w:val="16"/>
                <w:szCs w:val="16"/>
                <w:lang w:val="lt-LT" w:eastAsia="lt-LT"/>
              </w:rPr>
              <w:t>(</w:t>
            </w:r>
            <w:r w:rsidRPr="00E07458">
              <w:rPr>
                <w:rFonts w:ascii="Verdana" w:hAnsi="Verdana" w:cs="Times New Roman"/>
                <w:b w:val="0"/>
                <w:bCs w:val="0"/>
                <w:sz w:val="16"/>
                <w:szCs w:val="16"/>
                <w:lang w:val="lt-LT" w:eastAsia="lt-LT"/>
              </w:rPr>
              <w:t>Namų ūkių finansų ir vartojimo tyrimas</w:t>
            </w:r>
            <w:r>
              <w:rPr>
                <w:rFonts w:ascii="Verdana" w:hAnsi="Verdana" w:cs="Times New Roman"/>
                <w:b w:val="0"/>
                <w:bCs w:val="0"/>
                <w:sz w:val="16"/>
                <w:szCs w:val="16"/>
                <w:lang w:val="lt-LT" w:eastAsia="lt-LT"/>
              </w:rPr>
              <w:t>)</w:t>
            </w:r>
          </w:p>
        </w:tc>
        <w:tc>
          <w:tcPr>
            <w:tcW w:w="4595" w:type="dxa"/>
            <w:tcBorders>
              <w:left w:val="none" w:sz="0" w:space="0" w:color="auto"/>
              <w:right w:val="none" w:sz="0" w:space="0" w:color="auto"/>
            </w:tcBorders>
            <w:shd w:val="clear" w:color="auto" w:fill="auto"/>
          </w:tcPr>
          <w:p w14:paraId="657FE593" w14:textId="77777777" w:rsidR="003B556A" w:rsidRDefault="003B556A" w:rsidP="008C6A05">
            <w:pPr>
              <w:pStyle w:val="ListParagraph"/>
              <w:numPr>
                <w:ilvl w:val="0"/>
                <w:numId w:val="18"/>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FA28EC">
              <w:rPr>
                <w:rFonts w:ascii="Verdana" w:hAnsi="Verdana" w:cs="Times New Roman"/>
                <w:sz w:val="16"/>
                <w:szCs w:val="16"/>
                <w:lang w:val="lt-LT" w:eastAsia="lt-LT"/>
              </w:rPr>
              <w:t xml:space="preserve">Namų ūkių finansų ir vartojimo tyrimo metu gautų asmens duomenų tvarkymo tikslas rengti statistinę informaciją ir vertinti Lietuvos namų ūkių finansinę padėtį, pajamų ir vartojimo tendencijas ir kitas su namų ūkių finansais susijusias sritis, įgyvendinant jungtinį </w:t>
            </w:r>
            <w:r>
              <w:rPr>
                <w:rFonts w:ascii="Verdana" w:hAnsi="Verdana" w:cs="Times New Roman"/>
                <w:sz w:val="16"/>
                <w:szCs w:val="16"/>
                <w:lang w:val="lt-LT" w:eastAsia="lt-LT"/>
              </w:rPr>
              <w:t>e</w:t>
            </w:r>
            <w:r w:rsidRPr="00FA28EC">
              <w:rPr>
                <w:rFonts w:ascii="Verdana" w:hAnsi="Verdana" w:cs="Times New Roman"/>
                <w:sz w:val="16"/>
                <w:szCs w:val="16"/>
                <w:lang w:val="lt-LT" w:eastAsia="lt-LT"/>
              </w:rPr>
              <w:t>uro</w:t>
            </w:r>
            <w:r>
              <w:rPr>
                <w:rFonts w:ascii="Verdana" w:hAnsi="Verdana" w:cs="Times New Roman"/>
                <w:sz w:val="16"/>
                <w:szCs w:val="16"/>
                <w:lang w:val="lt-LT" w:eastAsia="lt-LT"/>
              </w:rPr>
              <w:t xml:space="preserve"> </w:t>
            </w:r>
            <w:r w:rsidRPr="00FA28EC">
              <w:rPr>
                <w:rFonts w:ascii="Verdana" w:hAnsi="Verdana" w:cs="Times New Roman"/>
                <w:sz w:val="16"/>
                <w:szCs w:val="16"/>
                <w:lang w:val="lt-LT" w:eastAsia="lt-LT"/>
              </w:rPr>
              <w:t>zonos centrinių bankų projektą ir vykdant Namų ūkių finansų ir vartojimo tyrimą, kuris įtrauktas į Lietuvos banko statistikos programą, patvirtintą Lietuvos banko valdybos pirmininko įsakymu, nuolatos, išlaikant šio tyrimo periodiškumą ir tęstinumą.</w:t>
            </w:r>
          </w:p>
          <w:p w14:paraId="769724AC" w14:textId="77777777" w:rsidR="003B556A" w:rsidRPr="00FA28EC" w:rsidRDefault="003B556A" w:rsidP="008C6A05">
            <w:pPr>
              <w:pStyle w:val="ListParagraph"/>
              <w:numPr>
                <w:ilvl w:val="0"/>
                <w:numId w:val="18"/>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FA28EC">
              <w:rPr>
                <w:rFonts w:ascii="Verdana" w:hAnsi="Verdana" w:cs="Times New Roman"/>
                <w:sz w:val="16"/>
                <w:szCs w:val="16"/>
                <w:lang w:val="lt-LT" w:eastAsia="lt-LT"/>
              </w:rPr>
              <w:t>Asmens duomenys renkami (gaunami) iš valstybės įmonės Registrų centro tvarkomų Gyventojų bei Nekilnojamojo turto registrų, duomenų subjektų, Lietuvos banko paskolų rizikos duomenų bazės, Valstybinio socialinio draudimo fondo valdybos prie Lietuvos Respublikos sveikatos apsaugos ir darbo ministerijos ir Valstybinės mokesčių inspekcijos prie Lietuvos Respublikos finansų ministerijos.</w:t>
            </w:r>
          </w:p>
          <w:p w14:paraId="1F66C662" w14:textId="77777777" w:rsidR="003B556A" w:rsidRPr="004E532B" w:rsidRDefault="003B556A" w:rsidP="008C6A05">
            <w:pPr>
              <w:pStyle w:val="ListParagraph"/>
              <w:numPr>
                <w:ilvl w:val="0"/>
                <w:numId w:val="18"/>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 xml:space="preserve">Tyrimas vykdomas kartą metuose ir </w:t>
            </w:r>
            <w:r w:rsidRPr="00936154">
              <w:rPr>
                <w:rFonts w:ascii="Verdana" w:hAnsi="Verdana" w:cs="Times New Roman"/>
                <w:sz w:val="16"/>
                <w:szCs w:val="16"/>
                <w:lang w:val="lt-LT" w:eastAsia="lt-LT"/>
              </w:rPr>
              <w:t>kiekvienų metų pabaigoje peržiūri</w:t>
            </w:r>
            <w:r>
              <w:rPr>
                <w:rFonts w:ascii="Verdana" w:hAnsi="Verdana" w:cs="Times New Roman"/>
                <w:sz w:val="16"/>
                <w:szCs w:val="16"/>
                <w:lang w:val="lt-LT" w:eastAsia="lt-LT"/>
              </w:rPr>
              <w:t>mi</w:t>
            </w:r>
            <w:r w:rsidRPr="00936154">
              <w:rPr>
                <w:rFonts w:ascii="Verdana" w:hAnsi="Verdana" w:cs="Times New Roman"/>
                <w:sz w:val="16"/>
                <w:szCs w:val="16"/>
                <w:lang w:val="lt-LT" w:eastAsia="lt-LT"/>
              </w:rPr>
              <w:t xml:space="preserve"> įraš</w:t>
            </w:r>
            <w:r>
              <w:rPr>
                <w:rFonts w:ascii="Verdana" w:hAnsi="Verdana" w:cs="Times New Roman"/>
                <w:sz w:val="16"/>
                <w:szCs w:val="16"/>
                <w:lang w:val="lt-LT" w:eastAsia="lt-LT"/>
              </w:rPr>
              <w:t>ai</w:t>
            </w:r>
            <w:r w:rsidRPr="00936154">
              <w:rPr>
                <w:rFonts w:ascii="Verdana" w:hAnsi="Verdana" w:cs="Times New Roman"/>
                <w:sz w:val="16"/>
                <w:szCs w:val="16"/>
                <w:lang w:val="lt-LT" w:eastAsia="lt-LT"/>
              </w:rPr>
              <w:t xml:space="preserve"> / ataskait</w:t>
            </w:r>
            <w:r>
              <w:rPr>
                <w:rFonts w:ascii="Verdana" w:hAnsi="Verdana" w:cs="Times New Roman"/>
                <w:sz w:val="16"/>
                <w:szCs w:val="16"/>
                <w:lang w:val="lt-LT" w:eastAsia="lt-LT"/>
              </w:rPr>
              <w:t>o</w:t>
            </w:r>
            <w:r w:rsidRPr="00936154">
              <w:rPr>
                <w:rFonts w:ascii="Verdana" w:hAnsi="Verdana" w:cs="Times New Roman"/>
                <w:sz w:val="16"/>
                <w:szCs w:val="16"/>
                <w:lang w:val="lt-LT" w:eastAsia="lt-LT"/>
              </w:rPr>
              <w:t xml:space="preserve">s apie naudojimąsi tyrimui priskirta </w:t>
            </w:r>
            <w:proofErr w:type="spellStart"/>
            <w:r w:rsidRPr="00963BA0">
              <w:rPr>
                <w:rFonts w:ascii="Verdana" w:hAnsi="Verdana" w:cs="Times New Roman"/>
                <w:i/>
                <w:iCs/>
                <w:sz w:val="16"/>
                <w:szCs w:val="16"/>
                <w:lang w:val="lt-LT" w:eastAsia="lt-LT"/>
              </w:rPr>
              <w:t>Sharepoint</w:t>
            </w:r>
            <w:proofErr w:type="spellEnd"/>
            <w:r w:rsidRPr="00963BA0">
              <w:rPr>
                <w:rFonts w:ascii="Verdana" w:hAnsi="Verdana" w:cs="Times New Roman"/>
                <w:i/>
                <w:iCs/>
                <w:sz w:val="16"/>
                <w:szCs w:val="16"/>
                <w:lang w:val="lt-LT" w:eastAsia="lt-LT"/>
              </w:rPr>
              <w:t xml:space="preserve"> </w:t>
            </w:r>
            <w:r w:rsidRPr="00936154">
              <w:rPr>
                <w:rFonts w:ascii="Verdana" w:hAnsi="Verdana" w:cs="Times New Roman"/>
                <w:sz w:val="16"/>
                <w:szCs w:val="16"/>
                <w:lang w:val="lt-LT" w:eastAsia="lt-LT"/>
              </w:rPr>
              <w:t xml:space="preserve">saugykla, kurioje saugomi tyrimo metu surinkti </w:t>
            </w:r>
            <w:r>
              <w:rPr>
                <w:rFonts w:ascii="Verdana" w:hAnsi="Verdana" w:cs="Times New Roman"/>
                <w:sz w:val="16"/>
                <w:szCs w:val="16"/>
                <w:lang w:val="lt-LT" w:eastAsia="lt-LT"/>
              </w:rPr>
              <w:t>a</w:t>
            </w:r>
            <w:r w:rsidRPr="00936154">
              <w:rPr>
                <w:rFonts w:ascii="Verdana" w:hAnsi="Verdana" w:cs="Times New Roman"/>
                <w:sz w:val="16"/>
                <w:szCs w:val="16"/>
                <w:lang w:val="lt-LT" w:eastAsia="lt-LT"/>
              </w:rPr>
              <w:t>smens duomenys</w:t>
            </w:r>
            <w:r>
              <w:rPr>
                <w:rFonts w:ascii="Verdana" w:hAnsi="Verdana" w:cs="Times New Roman"/>
                <w:sz w:val="16"/>
                <w:szCs w:val="16"/>
                <w:lang w:val="lt-LT" w:eastAsia="lt-LT"/>
              </w:rPr>
              <w:t>.</w:t>
            </w:r>
          </w:p>
        </w:tc>
        <w:tc>
          <w:tcPr>
            <w:tcW w:w="3285" w:type="dxa"/>
            <w:tcBorders>
              <w:left w:val="none" w:sz="0" w:space="0" w:color="auto"/>
            </w:tcBorders>
            <w:shd w:val="clear" w:color="auto" w:fill="auto"/>
          </w:tcPr>
          <w:p w14:paraId="44D566A8" w14:textId="77777777" w:rsidR="003B556A" w:rsidRPr="008B4E6D"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u w:val="single"/>
                <w:lang w:val="lt-LT" w:eastAsia="lt-LT"/>
              </w:rPr>
              <w:t>PROBLEMOS</w:t>
            </w:r>
            <w:r w:rsidRPr="008B4E6D">
              <w:rPr>
                <w:rFonts w:ascii="Verdana" w:hAnsi="Verdana" w:cs="Times New Roman"/>
                <w:sz w:val="16"/>
                <w:szCs w:val="16"/>
                <w:lang w:val="lt-LT" w:eastAsia="lt-LT"/>
              </w:rPr>
              <w:t>:</w:t>
            </w:r>
          </w:p>
          <w:p w14:paraId="49D018B1" w14:textId="77777777" w:rsidR="003B556A" w:rsidRDefault="003B556A" w:rsidP="008C6A05">
            <w:pPr>
              <w:pStyle w:val="ListParagraph"/>
              <w:numPr>
                <w:ilvl w:val="0"/>
                <w:numId w:val="22"/>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Supaprastinti duomenų rinkimą parenkant technologinį sprendimą.</w:t>
            </w:r>
          </w:p>
          <w:p w14:paraId="4F501A16" w14:textId="77777777" w:rsidR="003B556A" w:rsidRDefault="003B556A" w:rsidP="008C6A05">
            <w:pPr>
              <w:pStyle w:val="ListParagraph"/>
              <w:numPr>
                <w:ilvl w:val="0"/>
                <w:numId w:val="22"/>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Įgalinti surenkamų duomenų įkėlimą į duomenų platformą.</w:t>
            </w:r>
          </w:p>
          <w:p w14:paraId="4F05AB63" w14:textId="77777777" w:rsidR="003B556A" w:rsidRDefault="003B556A" w:rsidP="008C6A05">
            <w:pPr>
              <w:pStyle w:val="ListParagraph"/>
              <w:numPr>
                <w:ilvl w:val="0"/>
                <w:numId w:val="22"/>
              </w:numPr>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Migruoti surinktus ir saugomus duomenis.</w:t>
            </w:r>
          </w:p>
          <w:p w14:paraId="278CD64C" w14:textId="77777777" w:rsidR="003B556A"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p w14:paraId="6105F993" w14:textId="77777777" w:rsidR="003B556A" w:rsidRPr="008B4E6D"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Pr>
                <w:rFonts w:ascii="Verdana" w:hAnsi="Verdana"/>
                <w:sz w:val="16"/>
                <w:szCs w:val="16"/>
                <w:u w:val="single"/>
                <w:lang w:val="lt-LT"/>
              </w:rPr>
              <w:t>SPRENDIMO BŪDAS</w:t>
            </w:r>
            <w:r w:rsidRPr="008B4E6D">
              <w:rPr>
                <w:rFonts w:ascii="Verdana" w:hAnsi="Verdana"/>
                <w:sz w:val="16"/>
                <w:szCs w:val="16"/>
                <w:lang w:val="lt-LT"/>
              </w:rPr>
              <w:t>:</w:t>
            </w:r>
          </w:p>
          <w:p w14:paraId="3D445FAF" w14:textId="77777777" w:rsidR="003B556A"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Šiuo metu a</w:t>
            </w:r>
            <w:r w:rsidRPr="00936154">
              <w:rPr>
                <w:rFonts w:ascii="Verdana" w:hAnsi="Verdana" w:cs="Times New Roman"/>
                <w:sz w:val="16"/>
                <w:szCs w:val="16"/>
                <w:lang w:val="lt-LT" w:eastAsia="lt-LT"/>
              </w:rPr>
              <w:t xml:space="preserve">smens duomenys gali būti laikomi Lietuvos banko duomenų bazėje (specialiame ir apsaugotame </w:t>
            </w:r>
            <w:proofErr w:type="spellStart"/>
            <w:r w:rsidRPr="00963BA0">
              <w:rPr>
                <w:rFonts w:ascii="Verdana" w:hAnsi="Verdana" w:cs="Times New Roman"/>
                <w:i/>
                <w:iCs/>
                <w:sz w:val="16"/>
                <w:szCs w:val="16"/>
                <w:lang w:val="lt-LT" w:eastAsia="lt-LT"/>
              </w:rPr>
              <w:t>Sharepoint</w:t>
            </w:r>
            <w:proofErr w:type="spellEnd"/>
            <w:r w:rsidRPr="00936154">
              <w:rPr>
                <w:rFonts w:ascii="Verdana" w:hAnsi="Verdana" w:cs="Times New Roman"/>
                <w:sz w:val="16"/>
                <w:szCs w:val="16"/>
                <w:lang w:val="lt-LT" w:eastAsia="lt-LT"/>
              </w:rPr>
              <w:t xml:space="preserve"> faile), Lietuvos banko kompiuterių tinklo ribotos prieigos srityje, tarnautojų darbo vietos kompiuteriuose, taip pat, jeigu būtina funkcijoms atlikti, laikinai gali būti šifruotu formatu laikomi Lietuvos bankui priklausančiose apsaugo</w:t>
            </w:r>
            <w:r>
              <w:rPr>
                <w:rFonts w:ascii="Verdana" w:hAnsi="Verdana" w:cs="Times New Roman"/>
                <w:sz w:val="16"/>
                <w:szCs w:val="16"/>
                <w:lang w:val="lt-LT" w:eastAsia="lt-LT"/>
              </w:rPr>
              <w:t>to</w:t>
            </w:r>
            <w:r w:rsidRPr="00936154">
              <w:rPr>
                <w:rFonts w:ascii="Verdana" w:hAnsi="Verdana" w:cs="Times New Roman"/>
                <w:sz w:val="16"/>
                <w:szCs w:val="16"/>
                <w:lang w:val="lt-LT" w:eastAsia="lt-LT"/>
              </w:rPr>
              <w:t>se išorinėse laikmenose.</w:t>
            </w:r>
            <w:r>
              <w:rPr>
                <w:rFonts w:ascii="Verdana" w:hAnsi="Verdana" w:cs="Times New Roman"/>
                <w:sz w:val="16"/>
                <w:szCs w:val="16"/>
                <w:lang w:val="lt-LT" w:eastAsia="lt-LT"/>
              </w:rPr>
              <w:t xml:space="preserve"> Todėl technologinis sprendimas leistų duomenų saugojimą supaprastinti.</w:t>
            </w:r>
          </w:p>
          <w:p w14:paraId="031789E7" w14:textId="77777777" w:rsidR="003B556A"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936154">
              <w:rPr>
                <w:rFonts w:ascii="Verdana" w:hAnsi="Verdana" w:cs="Times New Roman"/>
                <w:sz w:val="16"/>
                <w:szCs w:val="16"/>
                <w:lang w:val="lt-LT" w:eastAsia="lt-LT"/>
              </w:rPr>
              <w:t>Atsižvelgiant į užfiksuotos informacijos išliekamąją vertę, kiti duomenys, iš kurių negalima nustatyti asmens tapatybės, gali būti saugomi nuolatos mokslinių ar istorinių tyrimų tikslais.</w:t>
            </w:r>
          </w:p>
          <w:p w14:paraId="391227C7" w14:textId="77777777" w:rsidR="003B556A"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p w14:paraId="088CD45E" w14:textId="77777777" w:rsidR="003B556A"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sidRPr="004E65C9">
              <w:rPr>
                <w:rFonts w:ascii="Verdana" w:hAnsi="Verdana" w:cs="Times New Roman"/>
                <w:sz w:val="16"/>
                <w:szCs w:val="16"/>
                <w:u w:val="single"/>
                <w:lang w:val="lt-LT" w:eastAsia="lt-LT"/>
              </w:rPr>
              <w:t>NAUDOS gavėjai</w:t>
            </w:r>
            <w:r>
              <w:rPr>
                <w:rFonts w:ascii="Verdana" w:hAnsi="Verdana" w:cs="Times New Roman"/>
                <w:sz w:val="16"/>
                <w:szCs w:val="16"/>
                <w:lang w:val="lt-LT" w:eastAsia="lt-LT"/>
              </w:rPr>
              <w:t>:</w:t>
            </w:r>
            <w:r>
              <w:t xml:space="preserve"> </w:t>
            </w:r>
            <w:r w:rsidRPr="00F96288">
              <w:rPr>
                <w:rFonts w:ascii="Verdana" w:hAnsi="Verdana" w:cs="Times New Roman"/>
                <w:sz w:val="16"/>
                <w:szCs w:val="16"/>
                <w:lang w:val="lt-LT" w:eastAsia="lt-LT"/>
              </w:rPr>
              <w:t>Ekonomikos departamento</w:t>
            </w:r>
            <w:r>
              <w:rPr>
                <w:rFonts w:ascii="Verdana" w:hAnsi="Verdana" w:cs="Times New Roman"/>
                <w:sz w:val="16"/>
                <w:szCs w:val="16"/>
                <w:lang w:val="lt-LT" w:eastAsia="lt-LT"/>
              </w:rPr>
              <w:t xml:space="preserve"> </w:t>
            </w:r>
            <w:r w:rsidRPr="00F96288">
              <w:rPr>
                <w:rFonts w:ascii="Verdana" w:hAnsi="Verdana" w:cs="Times New Roman"/>
                <w:sz w:val="16"/>
                <w:szCs w:val="16"/>
                <w:lang w:val="lt-LT" w:eastAsia="lt-LT"/>
              </w:rPr>
              <w:t>Taikomųjų makroekonominių tyrimų skyrius</w:t>
            </w:r>
            <w:r>
              <w:rPr>
                <w:rFonts w:ascii="Verdana" w:hAnsi="Verdana" w:cs="Times New Roman"/>
                <w:sz w:val="16"/>
                <w:szCs w:val="16"/>
                <w:lang w:val="lt-LT" w:eastAsia="lt-LT"/>
              </w:rPr>
              <w:t>.</w:t>
            </w:r>
          </w:p>
          <w:p w14:paraId="1DBBC0D0" w14:textId="77777777" w:rsidR="003B556A" w:rsidRPr="008B4E6D"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tc>
      </w:tr>
      <w:tr w:rsidR="003B556A" w:rsidRPr="008B4E6D" w14:paraId="38A7EDFC" w14:textId="77777777" w:rsidTr="008C6A0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Borders>
              <w:right w:val="none" w:sz="0" w:space="0" w:color="auto"/>
            </w:tcBorders>
          </w:tcPr>
          <w:p w14:paraId="366F6432" w14:textId="77777777" w:rsidR="003B556A" w:rsidRPr="008B4E6D" w:rsidRDefault="003B556A" w:rsidP="008C6A05">
            <w:pPr>
              <w:pStyle w:val="ListParagraph"/>
              <w:ind w:left="0"/>
              <w:rPr>
                <w:rFonts w:ascii="Verdana" w:hAnsi="Verdana" w:cs="Times New Roman"/>
                <w:sz w:val="16"/>
                <w:szCs w:val="16"/>
                <w:lang w:val="lt-LT" w:eastAsia="lt-LT"/>
              </w:rPr>
            </w:pPr>
            <w:bookmarkStart w:id="29" w:name="_Hlk107571237"/>
            <w:r w:rsidRPr="008B4E6D">
              <w:rPr>
                <w:rFonts w:ascii="Verdana" w:hAnsi="Verdana" w:cs="Times New Roman"/>
                <w:sz w:val="16"/>
                <w:szCs w:val="16"/>
                <w:lang w:val="lt-LT" w:eastAsia="lt-LT"/>
              </w:rPr>
              <w:t>PRDB_50</w:t>
            </w:r>
            <w:bookmarkEnd w:id="29"/>
          </w:p>
        </w:tc>
        <w:tc>
          <w:tcPr>
            <w:tcW w:w="4595" w:type="dxa"/>
            <w:tcBorders>
              <w:left w:val="none" w:sz="0" w:space="0" w:color="auto"/>
              <w:right w:val="none" w:sz="0" w:space="0" w:color="auto"/>
            </w:tcBorders>
          </w:tcPr>
          <w:p w14:paraId="6A63AD0D" w14:textId="77777777" w:rsidR="003B556A" w:rsidRPr="003F020F" w:rsidRDefault="003B556A" w:rsidP="008C6A05">
            <w:pPr>
              <w:pStyle w:val="ListParagraph"/>
              <w:numPr>
                <w:ilvl w:val="0"/>
                <w:numId w:val="18"/>
              </w:num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sidRPr="003F020F">
              <w:rPr>
                <w:rFonts w:ascii="Verdana" w:hAnsi="Verdana" w:cs="Times New Roman"/>
                <w:sz w:val="16"/>
                <w:szCs w:val="16"/>
                <w:lang w:val="lt-LT" w:eastAsia="lt-LT"/>
              </w:rPr>
              <w:t>PRDB</w:t>
            </w:r>
            <w:r>
              <w:rPr>
                <w:rFonts w:ascii="Verdana" w:hAnsi="Verdana" w:cs="Times New Roman"/>
                <w:sz w:val="16"/>
                <w:szCs w:val="16"/>
                <w:lang w:val="lt-LT" w:eastAsia="lt-LT"/>
              </w:rPr>
              <w:t>_50</w:t>
            </w:r>
            <w:r w:rsidRPr="003F020F">
              <w:rPr>
                <w:rFonts w:ascii="Verdana" w:hAnsi="Verdana" w:cs="Times New Roman"/>
                <w:sz w:val="16"/>
                <w:szCs w:val="16"/>
                <w:lang w:val="lt-LT" w:eastAsia="lt-LT"/>
              </w:rPr>
              <w:t xml:space="preserve"> (Paskolų rizikos duomenų bazė) duomenų saugykla, skirta saugoti duomenis 50 metų.</w:t>
            </w:r>
          </w:p>
          <w:p w14:paraId="0CF2B23A" w14:textId="77777777" w:rsidR="003B556A" w:rsidRPr="008B4E6D" w:rsidRDefault="003B556A" w:rsidP="008C6A05">
            <w:pPr>
              <w:pStyle w:val="ListParagraph"/>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p w14:paraId="55AC2121" w14:textId="77777777" w:rsidR="003B556A" w:rsidRDefault="003B556A" w:rsidP="008C6A05">
            <w:pPr>
              <w:pStyle w:val="ListParagraph"/>
              <w:numPr>
                <w:ilvl w:val="0"/>
                <w:numId w:val="18"/>
              </w:num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Šios duomenų bazės</w:t>
            </w:r>
            <w:r w:rsidRPr="008B4E6D">
              <w:rPr>
                <w:rFonts w:ascii="Verdana" w:hAnsi="Verdana" w:cs="Times New Roman"/>
                <w:sz w:val="16"/>
                <w:szCs w:val="16"/>
                <w:lang w:val="lt-LT" w:eastAsia="lt-LT"/>
              </w:rPr>
              <w:t xml:space="preserve"> pildymą šiuo metu valdo </w:t>
            </w:r>
            <w:proofErr w:type="spellStart"/>
            <w:r w:rsidRPr="008B4E6D">
              <w:rPr>
                <w:rFonts w:ascii="Verdana" w:hAnsi="Verdana" w:cs="Times New Roman"/>
                <w:sz w:val="16"/>
                <w:szCs w:val="16"/>
                <w:lang w:val="lt-LT" w:eastAsia="lt-LT"/>
              </w:rPr>
              <w:t>nNŪFSIS</w:t>
            </w:r>
            <w:proofErr w:type="spellEnd"/>
            <w:r>
              <w:rPr>
                <w:rFonts w:ascii="Verdana" w:hAnsi="Verdana" w:cs="Times New Roman"/>
                <w:sz w:val="16"/>
                <w:szCs w:val="16"/>
                <w:lang w:val="lt-LT" w:eastAsia="lt-LT"/>
              </w:rPr>
              <w:t xml:space="preserve"> (Naujoji) </w:t>
            </w:r>
            <w:r w:rsidRPr="003F020F">
              <w:rPr>
                <w:rFonts w:ascii="Verdana" w:hAnsi="Verdana" w:cs="Times New Roman"/>
                <w:sz w:val="16"/>
                <w:szCs w:val="16"/>
                <w:lang w:val="lt-LT" w:eastAsia="lt-LT"/>
              </w:rPr>
              <w:t>Namų ūkių finansinės stebėsenos informacinė sistema</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procesai naudodami PRDB_50_PROC PL/SQL procedūrų modulį</w:t>
            </w:r>
            <w:r>
              <w:rPr>
                <w:rFonts w:ascii="Verdana" w:hAnsi="Verdana" w:cs="Times New Roman"/>
                <w:sz w:val="16"/>
                <w:szCs w:val="16"/>
                <w:lang w:val="lt-LT" w:eastAsia="lt-LT"/>
              </w:rPr>
              <w:t>, todėl priėjimas prie duomenų kelia daug nepatogumų.</w:t>
            </w:r>
          </w:p>
          <w:p w14:paraId="477FC275" w14:textId="77777777" w:rsidR="003B556A" w:rsidRPr="00A25005" w:rsidRDefault="003B556A" w:rsidP="008C6A05">
            <w:pPr>
              <w:pStyle w:val="ListParagraph"/>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p w14:paraId="0B53E9AF" w14:textId="77777777" w:rsidR="003B556A" w:rsidRDefault="003B556A" w:rsidP="008C6A05">
            <w:pPr>
              <w:pStyle w:val="ListParagraph"/>
              <w:numPr>
                <w:ilvl w:val="0"/>
                <w:numId w:val="18"/>
              </w:numPr>
              <w:spacing w:after="160" w:line="259" w:lineRule="auto"/>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 xml:space="preserve">Reikia numatyti tęstinį procesą, kuris pirmame etape apimtų </w:t>
            </w:r>
            <w:r>
              <w:rPr>
                <w:rFonts w:ascii="Verdana" w:hAnsi="Verdana"/>
                <w:color w:val="000000"/>
                <w:sz w:val="16"/>
                <w:szCs w:val="16"/>
                <w:lang w:val="lt-LT"/>
              </w:rPr>
              <w:t>duomenų migraciją</w:t>
            </w:r>
            <w:r w:rsidRPr="008B4E6D">
              <w:rPr>
                <w:rFonts w:ascii="Verdana" w:hAnsi="Verdana"/>
                <w:color w:val="000000"/>
                <w:sz w:val="16"/>
                <w:szCs w:val="16"/>
                <w:lang w:val="lt-LT"/>
              </w:rPr>
              <w:t xml:space="preserve"> ir </w:t>
            </w:r>
            <w:r w:rsidRPr="00A733F6">
              <w:rPr>
                <w:rFonts w:ascii="Verdana" w:hAnsi="Verdana"/>
                <w:color w:val="000000"/>
                <w:sz w:val="16"/>
                <w:szCs w:val="16"/>
                <w:lang w:val="lt-LT"/>
              </w:rPr>
              <w:t>duomenų integravimo (įskaitant</w:t>
            </w:r>
            <w:r>
              <w:rPr>
                <w:rFonts w:ascii="Verdana" w:hAnsi="Verdana"/>
                <w:color w:val="000000"/>
                <w:sz w:val="16"/>
                <w:szCs w:val="16"/>
                <w:lang w:val="lt-LT"/>
              </w:rPr>
              <w:t>,</w:t>
            </w:r>
            <w:r w:rsidRPr="00A733F6">
              <w:rPr>
                <w:rFonts w:ascii="Verdana" w:hAnsi="Verdana"/>
                <w:color w:val="000000"/>
                <w:sz w:val="16"/>
                <w:szCs w:val="16"/>
                <w:lang w:val="lt-LT"/>
              </w:rPr>
              <w:t xml:space="preserve"> bet neapsiribojant</w:t>
            </w:r>
            <w:r>
              <w:rPr>
                <w:rFonts w:ascii="Verdana" w:hAnsi="Verdana"/>
                <w:color w:val="000000"/>
                <w:sz w:val="16"/>
                <w:szCs w:val="16"/>
                <w:lang w:val="lt-LT"/>
              </w:rPr>
              <w:t>,</w:t>
            </w:r>
            <w:r w:rsidRPr="00A733F6">
              <w:rPr>
                <w:rFonts w:ascii="Verdana" w:hAnsi="Verdana"/>
                <w:color w:val="000000"/>
                <w:sz w:val="16"/>
                <w:szCs w:val="16"/>
                <w:lang w:val="lt-LT"/>
              </w:rPr>
              <w:t xml:space="preserve"> </w:t>
            </w:r>
            <w:r w:rsidRPr="00A733F6">
              <w:rPr>
                <w:rFonts w:ascii="Verdana" w:hAnsi="Verdana"/>
                <w:color w:val="000000"/>
                <w:sz w:val="16"/>
                <w:szCs w:val="16"/>
                <w:lang w:val="lt-LT"/>
              </w:rPr>
              <w:lastRenderedPageBreak/>
              <w:t>duomenų persiuntimą, transformavimą, saugojimą)</w:t>
            </w:r>
            <w:r>
              <w:rPr>
                <w:rFonts w:ascii="Verdana" w:hAnsi="Verdana"/>
                <w:color w:val="000000"/>
                <w:sz w:val="16"/>
                <w:szCs w:val="16"/>
                <w:lang w:val="lt-LT"/>
              </w:rPr>
              <w:t>.</w:t>
            </w:r>
          </w:p>
          <w:p w14:paraId="2D38969F" w14:textId="77777777" w:rsidR="003B556A" w:rsidRPr="00963BA0" w:rsidRDefault="003B556A" w:rsidP="008C6A05">
            <w:pPr>
              <w:spacing w:after="160" w:line="259" w:lineRule="auto"/>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lt-LT"/>
              </w:rPr>
            </w:pPr>
          </w:p>
          <w:p w14:paraId="6EF72681" w14:textId="77777777" w:rsidR="003B556A" w:rsidRPr="00A25005" w:rsidRDefault="003B556A" w:rsidP="008C6A05">
            <w:pPr>
              <w:pStyle w:val="ListParagraph"/>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lt-LT"/>
              </w:rPr>
            </w:pPr>
          </w:p>
          <w:p w14:paraId="1A8D0D6A" w14:textId="77777777" w:rsidR="003B556A" w:rsidRPr="008B4E6D" w:rsidRDefault="003B556A" w:rsidP="008C6A05">
            <w:pPr>
              <w:pStyle w:val="ListParagraph"/>
              <w:numPr>
                <w:ilvl w:val="0"/>
                <w:numId w:val="18"/>
              </w:numPr>
              <w:spacing w:after="160" w:line="259" w:lineRule="auto"/>
              <w:cnfStyle w:val="000000010000" w:firstRow="0" w:lastRow="0" w:firstColumn="0" w:lastColumn="0" w:oddVBand="0" w:evenVBand="0" w:oddHBand="0" w:evenHBand="1" w:firstRowFirstColumn="0" w:firstRowLastColumn="0" w:lastRowFirstColumn="0" w:lastRowLastColumn="0"/>
              <w:rPr>
                <w:rFonts w:ascii="Verdana" w:hAnsi="Verdana"/>
                <w:color w:val="000000"/>
                <w:sz w:val="16"/>
                <w:szCs w:val="16"/>
                <w:lang w:val="lt-LT"/>
              </w:rPr>
            </w:pPr>
            <w:r>
              <w:rPr>
                <w:rFonts w:ascii="Verdana" w:hAnsi="Verdana"/>
                <w:color w:val="000000"/>
                <w:sz w:val="16"/>
                <w:szCs w:val="16"/>
                <w:lang w:val="lt-LT"/>
              </w:rPr>
              <w:t xml:space="preserve">Įgalinti duomenų pernaudojimą </w:t>
            </w:r>
            <w:r w:rsidRPr="00A25005">
              <w:rPr>
                <w:rFonts w:ascii="Verdana" w:hAnsi="Verdana"/>
                <w:color w:val="000000"/>
                <w:sz w:val="16"/>
                <w:szCs w:val="16"/>
                <w:lang w:val="lt-LT"/>
              </w:rPr>
              <w:t>realizu</w:t>
            </w:r>
            <w:r>
              <w:rPr>
                <w:rFonts w:ascii="Verdana" w:hAnsi="Verdana"/>
                <w:color w:val="000000"/>
                <w:sz w:val="16"/>
                <w:szCs w:val="16"/>
                <w:lang w:val="lt-LT"/>
              </w:rPr>
              <w:t>ojant</w:t>
            </w:r>
            <w:r w:rsidRPr="00A25005">
              <w:rPr>
                <w:rFonts w:ascii="Verdana" w:hAnsi="Verdana"/>
                <w:color w:val="000000"/>
                <w:sz w:val="16"/>
                <w:szCs w:val="16"/>
                <w:lang w:val="lt-LT"/>
              </w:rPr>
              <w:t xml:space="preserve"> vartotojo darbo aplink</w:t>
            </w:r>
            <w:r>
              <w:rPr>
                <w:rFonts w:ascii="Verdana" w:hAnsi="Verdana"/>
                <w:color w:val="000000"/>
                <w:sz w:val="16"/>
                <w:szCs w:val="16"/>
                <w:lang w:val="lt-LT"/>
              </w:rPr>
              <w:t>ą</w:t>
            </w:r>
            <w:r w:rsidRPr="00A25005">
              <w:rPr>
                <w:rFonts w:ascii="Verdana" w:hAnsi="Verdana"/>
                <w:color w:val="000000"/>
                <w:sz w:val="16"/>
                <w:szCs w:val="16"/>
                <w:lang w:val="lt-LT"/>
              </w:rPr>
              <w:t xml:space="preserve"> su įrankiais, kurie leidžia įvairaus žinių lygio vartotojams gauti duomenimis pagrįstus sprendimus ir atlikti įvairialypę didelės apimties duomenų analizę.</w:t>
            </w:r>
          </w:p>
          <w:p w14:paraId="30485A60" w14:textId="77777777" w:rsidR="003B556A" w:rsidRPr="00D43E3A" w:rsidRDefault="003B556A" w:rsidP="008C6A05">
            <w:pPr>
              <w:pStyle w:val="ListParagraph"/>
              <w:ind w:left="36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tc>
        <w:tc>
          <w:tcPr>
            <w:tcW w:w="3285" w:type="dxa"/>
            <w:tcBorders>
              <w:left w:val="none" w:sz="0" w:space="0" w:color="auto"/>
            </w:tcBorders>
          </w:tcPr>
          <w:p w14:paraId="62BFD78F" w14:textId="77777777" w:rsidR="003B556A" w:rsidRPr="008B4E6D"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u w:val="single"/>
                <w:lang w:val="lt-LT" w:eastAsia="lt-LT"/>
              </w:rPr>
              <w:lastRenderedPageBreak/>
              <w:t>PROBLEMOS:</w:t>
            </w:r>
          </w:p>
          <w:p w14:paraId="74BD7C1C" w14:textId="77777777" w:rsidR="003B556A" w:rsidRDefault="003B556A" w:rsidP="008C6A05">
            <w:pPr>
              <w:pStyle w:val="ListParagraph"/>
              <w:numPr>
                <w:ilvl w:val="0"/>
                <w:numId w:val="21"/>
              </w:numPr>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Duomenys turi būti kataloguoti, prieinami, greitai transformuojami ir patogiai atvaizduojami.</w:t>
            </w:r>
          </w:p>
          <w:p w14:paraId="244F4558" w14:textId="77777777" w:rsidR="003B556A"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p w14:paraId="10240E86" w14:textId="77777777" w:rsidR="003B556A" w:rsidRPr="008B4E6D" w:rsidRDefault="003B556A" w:rsidP="008C6A05">
            <w:pPr>
              <w:cnfStyle w:val="000000010000" w:firstRow="0" w:lastRow="0" w:firstColumn="0" w:lastColumn="0" w:oddVBand="0" w:evenVBand="0" w:oddHBand="0" w:evenHBand="1" w:firstRowFirstColumn="0" w:firstRowLastColumn="0" w:lastRowFirstColumn="0" w:lastRowLastColumn="0"/>
              <w:rPr>
                <w:rFonts w:ascii="Verdana" w:hAnsi="Verdana"/>
                <w:sz w:val="16"/>
                <w:szCs w:val="16"/>
                <w:lang w:val="lt-LT"/>
              </w:rPr>
            </w:pPr>
            <w:r>
              <w:rPr>
                <w:rFonts w:ascii="Verdana" w:hAnsi="Verdana"/>
                <w:sz w:val="16"/>
                <w:szCs w:val="16"/>
                <w:u w:val="single"/>
                <w:lang w:val="lt-LT"/>
              </w:rPr>
              <w:t>SPRENDIMO BŪDAS</w:t>
            </w:r>
            <w:r w:rsidRPr="008B4E6D">
              <w:rPr>
                <w:rFonts w:ascii="Verdana" w:hAnsi="Verdana"/>
                <w:sz w:val="16"/>
                <w:szCs w:val="16"/>
                <w:lang w:val="lt-LT"/>
              </w:rPr>
              <w:t>:</w:t>
            </w:r>
          </w:p>
          <w:p w14:paraId="524DDE14" w14:textId="77777777" w:rsidR="003B556A"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lang w:val="lt-LT" w:eastAsia="lt-LT"/>
              </w:rPr>
              <w:t>I</w:t>
            </w:r>
            <w:r w:rsidRPr="003F020F">
              <w:rPr>
                <w:rFonts w:ascii="Verdana" w:hAnsi="Verdana" w:cs="Times New Roman"/>
                <w:sz w:val="16"/>
                <w:szCs w:val="16"/>
                <w:lang w:val="lt-LT" w:eastAsia="lt-LT"/>
              </w:rPr>
              <w:t xml:space="preserve">nformacija reikalinga LB atliekamoms kredito įstaigų veiklos rizikos vertinimams, finansų sistemos būklės ir stabilumo tyrimams, kurių pagrindu formuojami </w:t>
            </w:r>
            <w:proofErr w:type="spellStart"/>
            <w:r w:rsidRPr="003F020F">
              <w:rPr>
                <w:rFonts w:ascii="Verdana" w:hAnsi="Verdana" w:cs="Times New Roman"/>
                <w:sz w:val="16"/>
                <w:szCs w:val="16"/>
                <w:lang w:val="lt-LT" w:eastAsia="lt-LT"/>
              </w:rPr>
              <w:t>makroprudencinės</w:t>
            </w:r>
            <w:proofErr w:type="spellEnd"/>
            <w:r w:rsidRPr="003F020F">
              <w:rPr>
                <w:rFonts w:ascii="Verdana" w:hAnsi="Verdana" w:cs="Times New Roman"/>
                <w:sz w:val="16"/>
                <w:szCs w:val="16"/>
                <w:lang w:val="lt-LT" w:eastAsia="lt-LT"/>
              </w:rPr>
              <w:t xml:space="preserve"> politikos priemonių sprendimai.</w:t>
            </w:r>
          </w:p>
          <w:p w14:paraId="104D9656" w14:textId="77777777" w:rsidR="003B556A"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p w14:paraId="0B8D1865" w14:textId="77777777" w:rsidR="003B556A"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r w:rsidRPr="004E65C9">
              <w:rPr>
                <w:rFonts w:ascii="Verdana" w:hAnsi="Verdana" w:cs="Times New Roman"/>
                <w:sz w:val="16"/>
                <w:szCs w:val="16"/>
                <w:u w:val="single"/>
                <w:lang w:val="lt-LT" w:eastAsia="lt-LT"/>
              </w:rPr>
              <w:t>NAUDOS gavėjai</w:t>
            </w:r>
            <w:r>
              <w:rPr>
                <w:rFonts w:ascii="Verdana" w:hAnsi="Verdana" w:cs="Times New Roman"/>
                <w:sz w:val="16"/>
                <w:szCs w:val="16"/>
                <w:lang w:val="lt-LT" w:eastAsia="lt-LT"/>
              </w:rPr>
              <w:t>:</w:t>
            </w:r>
            <w:r w:rsidRPr="008B4E6D">
              <w:rPr>
                <w:rFonts w:ascii="Verdana" w:hAnsi="Verdana" w:cs="Times New Roman"/>
                <w:sz w:val="16"/>
                <w:szCs w:val="16"/>
                <w:lang w:val="lt-LT" w:eastAsia="lt-LT"/>
              </w:rPr>
              <w:t xml:space="preserve"> Duomenų ir statistikos departamentas, Finansinio </w:t>
            </w:r>
            <w:r w:rsidRPr="008B4E6D">
              <w:rPr>
                <w:rFonts w:ascii="Verdana" w:hAnsi="Verdana" w:cs="Times New Roman"/>
                <w:sz w:val="16"/>
                <w:szCs w:val="16"/>
                <w:lang w:val="lt-LT" w:eastAsia="lt-LT"/>
              </w:rPr>
              <w:lastRenderedPageBreak/>
              <w:t>stabilumo departamentas, Finansinių paslaugų ir rinkų priežiūros departamentas, Ekonomikos departamentas.</w:t>
            </w:r>
          </w:p>
          <w:p w14:paraId="3EED822E" w14:textId="77777777" w:rsidR="003B556A" w:rsidRPr="008B4E6D" w:rsidRDefault="003B556A" w:rsidP="008C6A05">
            <w:pPr>
              <w:pStyle w:val="ListParagraph"/>
              <w:ind w:left="0"/>
              <w:cnfStyle w:val="000000010000" w:firstRow="0" w:lastRow="0" w:firstColumn="0" w:lastColumn="0" w:oddVBand="0" w:evenVBand="0" w:oddHBand="0" w:evenHBand="1" w:firstRowFirstColumn="0" w:firstRowLastColumn="0" w:lastRowFirstColumn="0" w:lastRowLastColumn="0"/>
              <w:rPr>
                <w:rFonts w:ascii="Verdana" w:hAnsi="Verdana" w:cs="Times New Roman"/>
                <w:sz w:val="16"/>
                <w:szCs w:val="16"/>
                <w:lang w:val="lt-LT" w:eastAsia="lt-LT"/>
              </w:rPr>
            </w:pPr>
          </w:p>
        </w:tc>
      </w:tr>
      <w:tr w:rsidR="003B556A" w:rsidRPr="008B4E6D" w14:paraId="71940720" w14:textId="77777777" w:rsidTr="008C6A0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75" w:type="dxa"/>
            <w:tcBorders>
              <w:right w:val="none" w:sz="0" w:space="0" w:color="auto"/>
            </w:tcBorders>
            <w:shd w:val="clear" w:color="auto" w:fill="auto"/>
          </w:tcPr>
          <w:p w14:paraId="1D61BD22" w14:textId="77777777" w:rsidR="003B556A" w:rsidRPr="008B4E6D" w:rsidRDefault="003B556A" w:rsidP="008C6A05">
            <w:pPr>
              <w:pStyle w:val="ListParagraph"/>
              <w:ind w:left="0"/>
              <w:rPr>
                <w:rFonts w:ascii="Verdana" w:hAnsi="Verdana" w:cs="Times New Roman"/>
                <w:sz w:val="16"/>
                <w:szCs w:val="16"/>
                <w:lang w:val="lt-LT" w:eastAsia="lt-LT"/>
              </w:rPr>
            </w:pPr>
            <w:bookmarkStart w:id="30" w:name="_Hlk107571250"/>
            <w:proofErr w:type="spellStart"/>
            <w:r w:rsidRPr="008B4E6D">
              <w:rPr>
                <w:rFonts w:ascii="Verdana" w:hAnsi="Verdana" w:cs="Times New Roman"/>
                <w:sz w:val="16"/>
                <w:szCs w:val="16"/>
                <w:lang w:val="lt-LT" w:eastAsia="lt-LT"/>
              </w:rPr>
              <w:lastRenderedPageBreak/>
              <w:t>DataLab</w:t>
            </w:r>
            <w:proofErr w:type="spellEnd"/>
            <w:r w:rsidRPr="008B4E6D">
              <w:rPr>
                <w:rFonts w:ascii="Verdana" w:hAnsi="Verdana" w:cs="Times New Roman"/>
                <w:sz w:val="16"/>
                <w:szCs w:val="16"/>
                <w:lang w:val="lt-LT" w:eastAsia="lt-LT"/>
              </w:rPr>
              <w:t xml:space="preserve"> iniciatyva</w:t>
            </w:r>
            <w:bookmarkEnd w:id="30"/>
          </w:p>
        </w:tc>
        <w:tc>
          <w:tcPr>
            <w:tcW w:w="4595" w:type="dxa"/>
            <w:tcBorders>
              <w:left w:val="none" w:sz="0" w:space="0" w:color="auto"/>
              <w:right w:val="none" w:sz="0" w:space="0" w:color="auto"/>
            </w:tcBorders>
            <w:shd w:val="clear" w:color="auto" w:fill="auto"/>
          </w:tcPr>
          <w:p w14:paraId="49A179FF" w14:textId="77777777" w:rsidR="003B556A" w:rsidRPr="008B4E6D" w:rsidRDefault="003B556A" w:rsidP="008C6A05">
            <w:pPr>
              <w:pStyle w:val="ListParagraph"/>
              <w:numPr>
                <w:ilvl w:val="0"/>
                <w:numId w:val="17"/>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Reikia numatyti tęstinį procesą, kuris pirmame etape apimtų analitikos aplinkos taikymą ir duomenų saugojimą, suplanuoti ir suprojektuoti išorinių duomenų pasiėmimą ir saugojimą duomenų platformoje</w:t>
            </w:r>
            <w:r>
              <w:rPr>
                <w:rFonts w:ascii="Verdana" w:hAnsi="Verdana"/>
                <w:color w:val="000000"/>
                <w:sz w:val="16"/>
                <w:szCs w:val="16"/>
                <w:lang w:val="lt-LT"/>
              </w:rPr>
              <w:t>.</w:t>
            </w:r>
          </w:p>
          <w:p w14:paraId="52D211C3"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Galimybė be IT pagalbos pajungti ir pakrauti</w:t>
            </w:r>
            <w:r>
              <w:rPr>
                <w:rFonts w:ascii="Verdana" w:hAnsi="Verdana"/>
                <w:color w:val="000000"/>
                <w:sz w:val="16"/>
                <w:szCs w:val="16"/>
                <w:lang w:val="lt-LT"/>
              </w:rPr>
              <w:t xml:space="preserve"> </w:t>
            </w:r>
            <w:r w:rsidRPr="008B4E6D">
              <w:rPr>
                <w:rFonts w:ascii="Verdana" w:hAnsi="Verdana"/>
                <w:color w:val="000000"/>
                <w:sz w:val="16"/>
                <w:szCs w:val="16"/>
                <w:lang w:val="lt-LT"/>
              </w:rPr>
              <w:t>/</w:t>
            </w:r>
            <w:r>
              <w:rPr>
                <w:rFonts w:ascii="Verdana" w:hAnsi="Verdana"/>
                <w:color w:val="000000"/>
                <w:sz w:val="16"/>
                <w:szCs w:val="16"/>
                <w:lang w:val="lt-LT"/>
              </w:rPr>
              <w:t xml:space="preserve"> </w:t>
            </w:r>
            <w:r w:rsidRPr="008B4E6D">
              <w:rPr>
                <w:rFonts w:ascii="Verdana" w:hAnsi="Verdana"/>
                <w:color w:val="000000"/>
                <w:sz w:val="16"/>
                <w:szCs w:val="16"/>
                <w:lang w:val="lt-LT"/>
              </w:rPr>
              <w:t xml:space="preserve">importuoti duomenis iš išorinių šaltinių (Lietuvos statistikos departamentas, </w:t>
            </w:r>
            <w:proofErr w:type="spellStart"/>
            <w:r w:rsidRPr="008B4E6D">
              <w:rPr>
                <w:rFonts w:ascii="Verdana" w:hAnsi="Verdana"/>
                <w:color w:val="000000"/>
                <w:sz w:val="16"/>
                <w:szCs w:val="16"/>
                <w:lang w:val="lt-LT"/>
              </w:rPr>
              <w:t>Eurostat</w:t>
            </w:r>
            <w:proofErr w:type="spellEnd"/>
            <w:r w:rsidRPr="008B4E6D">
              <w:rPr>
                <w:rFonts w:ascii="Verdana" w:hAnsi="Verdana"/>
                <w:color w:val="000000"/>
                <w:sz w:val="16"/>
                <w:szCs w:val="16"/>
                <w:lang w:val="lt-LT"/>
              </w:rPr>
              <w:t xml:space="preserve">, ECB EDW, </w:t>
            </w:r>
            <w:proofErr w:type="spellStart"/>
            <w:r w:rsidRPr="008B4E6D">
              <w:rPr>
                <w:rFonts w:ascii="Verdana" w:hAnsi="Verdana"/>
                <w:color w:val="000000"/>
                <w:sz w:val="16"/>
                <w:szCs w:val="16"/>
                <w:lang w:val="lt-LT"/>
              </w:rPr>
              <w:t>lb.lt</w:t>
            </w:r>
            <w:proofErr w:type="spellEnd"/>
            <w:r w:rsidRPr="008B4E6D">
              <w:rPr>
                <w:rFonts w:ascii="Verdana" w:hAnsi="Verdana"/>
                <w:color w:val="000000"/>
                <w:sz w:val="16"/>
                <w:szCs w:val="16"/>
                <w:lang w:val="lt-LT"/>
              </w:rPr>
              <w:t xml:space="preserve">, RC, </w:t>
            </w:r>
            <w:proofErr w:type="spellStart"/>
            <w:r w:rsidRPr="008B4E6D">
              <w:rPr>
                <w:rFonts w:ascii="Verdana" w:hAnsi="Verdana"/>
                <w:color w:val="000000"/>
                <w:sz w:val="16"/>
                <w:szCs w:val="16"/>
                <w:lang w:val="lt-LT"/>
              </w:rPr>
              <w:t>SoDra</w:t>
            </w:r>
            <w:proofErr w:type="spellEnd"/>
            <w:r w:rsidRPr="008B4E6D">
              <w:rPr>
                <w:rFonts w:ascii="Verdana" w:hAnsi="Verdana"/>
                <w:color w:val="000000"/>
                <w:sz w:val="16"/>
                <w:szCs w:val="16"/>
                <w:lang w:val="lt-LT"/>
              </w:rPr>
              <w:t xml:space="preserve">, SIS, TR </w:t>
            </w:r>
            <w:proofErr w:type="spellStart"/>
            <w:r w:rsidRPr="008B4E6D">
              <w:rPr>
                <w:rFonts w:ascii="Verdana" w:hAnsi="Verdana"/>
                <w:color w:val="000000"/>
                <w:sz w:val="16"/>
                <w:szCs w:val="16"/>
                <w:lang w:val="lt-LT"/>
              </w:rPr>
              <w:t>datastream</w:t>
            </w:r>
            <w:proofErr w:type="spellEnd"/>
            <w:r w:rsidRPr="008B4E6D">
              <w:rPr>
                <w:rFonts w:ascii="Verdana" w:hAnsi="Verdana"/>
                <w:color w:val="000000"/>
                <w:sz w:val="16"/>
                <w:szCs w:val="16"/>
                <w:lang w:val="lt-LT"/>
              </w:rPr>
              <w:t>)</w:t>
            </w:r>
            <w:r>
              <w:rPr>
                <w:rFonts w:ascii="Verdana" w:hAnsi="Verdana"/>
                <w:color w:val="000000"/>
                <w:sz w:val="16"/>
                <w:szCs w:val="16"/>
                <w:lang w:val="lt-LT"/>
              </w:rPr>
              <w:t>.</w:t>
            </w:r>
          </w:p>
          <w:p w14:paraId="600055C8"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Turi būti galimybė importuoti duomenis iš interneto (pvz.</w:t>
            </w:r>
            <w:r>
              <w:rPr>
                <w:rFonts w:ascii="Verdana" w:hAnsi="Verdana"/>
                <w:color w:val="000000"/>
                <w:sz w:val="16"/>
                <w:szCs w:val="16"/>
                <w:lang w:val="lt-LT"/>
              </w:rPr>
              <w:t>,</w:t>
            </w:r>
            <w:r w:rsidRPr="008B4E6D">
              <w:rPr>
                <w:rFonts w:ascii="Verdana" w:hAnsi="Verdana"/>
                <w:color w:val="000000"/>
                <w:sz w:val="16"/>
                <w:szCs w:val="16"/>
                <w:lang w:val="lt-LT"/>
              </w:rPr>
              <w:t xml:space="preserve"> </w:t>
            </w:r>
            <w:proofErr w:type="spellStart"/>
            <w:r w:rsidRPr="008B4E6D">
              <w:rPr>
                <w:rFonts w:ascii="Verdana" w:hAnsi="Verdana"/>
                <w:color w:val="000000"/>
                <w:sz w:val="16"/>
                <w:szCs w:val="16"/>
                <w:lang w:val="lt-LT"/>
              </w:rPr>
              <w:t>web</w:t>
            </w:r>
            <w:proofErr w:type="spellEnd"/>
            <w:r w:rsidRPr="008B4E6D">
              <w:rPr>
                <w:rFonts w:ascii="Verdana" w:hAnsi="Verdana"/>
                <w:color w:val="000000"/>
                <w:sz w:val="16"/>
                <w:szCs w:val="16"/>
                <w:lang w:val="lt-LT"/>
              </w:rPr>
              <w:t xml:space="preserve"> servisų panaudojimas, </w:t>
            </w:r>
            <w:proofErr w:type="spellStart"/>
            <w:r w:rsidRPr="008B4E6D">
              <w:rPr>
                <w:rFonts w:ascii="Verdana" w:hAnsi="Verdana"/>
                <w:color w:val="000000"/>
                <w:sz w:val="16"/>
                <w:szCs w:val="16"/>
                <w:lang w:val="lt-LT"/>
              </w:rPr>
              <w:t>web</w:t>
            </w:r>
            <w:proofErr w:type="spellEnd"/>
            <w:r w:rsidRPr="008B4E6D">
              <w:rPr>
                <w:rFonts w:ascii="Verdana" w:hAnsi="Verdana"/>
                <w:color w:val="000000"/>
                <w:sz w:val="16"/>
                <w:szCs w:val="16"/>
                <w:lang w:val="lt-LT"/>
              </w:rPr>
              <w:t xml:space="preserve"> </w:t>
            </w:r>
            <w:proofErr w:type="spellStart"/>
            <w:r w:rsidRPr="008B4E6D">
              <w:rPr>
                <w:rFonts w:ascii="Verdana" w:hAnsi="Verdana"/>
                <w:color w:val="000000"/>
                <w:sz w:val="16"/>
                <w:szCs w:val="16"/>
                <w:lang w:val="lt-LT"/>
              </w:rPr>
              <w:t>scraping</w:t>
            </w:r>
            <w:proofErr w:type="spellEnd"/>
            <w:r w:rsidRPr="008B4E6D">
              <w:rPr>
                <w:rFonts w:ascii="Verdana" w:hAnsi="Verdana"/>
                <w:color w:val="000000"/>
                <w:sz w:val="16"/>
                <w:szCs w:val="16"/>
                <w:lang w:val="lt-LT"/>
              </w:rPr>
              <w:t>)</w:t>
            </w:r>
            <w:r>
              <w:rPr>
                <w:rFonts w:ascii="Verdana" w:hAnsi="Verdana"/>
                <w:color w:val="000000"/>
                <w:sz w:val="16"/>
                <w:szCs w:val="16"/>
                <w:lang w:val="lt-LT"/>
              </w:rPr>
              <w:t>.</w:t>
            </w:r>
          </w:p>
          <w:p w14:paraId="07E7C1BC"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Turi būti galimybė duomenis įvesti rankiniu būdu naudojant vartotojo sąsają</w:t>
            </w:r>
            <w:r>
              <w:rPr>
                <w:rFonts w:ascii="Verdana" w:hAnsi="Verdana"/>
                <w:color w:val="000000"/>
                <w:sz w:val="16"/>
                <w:szCs w:val="16"/>
                <w:lang w:val="lt-LT"/>
              </w:rPr>
              <w:t>.</w:t>
            </w:r>
          </w:p>
          <w:p w14:paraId="6100083C"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Turi būti duomenų pakrovimai nustatytais formatais (XBRL, CSV, XLSX, SDMX, standartizuoti XML, HTML)</w:t>
            </w:r>
            <w:r>
              <w:rPr>
                <w:rFonts w:ascii="Verdana" w:hAnsi="Verdana"/>
                <w:color w:val="000000"/>
                <w:sz w:val="16"/>
                <w:szCs w:val="16"/>
                <w:lang w:val="lt-LT"/>
              </w:rPr>
              <w:t>.</w:t>
            </w:r>
          </w:p>
          <w:p w14:paraId="5948D5D0"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Galimybė duomenų apdorojimui naudoti sukurtas procedūras</w:t>
            </w:r>
            <w:r>
              <w:rPr>
                <w:rFonts w:ascii="Verdana" w:hAnsi="Verdana"/>
                <w:color w:val="000000"/>
                <w:sz w:val="16"/>
                <w:szCs w:val="16"/>
                <w:lang w:val="lt-LT"/>
              </w:rPr>
              <w:t>.</w:t>
            </w:r>
          </w:p>
          <w:p w14:paraId="5A3F7B9B"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Sistemoje turi būti galimybė programiniu būdu patikrinti duomenis</w:t>
            </w:r>
            <w:r>
              <w:rPr>
                <w:rFonts w:ascii="Verdana" w:hAnsi="Verdana"/>
                <w:color w:val="000000"/>
                <w:sz w:val="16"/>
                <w:szCs w:val="16"/>
                <w:lang w:val="lt-LT"/>
              </w:rPr>
              <w:t>.</w:t>
            </w:r>
          </w:p>
          <w:p w14:paraId="5075CA7D"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Turi būti galimybė peržiūrėti ir analizuoti duomenis</w:t>
            </w:r>
            <w:r>
              <w:rPr>
                <w:rFonts w:ascii="Verdana" w:hAnsi="Verdana"/>
                <w:color w:val="000000"/>
                <w:sz w:val="16"/>
                <w:szCs w:val="16"/>
                <w:lang w:val="lt-LT"/>
              </w:rPr>
              <w:t>.</w:t>
            </w:r>
          </w:p>
          <w:p w14:paraId="51E60DCD"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Galimybė rašyti formules naudojant įvairias funkcijas analitikos</w:t>
            </w:r>
            <w:r>
              <w:rPr>
                <w:rFonts w:ascii="Verdana" w:hAnsi="Verdana"/>
                <w:color w:val="000000"/>
                <w:sz w:val="16"/>
                <w:szCs w:val="16"/>
                <w:lang w:val="lt-LT"/>
              </w:rPr>
              <w:t xml:space="preserve"> </w:t>
            </w:r>
            <w:r w:rsidRPr="008B4E6D">
              <w:rPr>
                <w:rFonts w:ascii="Verdana" w:hAnsi="Verdana"/>
                <w:color w:val="000000"/>
                <w:sz w:val="16"/>
                <w:szCs w:val="16"/>
                <w:lang w:val="lt-LT"/>
              </w:rPr>
              <w:t>/</w:t>
            </w:r>
            <w:r>
              <w:rPr>
                <w:rFonts w:ascii="Verdana" w:hAnsi="Verdana"/>
                <w:color w:val="000000"/>
                <w:sz w:val="16"/>
                <w:szCs w:val="16"/>
                <w:lang w:val="lt-LT"/>
              </w:rPr>
              <w:t xml:space="preserve"> </w:t>
            </w:r>
            <w:r w:rsidRPr="008B4E6D">
              <w:rPr>
                <w:rFonts w:ascii="Verdana" w:hAnsi="Verdana"/>
                <w:color w:val="000000"/>
                <w:sz w:val="16"/>
                <w:szCs w:val="16"/>
                <w:lang w:val="lt-LT"/>
              </w:rPr>
              <w:t>analizės tikslais (pvz.</w:t>
            </w:r>
            <w:r>
              <w:rPr>
                <w:rFonts w:ascii="Verdana" w:hAnsi="Verdana"/>
                <w:color w:val="000000"/>
                <w:sz w:val="16"/>
                <w:szCs w:val="16"/>
                <w:lang w:val="lt-LT"/>
              </w:rPr>
              <w:t>,</w:t>
            </w:r>
            <w:r w:rsidRPr="008B4E6D">
              <w:rPr>
                <w:rFonts w:ascii="Verdana" w:hAnsi="Verdana"/>
                <w:color w:val="000000"/>
                <w:sz w:val="16"/>
                <w:szCs w:val="16"/>
                <w:lang w:val="lt-LT"/>
              </w:rPr>
              <w:t xml:space="preserve"> ekstrapoliacija ir interpoliacija, prognozes, regresijos modelius, vidurkių skaičiavimus (aritmetinį, geometrinį ir kt. standartines funkcijas)</w:t>
            </w:r>
            <w:r>
              <w:rPr>
                <w:rFonts w:ascii="Verdana" w:hAnsi="Verdana"/>
                <w:color w:val="000000"/>
                <w:sz w:val="16"/>
                <w:szCs w:val="16"/>
                <w:lang w:val="lt-LT"/>
              </w:rPr>
              <w:t>.</w:t>
            </w:r>
          </w:p>
          <w:p w14:paraId="01AC5D00"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Patogi integracija su MS Excel, PowerPoint aplikacijomis (pvz.</w:t>
            </w:r>
            <w:r>
              <w:rPr>
                <w:rFonts w:ascii="Verdana" w:hAnsi="Verdana"/>
                <w:color w:val="000000"/>
                <w:sz w:val="16"/>
                <w:szCs w:val="16"/>
                <w:lang w:val="lt-LT"/>
              </w:rPr>
              <w:t>,</w:t>
            </w:r>
            <w:r w:rsidRPr="008B4E6D">
              <w:rPr>
                <w:rFonts w:ascii="Verdana" w:hAnsi="Verdana"/>
                <w:color w:val="000000"/>
                <w:sz w:val="16"/>
                <w:szCs w:val="16"/>
                <w:lang w:val="lt-LT"/>
              </w:rPr>
              <w:t xml:space="preserve"> papildinys duomenų ar grafikų ištraukimui ir atnaujinimui)</w:t>
            </w:r>
            <w:r>
              <w:rPr>
                <w:rFonts w:ascii="Verdana" w:hAnsi="Verdana"/>
                <w:color w:val="000000"/>
                <w:sz w:val="16"/>
                <w:szCs w:val="16"/>
                <w:lang w:val="lt-LT"/>
              </w:rPr>
              <w:t>.</w:t>
            </w:r>
          </w:p>
          <w:p w14:paraId="4C786F37" w14:textId="77777777" w:rsidR="003B556A" w:rsidRPr="008B4E6D" w:rsidRDefault="003B556A" w:rsidP="008C6A05">
            <w:pPr>
              <w:pStyle w:val="ListParagraph"/>
              <w:numPr>
                <w:ilvl w:val="0"/>
                <w:numId w:val="14"/>
              </w:num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rPr>
            </w:pPr>
            <w:r w:rsidRPr="008B4E6D">
              <w:rPr>
                <w:rFonts w:ascii="Verdana" w:hAnsi="Verdana"/>
                <w:color w:val="000000"/>
                <w:sz w:val="16"/>
                <w:szCs w:val="16"/>
                <w:lang w:val="lt-LT"/>
              </w:rPr>
              <w:t>Sistema bet kuriuo metu turi turėti jungtį su duomenų analitikos įrankiais (pv</w:t>
            </w:r>
            <w:r>
              <w:rPr>
                <w:rFonts w:ascii="Verdana" w:hAnsi="Verdana"/>
                <w:color w:val="000000"/>
                <w:sz w:val="16"/>
                <w:szCs w:val="16"/>
                <w:lang w:val="lt-LT"/>
              </w:rPr>
              <w:t>z</w:t>
            </w:r>
            <w:r w:rsidRPr="008B4E6D">
              <w:rPr>
                <w:rFonts w:ascii="Verdana" w:hAnsi="Verdana"/>
                <w:color w:val="000000"/>
                <w:sz w:val="16"/>
                <w:szCs w:val="16"/>
                <w:lang w:val="lt-LT"/>
              </w:rPr>
              <w:t>.</w:t>
            </w:r>
            <w:r>
              <w:rPr>
                <w:rFonts w:ascii="Verdana" w:hAnsi="Verdana"/>
                <w:color w:val="000000"/>
                <w:sz w:val="16"/>
                <w:szCs w:val="16"/>
                <w:lang w:val="lt-LT"/>
              </w:rPr>
              <w:t>,</w:t>
            </w:r>
            <w:r w:rsidRPr="008B4E6D">
              <w:rPr>
                <w:rFonts w:ascii="Verdana" w:hAnsi="Verdana"/>
                <w:color w:val="000000"/>
                <w:sz w:val="16"/>
                <w:szCs w:val="16"/>
                <w:lang w:val="lt-LT"/>
              </w:rPr>
              <w:t xml:space="preserve"> </w:t>
            </w:r>
            <w:proofErr w:type="spellStart"/>
            <w:r w:rsidRPr="008B4E6D">
              <w:rPr>
                <w:rFonts w:ascii="Verdana" w:hAnsi="Verdana"/>
                <w:color w:val="000000"/>
                <w:sz w:val="16"/>
                <w:szCs w:val="16"/>
                <w:lang w:val="lt-LT"/>
              </w:rPr>
              <w:t>Tableau</w:t>
            </w:r>
            <w:proofErr w:type="spellEnd"/>
            <w:r w:rsidRPr="008B4E6D">
              <w:rPr>
                <w:rFonts w:ascii="Verdana" w:hAnsi="Verdana"/>
                <w:color w:val="000000"/>
                <w:sz w:val="16"/>
                <w:szCs w:val="16"/>
                <w:lang w:val="lt-LT"/>
              </w:rPr>
              <w:t xml:space="preserve">, Power BI, </w:t>
            </w:r>
            <w:proofErr w:type="spellStart"/>
            <w:r w:rsidRPr="008B4E6D">
              <w:rPr>
                <w:rFonts w:ascii="Verdana" w:hAnsi="Verdana"/>
                <w:color w:val="000000"/>
                <w:sz w:val="16"/>
                <w:szCs w:val="16"/>
                <w:lang w:val="lt-LT"/>
              </w:rPr>
              <w:t>Python</w:t>
            </w:r>
            <w:proofErr w:type="spellEnd"/>
            <w:r w:rsidRPr="008B4E6D">
              <w:rPr>
                <w:rFonts w:ascii="Verdana" w:hAnsi="Verdana"/>
                <w:color w:val="000000"/>
                <w:sz w:val="16"/>
                <w:szCs w:val="16"/>
                <w:lang w:val="lt-LT"/>
              </w:rPr>
              <w:t xml:space="preserve">, R Studio, </w:t>
            </w:r>
            <w:proofErr w:type="spellStart"/>
            <w:r w:rsidRPr="008B4E6D">
              <w:rPr>
                <w:rFonts w:ascii="Verdana" w:hAnsi="Verdana"/>
                <w:color w:val="000000"/>
                <w:sz w:val="16"/>
                <w:szCs w:val="16"/>
                <w:lang w:val="lt-LT"/>
              </w:rPr>
              <w:t>Matlab</w:t>
            </w:r>
            <w:proofErr w:type="spellEnd"/>
            <w:r w:rsidRPr="008B4E6D">
              <w:rPr>
                <w:rFonts w:ascii="Verdana" w:hAnsi="Verdana"/>
                <w:color w:val="000000"/>
                <w:sz w:val="16"/>
                <w:szCs w:val="16"/>
                <w:lang w:val="lt-LT"/>
              </w:rPr>
              <w:t xml:space="preserve">, </w:t>
            </w:r>
            <w:proofErr w:type="spellStart"/>
            <w:r w:rsidRPr="008B4E6D">
              <w:rPr>
                <w:rFonts w:ascii="Verdana" w:hAnsi="Verdana"/>
                <w:color w:val="000000"/>
                <w:sz w:val="16"/>
                <w:szCs w:val="16"/>
                <w:lang w:val="lt-LT"/>
              </w:rPr>
              <w:t>EViews</w:t>
            </w:r>
            <w:proofErr w:type="spellEnd"/>
            <w:r w:rsidRPr="008B4E6D">
              <w:rPr>
                <w:rFonts w:ascii="Verdana" w:hAnsi="Verdana"/>
                <w:color w:val="000000"/>
                <w:sz w:val="16"/>
                <w:szCs w:val="16"/>
                <w:lang w:val="lt-LT"/>
              </w:rPr>
              <w:t>, STATA, MS E</w:t>
            </w:r>
            <w:r>
              <w:rPr>
                <w:rFonts w:ascii="Verdana" w:hAnsi="Verdana"/>
                <w:color w:val="000000"/>
                <w:sz w:val="16"/>
                <w:szCs w:val="16"/>
                <w:lang w:val="lt-LT"/>
              </w:rPr>
              <w:t>xcel</w:t>
            </w:r>
            <w:r w:rsidRPr="008B4E6D">
              <w:rPr>
                <w:rFonts w:ascii="Verdana" w:hAnsi="Verdana"/>
                <w:color w:val="000000"/>
                <w:sz w:val="16"/>
                <w:szCs w:val="16"/>
                <w:lang w:val="lt-LT"/>
              </w:rPr>
              <w:t>, Demetra)</w:t>
            </w:r>
            <w:r w:rsidRPr="008B4E6D">
              <w:rPr>
                <w:rFonts w:ascii="Verdana" w:hAnsi="Verdana"/>
                <w:color w:val="000000"/>
                <w:sz w:val="16"/>
                <w:szCs w:val="16"/>
              </w:rPr>
              <w:t>.</w:t>
            </w:r>
          </w:p>
        </w:tc>
        <w:tc>
          <w:tcPr>
            <w:tcW w:w="3285" w:type="dxa"/>
            <w:tcBorders>
              <w:left w:val="none" w:sz="0" w:space="0" w:color="auto"/>
            </w:tcBorders>
            <w:shd w:val="clear" w:color="auto" w:fill="auto"/>
          </w:tcPr>
          <w:p w14:paraId="434F5CE3" w14:textId="77777777" w:rsidR="003B556A" w:rsidRPr="008B4E6D" w:rsidRDefault="003B556A" w:rsidP="008C6A05">
            <w:pPr>
              <w:pStyle w:val="ListParagraph"/>
              <w:ind w:left="0"/>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r>
              <w:rPr>
                <w:rFonts w:ascii="Verdana" w:hAnsi="Verdana" w:cs="Times New Roman"/>
                <w:sz w:val="16"/>
                <w:szCs w:val="16"/>
                <w:u w:val="single"/>
                <w:lang w:val="lt-LT" w:eastAsia="lt-LT"/>
              </w:rPr>
              <w:t>PROBLEMOS</w:t>
            </w:r>
            <w:r w:rsidRPr="008B4E6D">
              <w:rPr>
                <w:rFonts w:ascii="Verdana" w:hAnsi="Verdana" w:cs="Times New Roman"/>
                <w:sz w:val="16"/>
                <w:szCs w:val="16"/>
                <w:lang w:val="lt-LT" w:eastAsia="lt-LT"/>
              </w:rPr>
              <w:t>:</w:t>
            </w:r>
          </w:p>
          <w:p w14:paraId="56AB3B04" w14:textId="77777777" w:rsidR="003B556A" w:rsidRPr="008B4E6D" w:rsidRDefault="003B556A" w:rsidP="008C6A05">
            <w:pPr>
              <w:numPr>
                <w:ilvl w:val="0"/>
                <w:numId w:val="15"/>
              </w:numPr>
              <w:spacing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Didelė dalis duomenų tvarkoma individualiai, dėl to kyla problemų:</w:t>
            </w:r>
          </w:p>
          <w:p w14:paraId="0203FE65" w14:textId="77777777" w:rsidR="003B556A" w:rsidRPr="008B4E6D" w:rsidRDefault="003B556A" w:rsidP="008C6A05">
            <w:pPr>
              <w:ind w:left="360"/>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 xml:space="preserve">- </w:t>
            </w:r>
            <w:r>
              <w:rPr>
                <w:rFonts w:ascii="Verdana" w:hAnsi="Verdana"/>
                <w:color w:val="000000"/>
                <w:sz w:val="16"/>
                <w:szCs w:val="16"/>
                <w:lang w:val="lt-LT"/>
              </w:rPr>
              <w:t>t</w:t>
            </w:r>
            <w:r w:rsidRPr="008B4E6D">
              <w:rPr>
                <w:rFonts w:ascii="Verdana" w:hAnsi="Verdana"/>
                <w:color w:val="000000"/>
                <w:sz w:val="16"/>
                <w:szCs w:val="16"/>
                <w:lang w:val="lt-LT"/>
              </w:rPr>
              <w:t>iems patiems vertinimams galimai naudojami skirtingi šaltiniai;</w:t>
            </w:r>
          </w:p>
          <w:p w14:paraId="6E43186B" w14:textId="77777777" w:rsidR="003B556A" w:rsidRPr="008B4E6D" w:rsidRDefault="003B556A" w:rsidP="008C6A05">
            <w:pPr>
              <w:ind w:left="360"/>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 xml:space="preserve">- </w:t>
            </w:r>
            <w:r>
              <w:rPr>
                <w:rFonts w:ascii="Verdana" w:hAnsi="Verdana"/>
                <w:color w:val="000000"/>
                <w:sz w:val="16"/>
                <w:szCs w:val="16"/>
                <w:lang w:val="lt-LT"/>
              </w:rPr>
              <w:t>d</w:t>
            </w:r>
            <w:r w:rsidRPr="008B4E6D">
              <w:rPr>
                <w:rFonts w:ascii="Verdana" w:hAnsi="Verdana"/>
                <w:color w:val="000000"/>
                <w:sz w:val="16"/>
                <w:szCs w:val="16"/>
                <w:lang w:val="lt-LT"/>
              </w:rPr>
              <w:t>arbo dubliavimas;</w:t>
            </w:r>
          </w:p>
          <w:p w14:paraId="1F0CB5C4" w14:textId="77777777" w:rsidR="003B556A" w:rsidRPr="008B4E6D" w:rsidRDefault="003B556A" w:rsidP="008C6A05">
            <w:pPr>
              <w:ind w:left="360"/>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lang w:val="lt-LT"/>
              </w:rPr>
              <w:t xml:space="preserve">- </w:t>
            </w:r>
            <w:r>
              <w:rPr>
                <w:rFonts w:ascii="Verdana" w:hAnsi="Verdana"/>
                <w:color w:val="000000"/>
                <w:sz w:val="16"/>
                <w:szCs w:val="16"/>
                <w:lang w:val="lt-LT"/>
              </w:rPr>
              <w:t>d</w:t>
            </w:r>
            <w:r w:rsidRPr="008B4E6D">
              <w:rPr>
                <w:rFonts w:ascii="Verdana" w:hAnsi="Verdana"/>
                <w:color w:val="000000"/>
                <w:sz w:val="16"/>
                <w:szCs w:val="16"/>
                <w:lang w:val="lt-LT"/>
              </w:rPr>
              <w:t>arbuotojų pakeičiamumo problema.</w:t>
            </w:r>
          </w:p>
          <w:p w14:paraId="45A5D22E" w14:textId="77777777" w:rsidR="003B556A" w:rsidRDefault="003B556A" w:rsidP="008C6A05">
            <w:pPr>
              <w:numPr>
                <w:ilvl w:val="0"/>
                <w:numId w:val="16"/>
              </w:numPr>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D43E3A">
              <w:rPr>
                <w:rFonts w:ascii="Verdana" w:hAnsi="Verdana"/>
                <w:color w:val="000000"/>
                <w:sz w:val="16"/>
                <w:szCs w:val="16"/>
                <w:lang w:val="lt-LT"/>
              </w:rPr>
              <w:t>Pagrindinę ekonomisto darbo laiko dalį turėtų sudaryti duomenų analizė, o ne duomenų siuntimasis ir pastangos juos transformuoti</w:t>
            </w:r>
            <w:r>
              <w:rPr>
                <w:rFonts w:ascii="Verdana" w:hAnsi="Verdana"/>
                <w:color w:val="000000"/>
                <w:sz w:val="16"/>
                <w:szCs w:val="16"/>
                <w:lang w:val="lt-LT"/>
              </w:rPr>
              <w:t>.</w:t>
            </w:r>
          </w:p>
          <w:p w14:paraId="057D0E79" w14:textId="77777777" w:rsidR="003B556A" w:rsidRPr="00D43E3A" w:rsidRDefault="003B556A" w:rsidP="008C6A05">
            <w:pPr>
              <w:numPr>
                <w:ilvl w:val="0"/>
                <w:numId w:val="16"/>
              </w:numPr>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D43E3A">
              <w:rPr>
                <w:rFonts w:ascii="Verdana" w:hAnsi="Verdana"/>
                <w:color w:val="000000"/>
                <w:sz w:val="16"/>
                <w:szCs w:val="16"/>
                <w:lang w:val="lt-LT"/>
              </w:rPr>
              <w:t xml:space="preserve">Turimi duomenys turėtų būti laisvai pasiekiami, greitai transformuojami ir patogiai atvaizduojami. </w:t>
            </w:r>
          </w:p>
          <w:p w14:paraId="29A0F0AE" w14:textId="77777777" w:rsidR="003B556A"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u w:val="single"/>
                <w:lang w:val="lt-LT"/>
              </w:rPr>
            </w:pPr>
          </w:p>
          <w:p w14:paraId="1E3E09F2" w14:textId="77777777" w:rsidR="003B556A" w:rsidRPr="008B4E6D"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sz w:val="16"/>
                <w:szCs w:val="16"/>
                <w:lang w:val="lt-LT"/>
              </w:rPr>
            </w:pPr>
            <w:r>
              <w:rPr>
                <w:rFonts w:ascii="Verdana" w:hAnsi="Verdana"/>
                <w:sz w:val="16"/>
                <w:szCs w:val="16"/>
                <w:u w:val="single"/>
                <w:lang w:val="lt-LT"/>
              </w:rPr>
              <w:t>SPRENDIMO BŪDAS</w:t>
            </w:r>
            <w:r w:rsidRPr="008B4E6D">
              <w:rPr>
                <w:rFonts w:ascii="Verdana" w:hAnsi="Verdana"/>
                <w:sz w:val="16"/>
                <w:szCs w:val="16"/>
                <w:lang w:val="lt-LT"/>
              </w:rPr>
              <w:t>:</w:t>
            </w:r>
          </w:p>
          <w:p w14:paraId="4D104E5F" w14:textId="77777777" w:rsidR="003B556A" w:rsidRDefault="003B556A" w:rsidP="008C6A05">
            <w:pPr>
              <w:numPr>
                <w:ilvl w:val="0"/>
                <w:numId w:val="16"/>
              </w:numPr>
              <w:ind w:left="0"/>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D43E3A">
              <w:rPr>
                <w:rFonts w:ascii="Verdana" w:hAnsi="Verdana"/>
                <w:color w:val="000000"/>
                <w:sz w:val="16"/>
                <w:szCs w:val="16"/>
                <w:lang w:val="lt-LT"/>
              </w:rPr>
              <w:t>Įgalinama pažangios analitikos aplinka. Galimybė duomenų apdorojimui naudoti sukurtas procedūras.</w:t>
            </w:r>
          </w:p>
          <w:p w14:paraId="059B7AF7" w14:textId="77777777" w:rsidR="003B556A" w:rsidRPr="00D43E3A" w:rsidRDefault="003B556A" w:rsidP="008C6A05">
            <w:pPr>
              <w:numPr>
                <w:ilvl w:val="0"/>
                <w:numId w:val="16"/>
              </w:numPr>
              <w:ind w:left="0"/>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p>
          <w:p w14:paraId="38C91126" w14:textId="77777777" w:rsidR="003B556A" w:rsidRPr="008B4E6D" w:rsidRDefault="003B556A" w:rsidP="008C6A05">
            <w:pPr>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r w:rsidRPr="008B4E6D">
              <w:rPr>
                <w:rFonts w:ascii="Verdana" w:hAnsi="Verdana"/>
                <w:color w:val="000000"/>
                <w:sz w:val="16"/>
                <w:szCs w:val="16"/>
                <w:u w:val="single"/>
                <w:lang w:val="lt-LT"/>
              </w:rPr>
              <w:t>NAUDOS gavėjai:</w:t>
            </w:r>
            <w:r w:rsidRPr="008B4E6D">
              <w:rPr>
                <w:rFonts w:ascii="Verdana" w:hAnsi="Verdana"/>
                <w:color w:val="000000"/>
                <w:sz w:val="16"/>
                <w:szCs w:val="16"/>
                <w:lang w:val="lt-LT"/>
              </w:rPr>
              <w:t xml:space="preserve"> Ekonomikos departamentas, Finansinio stabilumo departamentas (reikėtų atkreipti dėmesį, kad naudos gavėjų tikrai būtų ir daugiau, realizavus technologinį sprendimą, kurio laukiama iš Duomenų platform</w:t>
            </w:r>
            <w:r>
              <w:rPr>
                <w:rFonts w:ascii="Verdana" w:hAnsi="Verdana"/>
                <w:color w:val="000000"/>
                <w:sz w:val="16"/>
                <w:szCs w:val="16"/>
                <w:lang w:val="lt-LT"/>
              </w:rPr>
              <w:t>os</w:t>
            </w:r>
            <w:r w:rsidRPr="008B4E6D">
              <w:rPr>
                <w:rFonts w:ascii="Verdana" w:hAnsi="Verdana"/>
                <w:color w:val="000000"/>
                <w:sz w:val="16"/>
                <w:szCs w:val="16"/>
                <w:lang w:val="lt-LT"/>
              </w:rPr>
              <w:t>)</w:t>
            </w:r>
            <w:r>
              <w:rPr>
                <w:rFonts w:ascii="Verdana" w:hAnsi="Verdana"/>
                <w:color w:val="000000"/>
                <w:sz w:val="16"/>
                <w:szCs w:val="16"/>
                <w:lang w:val="lt-LT"/>
              </w:rPr>
              <w:t>.</w:t>
            </w:r>
          </w:p>
          <w:p w14:paraId="14A3BA38" w14:textId="77777777" w:rsidR="003B556A" w:rsidRPr="008B4E6D" w:rsidRDefault="003B556A" w:rsidP="008C6A05">
            <w:pPr>
              <w:cnfStyle w:val="000000100000" w:firstRow="0" w:lastRow="0" w:firstColumn="0" w:lastColumn="0" w:oddVBand="0" w:evenVBand="0" w:oddHBand="1" w:evenHBand="0" w:firstRowFirstColumn="0" w:firstRowLastColumn="0" w:lastRowFirstColumn="0" w:lastRowLastColumn="0"/>
              <w:rPr>
                <w:rFonts w:ascii="Verdana" w:hAnsi="Verdana"/>
                <w:color w:val="000000"/>
                <w:sz w:val="16"/>
                <w:szCs w:val="16"/>
                <w:lang w:val="lt-LT"/>
              </w:rPr>
            </w:pPr>
          </w:p>
          <w:p w14:paraId="682BC0E5" w14:textId="77777777" w:rsidR="003B556A" w:rsidRPr="008B4E6D" w:rsidRDefault="003B556A" w:rsidP="008C6A05">
            <w:pPr>
              <w:pStyle w:val="ListParagraph"/>
              <w:spacing w:after="160" w:line="259" w:lineRule="auto"/>
              <w:cnfStyle w:val="000000100000" w:firstRow="0" w:lastRow="0" w:firstColumn="0" w:lastColumn="0" w:oddVBand="0" w:evenVBand="0" w:oddHBand="1" w:evenHBand="0" w:firstRowFirstColumn="0" w:firstRowLastColumn="0" w:lastRowFirstColumn="0" w:lastRowLastColumn="0"/>
              <w:rPr>
                <w:rFonts w:ascii="Verdana" w:hAnsi="Verdana" w:cs="Times New Roman"/>
                <w:sz w:val="16"/>
                <w:szCs w:val="16"/>
                <w:lang w:val="lt-LT" w:eastAsia="lt-LT"/>
              </w:rPr>
            </w:pPr>
          </w:p>
        </w:tc>
      </w:tr>
    </w:tbl>
    <w:p w14:paraId="56E25314" w14:textId="77777777" w:rsidR="003B556A" w:rsidRDefault="003B556A" w:rsidP="003B556A">
      <w:pPr>
        <w:rPr>
          <w:rFonts w:ascii="Times New Roman" w:hAnsi="Times New Roman" w:cs="Times New Roman"/>
          <w:lang w:val="lt-LT"/>
        </w:rPr>
      </w:pPr>
    </w:p>
    <w:p w14:paraId="439A1B3B" w14:textId="77777777" w:rsidR="003B556A" w:rsidRDefault="003B556A" w:rsidP="003B556A">
      <w:pPr>
        <w:rPr>
          <w:rFonts w:ascii="Verdana" w:hAnsi="Verdana" w:cs="Times New Roman"/>
          <w:sz w:val="20"/>
          <w:szCs w:val="20"/>
          <w:lang w:val="lt-LT"/>
        </w:rPr>
      </w:pPr>
      <w:r w:rsidRPr="001D696D">
        <w:rPr>
          <w:rFonts w:ascii="Verdana" w:hAnsi="Verdana" w:cs="Times New Roman"/>
          <w:sz w:val="20"/>
          <w:szCs w:val="20"/>
          <w:lang w:val="lt-LT"/>
        </w:rPr>
        <w:t>Duomenų šaltinių technologijų apžvalga:</w:t>
      </w:r>
    </w:p>
    <w:p w14:paraId="0A136EAB" w14:textId="77777777" w:rsidR="003B556A" w:rsidRPr="00C17D40" w:rsidRDefault="003B556A" w:rsidP="003B556A">
      <w:pPr>
        <w:pStyle w:val="Caption"/>
        <w:keepNext/>
        <w:spacing w:after="120"/>
        <w:rPr>
          <w:rFonts w:ascii="Verdana" w:hAnsi="Verdana" w:cs="Times New Roman"/>
          <w:lang w:val="lt-LT"/>
        </w:rPr>
      </w:pPr>
      <w:r w:rsidRPr="00DF783A">
        <w:rPr>
          <w:rFonts w:ascii="Times New Roman" w:hAnsi="Times New Roman" w:cs="Times New Roman"/>
          <w:lang w:val="lt-LT"/>
        </w:rPr>
        <w:t xml:space="preserve">  </w:t>
      </w:r>
      <w:r>
        <w:rPr>
          <w:rFonts w:ascii="Verdana" w:hAnsi="Verdana" w:cs="Times New Roman"/>
          <w:lang w:val="lt-LT"/>
        </w:rPr>
        <w:t>4</w:t>
      </w:r>
      <w:r w:rsidRPr="00C17D40">
        <w:rPr>
          <w:rFonts w:ascii="Verdana" w:hAnsi="Verdana" w:cs="Times New Roman"/>
          <w:lang w:val="lt-LT"/>
        </w:rPr>
        <w:t xml:space="preserve"> lentelė. </w:t>
      </w:r>
      <w:r w:rsidRPr="00D8077D">
        <w:rPr>
          <w:rFonts w:ascii="Verdana" w:hAnsi="Verdana" w:cs="Times New Roman"/>
          <w:b w:val="0"/>
          <w:bCs w:val="0"/>
          <w:lang w:val="lt-LT"/>
        </w:rPr>
        <w:t>I etapo duomenų šaltin</w:t>
      </w:r>
      <w:r>
        <w:rPr>
          <w:rFonts w:ascii="Verdana" w:hAnsi="Verdana" w:cs="Times New Roman"/>
          <w:b w:val="0"/>
          <w:bCs w:val="0"/>
          <w:lang w:val="lt-LT"/>
        </w:rPr>
        <w:t>ų technologijos</w:t>
      </w:r>
    </w:p>
    <w:tbl>
      <w:tblPr>
        <w:tblW w:w="9443" w:type="dxa"/>
        <w:shd w:val="clear" w:color="000000" w:fill="004833"/>
        <w:tblLook w:val="04A0" w:firstRow="1" w:lastRow="0" w:firstColumn="1" w:lastColumn="0" w:noHBand="0" w:noVBand="1"/>
      </w:tblPr>
      <w:tblGrid>
        <w:gridCol w:w="1596"/>
        <w:gridCol w:w="1459"/>
        <w:gridCol w:w="1620"/>
        <w:gridCol w:w="1260"/>
        <w:gridCol w:w="1170"/>
        <w:gridCol w:w="2338"/>
      </w:tblGrid>
      <w:tr w:rsidR="003B556A" w:rsidRPr="008B2137" w14:paraId="2707E06D" w14:textId="77777777" w:rsidTr="008C6A05">
        <w:trPr>
          <w:trHeight w:val="420"/>
        </w:trPr>
        <w:tc>
          <w:tcPr>
            <w:tcW w:w="1596" w:type="dxa"/>
            <w:tcBorders>
              <w:top w:val="nil"/>
              <w:left w:val="single" w:sz="4" w:space="0" w:color="000000" w:themeColor="text1"/>
              <w:bottom w:val="nil"/>
            </w:tcBorders>
            <w:shd w:val="clear" w:color="auto" w:fill="A6A6A6" w:themeFill="background1" w:themeFillShade="A6"/>
            <w:vAlign w:val="center"/>
            <w:hideMark/>
          </w:tcPr>
          <w:p w14:paraId="26894D7F" w14:textId="77777777" w:rsidR="003B556A" w:rsidRPr="00942DD0" w:rsidRDefault="003B556A" w:rsidP="008C6A05">
            <w:pPr>
              <w:pStyle w:val="ListParagraph"/>
              <w:spacing w:after="0" w:line="240" w:lineRule="auto"/>
              <w:ind w:left="0"/>
              <w:rPr>
                <w:rFonts w:ascii="Verdana" w:hAnsi="Verdana" w:cs="Times New Roman"/>
                <w:b/>
                <w:bCs/>
                <w:color w:val="FFFFFF" w:themeColor="background1"/>
                <w:sz w:val="16"/>
                <w:szCs w:val="16"/>
                <w:lang w:val="lt-LT" w:eastAsia="lt-LT"/>
              </w:rPr>
            </w:pPr>
            <w:r w:rsidRPr="00942DD0">
              <w:rPr>
                <w:rFonts w:ascii="Verdana" w:hAnsi="Verdana" w:cs="Times New Roman"/>
                <w:b/>
                <w:bCs/>
                <w:color w:val="FFFFFF" w:themeColor="background1"/>
                <w:sz w:val="16"/>
                <w:szCs w:val="16"/>
                <w:lang w:val="lt-LT" w:eastAsia="lt-LT"/>
              </w:rPr>
              <w:t>Informacinė sistema (IS)</w:t>
            </w:r>
          </w:p>
        </w:tc>
        <w:tc>
          <w:tcPr>
            <w:tcW w:w="1459" w:type="dxa"/>
            <w:tcBorders>
              <w:top w:val="nil"/>
              <w:bottom w:val="nil"/>
            </w:tcBorders>
            <w:shd w:val="clear" w:color="auto" w:fill="A6A6A6" w:themeFill="background1" w:themeFillShade="A6"/>
            <w:vAlign w:val="center"/>
            <w:hideMark/>
          </w:tcPr>
          <w:p w14:paraId="7C6EBD87" w14:textId="77777777" w:rsidR="003B556A" w:rsidRPr="00942DD0" w:rsidRDefault="003B556A" w:rsidP="008C6A05">
            <w:pPr>
              <w:pStyle w:val="ListParagraph"/>
              <w:spacing w:after="0" w:line="240" w:lineRule="auto"/>
              <w:ind w:left="0"/>
              <w:rPr>
                <w:rFonts w:ascii="Verdana" w:hAnsi="Verdana" w:cs="Times New Roman"/>
                <w:b/>
                <w:bCs/>
                <w:color w:val="FFFFFF" w:themeColor="background1"/>
                <w:sz w:val="16"/>
                <w:szCs w:val="16"/>
                <w:lang w:val="lt-LT" w:eastAsia="lt-LT"/>
              </w:rPr>
            </w:pPr>
            <w:r w:rsidRPr="00942DD0">
              <w:rPr>
                <w:rFonts w:ascii="Verdana" w:hAnsi="Verdana" w:cs="Times New Roman"/>
                <w:b/>
                <w:bCs/>
                <w:color w:val="FFFFFF" w:themeColor="background1"/>
                <w:sz w:val="16"/>
                <w:szCs w:val="16"/>
                <w:lang w:val="lt-LT" w:eastAsia="lt-LT"/>
              </w:rPr>
              <w:t>IS, jų modulių (posistemių) kodai</w:t>
            </w:r>
          </w:p>
        </w:tc>
        <w:tc>
          <w:tcPr>
            <w:tcW w:w="1620" w:type="dxa"/>
            <w:tcBorders>
              <w:top w:val="single" w:sz="4" w:space="0" w:color="auto"/>
              <w:bottom w:val="single" w:sz="4" w:space="0" w:color="auto"/>
            </w:tcBorders>
            <w:shd w:val="clear" w:color="auto" w:fill="A6A6A6" w:themeFill="background1" w:themeFillShade="A6"/>
            <w:hideMark/>
          </w:tcPr>
          <w:p w14:paraId="3F69CD51" w14:textId="77777777" w:rsidR="003B556A" w:rsidRPr="00942DD0" w:rsidRDefault="003B556A" w:rsidP="008C6A05">
            <w:pPr>
              <w:pStyle w:val="ListParagraph"/>
              <w:spacing w:after="0" w:line="240" w:lineRule="auto"/>
              <w:ind w:left="0"/>
              <w:rPr>
                <w:rFonts w:ascii="Verdana" w:hAnsi="Verdana" w:cs="Times New Roman"/>
                <w:b/>
                <w:bCs/>
                <w:color w:val="FFFFFF" w:themeColor="background1"/>
                <w:sz w:val="16"/>
                <w:szCs w:val="16"/>
                <w:lang w:val="lt-LT" w:eastAsia="lt-LT"/>
              </w:rPr>
            </w:pPr>
            <w:r w:rsidRPr="00942DD0">
              <w:rPr>
                <w:rFonts w:ascii="Verdana" w:hAnsi="Verdana" w:cs="Times New Roman"/>
                <w:b/>
                <w:bCs/>
                <w:color w:val="FFFFFF" w:themeColor="background1"/>
                <w:sz w:val="16"/>
                <w:szCs w:val="16"/>
                <w:lang w:val="lt-LT" w:eastAsia="lt-LT"/>
              </w:rPr>
              <w:t xml:space="preserve">1a. SW </w:t>
            </w:r>
            <w:proofErr w:type="spellStart"/>
            <w:r w:rsidRPr="00942DD0">
              <w:rPr>
                <w:rFonts w:ascii="Verdana" w:hAnsi="Verdana" w:cs="Times New Roman"/>
                <w:b/>
                <w:bCs/>
                <w:color w:val="FFFFFF" w:themeColor="background1"/>
                <w:sz w:val="16"/>
                <w:szCs w:val="16"/>
                <w:lang w:val="lt-LT" w:eastAsia="lt-LT"/>
              </w:rPr>
              <w:t>Platform</w:t>
            </w:r>
            <w:proofErr w:type="spellEnd"/>
            <w:r w:rsidRPr="00942DD0">
              <w:rPr>
                <w:rFonts w:ascii="Verdana" w:hAnsi="Verdana" w:cs="Times New Roman"/>
                <w:b/>
                <w:bCs/>
                <w:color w:val="FFFFFF" w:themeColor="background1"/>
                <w:sz w:val="16"/>
                <w:szCs w:val="16"/>
                <w:lang w:val="lt-LT" w:eastAsia="lt-LT"/>
              </w:rPr>
              <w:br/>
              <w:t>[</w:t>
            </w:r>
            <w:proofErr w:type="spellStart"/>
            <w:r w:rsidRPr="00942DD0">
              <w:rPr>
                <w:rFonts w:ascii="Verdana" w:hAnsi="Verdana" w:cs="Times New Roman"/>
                <w:b/>
                <w:bCs/>
                <w:color w:val="FFFFFF" w:themeColor="background1"/>
                <w:sz w:val="16"/>
                <w:szCs w:val="16"/>
                <w:lang w:val="lt-LT" w:eastAsia="lt-LT"/>
              </w:rPr>
              <w:t>Front</w:t>
            </w:r>
            <w:proofErr w:type="spellEnd"/>
            <w:r w:rsidRPr="00942DD0">
              <w:rPr>
                <w:rFonts w:ascii="Verdana" w:hAnsi="Verdana" w:cs="Times New Roman"/>
                <w:b/>
                <w:bCs/>
                <w:color w:val="FFFFFF" w:themeColor="background1"/>
                <w:sz w:val="16"/>
                <w:szCs w:val="16"/>
                <w:lang w:val="lt-LT" w:eastAsia="lt-LT"/>
              </w:rPr>
              <w:t xml:space="preserve"> </w:t>
            </w:r>
            <w:proofErr w:type="spellStart"/>
            <w:r w:rsidRPr="00942DD0">
              <w:rPr>
                <w:rFonts w:ascii="Verdana" w:hAnsi="Verdana" w:cs="Times New Roman"/>
                <w:b/>
                <w:bCs/>
                <w:color w:val="FFFFFF" w:themeColor="background1"/>
                <w:sz w:val="16"/>
                <w:szCs w:val="16"/>
                <w:lang w:val="lt-LT" w:eastAsia="lt-LT"/>
              </w:rPr>
              <w:t>End</w:t>
            </w:r>
            <w:proofErr w:type="spellEnd"/>
            <w:r w:rsidRPr="00942DD0">
              <w:rPr>
                <w:rFonts w:ascii="Verdana" w:hAnsi="Verdana" w:cs="Times New Roman"/>
                <w:b/>
                <w:bCs/>
                <w:color w:val="FFFFFF" w:themeColor="background1"/>
                <w:sz w:val="16"/>
                <w:szCs w:val="16"/>
                <w:lang w:val="lt-LT" w:eastAsia="lt-LT"/>
              </w:rPr>
              <w:t>]</w:t>
            </w:r>
          </w:p>
        </w:tc>
        <w:tc>
          <w:tcPr>
            <w:tcW w:w="1260" w:type="dxa"/>
            <w:tcBorders>
              <w:top w:val="single" w:sz="4" w:space="0" w:color="auto"/>
              <w:bottom w:val="single" w:sz="4" w:space="0" w:color="auto"/>
            </w:tcBorders>
            <w:shd w:val="clear" w:color="auto" w:fill="A6A6A6" w:themeFill="background1" w:themeFillShade="A6"/>
            <w:hideMark/>
          </w:tcPr>
          <w:p w14:paraId="58F67E35" w14:textId="77777777" w:rsidR="003B556A" w:rsidRPr="00942DD0" w:rsidRDefault="003B556A" w:rsidP="008C6A05">
            <w:pPr>
              <w:pStyle w:val="ListParagraph"/>
              <w:spacing w:after="0" w:line="240" w:lineRule="auto"/>
              <w:ind w:left="0"/>
              <w:rPr>
                <w:rFonts w:ascii="Verdana" w:hAnsi="Verdana" w:cs="Times New Roman"/>
                <w:b/>
                <w:bCs/>
                <w:color w:val="FFFFFF" w:themeColor="background1"/>
                <w:sz w:val="16"/>
                <w:szCs w:val="16"/>
                <w:lang w:val="lt-LT" w:eastAsia="lt-LT"/>
              </w:rPr>
            </w:pPr>
            <w:r w:rsidRPr="00942DD0">
              <w:rPr>
                <w:rFonts w:ascii="Verdana" w:hAnsi="Verdana" w:cs="Times New Roman"/>
                <w:b/>
                <w:bCs/>
                <w:color w:val="FFFFFF" w:themeColor="background1"/>
                <w:sz w:val="16"/>
                <w:szCs w:val="16"/>
                <w:lang w:val="lt-LT" w:eastAsia="lt-LT"/>
              </w:rPr>
              <w:t xml:space="preserve">1b. SW </w:t>
            </w:r>
            <w:proofErr w:type="spellStart"/>
            <w:r w:rsidRPr="00942DD0">
              <w:rPr>
                <w:rFonts w:ascii="Verdana" w:hAnsi="Verdana" w:cs="Times New Roman"/>
                <w:b/>
                <w:bCs/>
                <w:color w:val="FFFFFF" w:themeColor="background1"/>
                <w:sz w:val="16"/>
                <w:szCs w:val="16"/>
                <w:lang w:val="lt-LT" w:eastAsia="lt-LT"/>
              </w:rPr>
              <w:t>Platform</w:t>
            </w:r>
            <w:proofErr w:type="spellEnd"/>
            <w:r w:rsidRPr="00942DD0">
              <w:rPr>
                <w:rFonts w:ascii="Verdana" w:hAnsi="Verdana" w:cs="Times New Roman"/>
                <w:b/>
                <w:bCs/>
                <w:color w:val="FFFFFF" w:themeColor="background1"/>
                <w:sz w:val="16"/>
                <w:szCs w:val="16"/>
                <w:lang w:val="lt-LT" w:eastAsia="lt-LT"/>
              </w:rPr>
              <w:br/>
              <w:t>[</w:t>
            </w:r>
            <w:proofErr w:type="spellStart"/>
            <w:r w:rsidRPr="00942DD0">
              <w:rPr>
                <w:rFonts w:ascii="Verdana" w:hAnsi="Verdana" w:cs="Times New Roman"/>
                <w:b/>
                <w:bCs/>
                <w:color w:val="FFFFFF" w:themeColor="background1"/>
                <w:sz w:val="16"/>
                <w:szCs w:val="16"/>
                <w:lang w:val="lt-LT" w:eastAsia="lt-LT"/>
              </w:rPr>
              <w:t>Middle</w:t>
            </w:r>
            <w:proofErr w:type="spellEnd"/>
            <w:r w:rsidRPr="00942DD0">
              <w:rPr>
                <w:rFonts w:ascii="Verdana" w:hAnsi="Verdana" w:cs="Times New Roman"/>
                <w:b/>
                <w:bCs/>
                <w:color w:val="FFFFFF" w:themeColor="background1"/>
                <w:sz w:val="16"/>
                <w:szCs w:val="16"/>
                <w:lang w:val="lt-LT" w:eastAsia="lt-LT"/>
              </w:rPr>
              <w:t xml:space="preserve"> </w:t>
            </w:r>
            <w:proofErr w:type="spellStart"/>
            <w:r w:rsidRPr="00942DD0">
              <w:rPr>
                <w:rFonts w:ascii="Verdana" w:hAnsi="Verdana" w:cs="Times New Roman"/>
                <w:b/>
                <w:bCs/>
                <w:color w:val="FFFFFF" w:themeColor="background1"/>
                <w:sz w:val="16"/>
                <w:szCs w:val="16"/>
                <w:lang w:val="lt-LT" w:eastAsia="lt-LT"/>
              </w:rPr>
              <w:t>Ware</w:t>
            </w:r>
            <w:proofErr w:type="spellEnd"/>
            <w:r w:rsidRPr="00942DD0">
              <w:rPr>
                <w:rFonts w:ascii="Verdana" w:hAnsi="Verdana" w:cs="Times New Roman"/>
                <w:b/>
                <w:bCs/>
                <w:color w:val="FFFFFF" w:themeColor="background1"/>
                <w:sz w:val="16"/>
                <w:szCs w:val="16"/>
                <w:lang w:val="lt-LT" w:eastAsia="lt-LT"/>
              </w:rPr>
              <w:t>]</w:t>
            </w:r>
          </w:p>
        </w:tc>
        <w:tc>
          <w:tcPr>
            <w:tcW w:w="1170" w:type="dxa"/>
            <w:tcBorders>
              <w:top w:val="single" w:sz="4" w:space="0" w:color="auto"/>
              <w:bottom w:val="single" w:sz="4" w:space="0" w:color="auto"/>
            </w:tcBorders>
            <w:shd w:val="clear" w:color="auto" w:fill="A6A6A6" w:themeFill="background1" w:themeFillShade="A6"/>
            <w:hideMark/>
          </w:tcPr>
          <w:p w14:paraId="035492AC" w14:textId="77777777" w:rsidR="003B556A" w:rsidRPr="00942DD0" w:rsidRDefault="003B556A" w:rsidP="008C6A05">
            <w:pPr>
              <w:pStyle w:val="ListParagraph"/>
              <w:spacing w:after="0" w:line="240" w:lineRule="auto"/>
              <w:ind w:left="0"/>
              <w:rPr>
                <w:rFonts w:ascii="Verdana" w:hAnsi="Verdana" w:cs="Times New Roman"/>
                <w:b/>
                <w:bCs/>
                <w:color w:val="FFFFFF" w:themeColor="background1"/>
                <w:sz w:val="16"/>
                <w:szCs w:val="16"/>
                <w:lang w:val="lt-LT" w:eastAsia="lt-LT"/>
              </w:rPr>
            </w:pPr>
            <w:r w:rsidRPr="00942DD0">
              <w:rPr>
                <w:rFonts w:ascii="Verdana" w:hAnsi="Verdana" w:cs="Times New Roman"/>
                <w:b/>
                <w:bCs/>
                <w:color w:val="FFFFFF" w:themeColor="background1"/>
                <w:sz w:val="16"/>
                <w:szCs w:val="16"/>
                <w:lang w:val="lt-LT" w:eastAsia="lt-LT"/>
              </w:rPr>
              <w:t xml:space="preserve">1c. SW </w:t>
            </w:r>
            <w:proofErr w:type="spellStart"/>
            <w:r w:rsidRPr="00942DD0">
              <w:rPr>
                <w:rFonts w:ascii="Verdana" w:hAnsi="Verdana" w:cs="Times New Roman"/>
                <w:b/>
                <w:bCs/>
                <w:color w:val="FFFFFF" w:themeColor="background1"/>
                <w:sz w:val="16"/>
                <w:szCs w:val="16"/>
                <w:lang w:val="lt-LT" w:eastAsia="lt-LT"/>
              </w:rPr>
              <w:t>Platform</w:t>
            </w:r>
            <w:proofErr w:type="spellEnd"/>
            <w:r w:rsidRPr="00942DD0">
              <w:rPr>
                <w:rFonts w:ascii="Verdana" w:hAnsi="Verdana" w:cs="Times New Roman"/>
                <w:b/>
                <w:bCs/>
                <w:color w:val="FFFFFF" w:themeColor="background1"/>
                <w:sz w:val="16"/>
                <w:szCs w:val="16"/>
                <w:lang w:val="lt-LT" w:eastAsia="lt-LT"/>
              </w:rPr>
              <w:br/>
              <w:t>[</w:t>
            </w:r>
            <w:proofErr w:type="spellStart"/>
            <w:r w:rsidRPr="00942DD0">
              <w:rPr>
                <w:rFonts w:ascii="Verdana" w:hAnsi="Verdana" w:cs="Times New Roman"/>
                <w:b/>
                <w:bCs/>
                <w:color w:val="FFFFFF" w:themeColor="background1"/>
                <w:sz w:val="16"/>
                <w:szCs w:val="16"/>
                <w:lang w:val="lt-LT" w:eastAsia="lt-LT"/>
              </w:rPr>
              <w:t>Back</w:t>
            </w:r>
            <w:proofErr w:type="spellEnd"/>
            <w:r w:rsidRPr="00942DD0">
              <w:rPr>
                <w:rFonts w:ascii="Verdana" w:hAnsi="Verdana" w:cs="Times New Roman"/>
                <w:b/>
                <w:bCs/>
                <w:color w:val="FFFFFF" w:themeColor="background1"/>
                <w:sz w:val="16"/>
                <w:szCs w:val="16"/>
                <w:lang w:val="lt-LT" w:eastAsia="lt-LT"/>
              </w:rPr>
              <w:t xml:space="preserve"> </w:t>
            </w:r>
            <w:proofErr w:type="spellStart"/>
            <w:r w:rsidRPr="00942DD0">
              <w:rPr>
                <w:rFonts w:ascii="Verdana" w:hAnsi="Verdana" w:cs="Times New Roman"/>
                <w:b/>
                <w:bCs/>
                <w:color w:val="FFFFFF" w:themeColor="background1"/>
                <w:sz w:val="16"/>
                <w:szCs w:val="16"/>
                <w:lang w:val="lt-LT" w:eastAsia="lt-LT"/>
              </w:rPr>
              <w:t>End</w:t>
            </w:r>
            <w:proofErr w:type="spellEnd"/>
            <w:r w:rsidRPr="00942DD0">
              <w:rPr>
                <w:rFonts w:ascii="Verdana" w:hAnsi="Verdana" w:cs="Times New Roman"/>
                <w:b/>
                <w:bCs/>
                <w:color w:val="FFFFFF" w:themeColor="background1"/>
                <w:sz w:val="16"/>
                <w:szCs w:val="16"/>
                <w:lang w:val="lt-LT" w:eastAsia="lt-LT"/>
              </w:rPr>
              <w:t>]</w:t>
            </w:r>
          </w:p>
        </w:tc>
        <w:tc>
          <w:tcPr>
            <w:tcW w:w="2338" w:type="dxa"/>
            <w:tcBorders>
              <w:top w:val="single" w:sz="4" w:space="0" w:color="auto"/>
              <w:bottom w:val="single" w:sz="4" w:space="0" w:color="auto"/>
              <w:right w:val="single" w:sz="4" w:space="0" w:color="auto"/>
            </w:tcBorders>
            <w:shd w:val="clear" w:color="auto" w:fill="A6A6A6" w:themeFill="background1" w:themeFillShade="A6"/>
            <w:hideMark/>
          </w:tcPr>
          <w:p w14:paraId="5E8B74AC" w14:textId="77777777" w:rsidR="003B556A" w:rsidRPr="00942DD0" w:rsidRDefault="003B556A" w:rsidP="008C6A05">
            <w:pPr>
              <w:pStyle w:val="ListParagraph"/>
              <w:spacing w:after="0" w:line="240" w:lineRule="auto"/>
              <w:ind w:left="0"/>
              <w:rPr>
                <w:rFonts w:ascii="Verdana" w:hAnsi="Verdana" w:cs="Times New Roman"/>
                <w:b/>
                <w:bCs/>
                <w:color w:val="FFFFFF" w:themeColor="background1"/>
                <w:sz w:val="16"/>
                <w:szCs w:val="16"/>
                <w:lang w:val="lt-LT" w:eastAsia="lt-LT"/>
              </w:rPr>
            </w:pPr>
            <w:r w:rsidRPr="00942DD0">
              <w:rPr>
                <w:rFonts w:ascii="Verdana" w:hAnsi="Verdana" w:cs="Times New Roman"/>
                <w:b/>
                <w:bCs/>
                <w:color w:val="FFFFFF" w:themeColor="background1"/>
                <w:sz w:val="16"/>
                <w:szCs w:val="16"/>
                <w:lang w:val="lt-LT" w:eastAsia="lt-LT"/>
              </w:rPr>
              <w:t>Programavimo kalba</w:t>
            </w:r>
          </w:p>
        </w:tc>
      </w:tr>
      <w:tr w:rsidR="003B556A" w:rsidRPr="008B2137" w14:paraId="58AF4DF2" w14:textId="77777777" w:rsidTr="008C6A05">
        <w:trPr>
          <w:trHeight w:val="420"/>
        </w:trPr>
        <w:tc>
          <w:tcPr>
            <w:tcW w:w="1596" w:type="dxa"/>
            <w:tcBorders>
              <w:top w:val="nil"/>
              <w:left w:val="single" w:sz="4" w:space="0" w:color="000000" w:themeColor="text1"/>
              <w:bottom w:val="single" w:sz="4" w:space="0" w:color="000000" w:themeColor="text1"/>
              <w:right w:val="single" w:sz="4" w:space="0" w:color="auto"/>
            </w:tcBorders>
            <w:shd w:val="clear" w:color="auto" w:fill="auto"/>
            <w:hideMark/>
          </w:tcPr>
          <w:p w14:paraId="74397C54" w14:textId="77777777" w:rsidR="003B556A" w:rsidRPr="00942DD0" w:rsidRDefault="003B556A" w:rsidP="008C6A05">
            <w:pPr>
              <w:pStyle w:val="ListParagraph"/>
              <w:ind w:left="0" w:hanging="18"/>
              <w:rPr>
                <w:rFonts w:ascii="Verdana" w:hAnsi="Verdana" w:cs="Times New Roman"/>
                <w:sz w:val="16"/>
                <w:szCs w:val="16"/>
                <w:lang w:val="lt-LT" w:eastAsia="lt-LT"/>
              </w:rPr>
            </w:pPr>
            <w:r w:rsidRPr="00CB61A4">
              <w:rPr>
                <w:rFonts w:ascii="Verdana" w:hAnsi="Verdana" w:cs="Times New Roman"/>
                <w:sz w:val="16"/>
                <w:szCs w:val="16"/>
                <w:lang w:val="lt-LT" w:eastAsia="lt-LT"/>
              </w:rPr>
              <w:t>Centrinė banko duomenų bazė</w:t>
            </w:r>
          </w:p>
        </w:tc>
        <w:tc>
          <w:tcPr>
            <w:tcW w:w="1459" w:type="dxa"/>
            <w:tcBorders>
              <w:top w:val="nil"/>
              <w:left w:val="single" w:sz="4" w:space="0" w:color="auto"/>
              <w:bottom w:val="single" w:sz="4" w:space="0" w:color="000000" w:themeColor="text1"/>
              <w:right w:val="single" w:sz="4" w:space="0" w:color="auto"/>
            </w:tcBorders>
            <w:shd w:val="clear" w:color="auto" w:fill="auto"/>
            <w:vAlign w:val="center"/>
            <w:hideMark/>
          </w:tcPr>
          <w:p w14:paraId="5C638E56" w14:textId="77777777" w:rsidR="003B556A" w:rsidRPr="00942DD0" w:rsidRDefault="003B556A" w:rsidP="008C6A05">
            <w:pPr>
              <w:pStyle w:val="ListParagraph"/>
              <w:spacing w:line="240" w:lineRule="auto"/>
              <w:ind w:left="0"/>
              <w:rPr>
                <w:rFonts w:ascii="Verdana" w:hAnsi="Verdana" w:cs="Times New Roman"/>
                <w:sz w:val="16"/>
                <w:szCs w:val="16"/>
                <w:lang w:val="lt-LT" w:eastAsia="lt-LT"/>
              </w:rPr>
            </w:pPr>
            <w:r w:rsidRPr="00CB61A4">
              <w:rPr>
                <w:rFonts w:ascii="Verdana" w:hAnsi="Verdana" w:cs="Times New Roman"/>
                <w:sz w:val="16"/>
                <w:szCs w:val="16"/>
                <w:lang w:val="lt-LT" w:eastAsia="lt-LT"/>
              </w:rPr>
              <w:t>CDB</w:t>
            </w:r>
          </w:p>
        </w:tc>
        <w:tc>
          <w:tcPr>
            <w:tcW w:w="1620" w:type="dxa"/>
            <w:tcBorders>
              <w:top w:val="single" w:sz="4" w:space="0" w:color="auto"/>
              <w:left w:val="single" w:sz="4" w:space="0" w:color="auto"/>
              <w:bottom w:val="single" w:sz="4" w:space="0" w:color="auto"/>
              <w:right w:val="single" w:sz="4" w:space="0" w:color="auto"/>
            </w:tcBorders>
            <w:shd w:val="clear" w:color="auto" w:fill="auto"/>
            <w:hideMark/>
          </w:tcPr>
          <w:p w14:paraId="725861C4" w14:textId="77777777" w:rsidR="003B556A" w:rsidRPr="00942DD0" w:rsidRDefault="003B556A" w:rsidP="008C6A05">
            <w:pPr>
              <w:pStyle w:val="ListParagraph"/>
              <w:ind w:left="42" w:hanging="42"/>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web</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browser</w:t>
            </w:r>
            <w:proofErr w:type="spellEnd"/>
          </w:p>
        </w:tc>
        <w:tc>
          <w:tcPr>
            <w:tcW w:w="1260" w:type="dxa"/>
            <w:tcBorders>
              <w:top w:val="single" w:sz="4" w:space="0" w:color="auto"/>
              <w:left w:val="single" w:sz="4" w:space="0" w:color="auto"/>
              <w:bottom w:val="single" w:sz="4" w:space="0" w:color="auto"/>
              <w:right w:val="single" w:sz="4" w:space="0" w:color="auto"/>
            </w:tcBorders>
            <w:shd w:val="clear" w:color="auto" w:fill="auto"/>
            <w:hideMark/>
          </w:tcPr>
          <w:p w14:paraId="43AB84F4" w14:textId="77777777" w:rsidR="003B556A" w:rsidRPr="00942DD0" w:rsidRDefault="003B556A" w:rsidP="008C6A05">
            <w:pPr>
              <w:pStyle w:val="ListParagraph"/>
              <w:ind w:left="0"/>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 xml:space="preserve"> Net8, </w:t>
            </w: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Reports</w:t>
            </w:r>
            <w:proofErr w:type="spellEnd"/>
            <w:r w:rsidRPr="00CB61A4">
              <w:rPr>
                <w:rFonts w:ascii="Verdana" w:hAnsi="Verdana" w:cs="Times New Roman"/>
                <w:sz w:val="16"/>
                <w:szCs w:val="16"/>
                <w:lang w:val="lt-LT" w:eastAsia="lt-LT"/>
              </w:rPr>
              <w:t xml:space="preserve"> 10g</w:t>
            </w:r>
          </w:p>
        </w:tc>
        <w:tc>
          <w:tcPr>
            <w:tcW w:w="1170" w:type="dxa"/>
            <w:tcBorders>
              <w:top w:val="single" w:sz="4" w:space="0" w:color="auto"/>
              <w:left w:val="single" w:sz="4" w:space="0" w:color="auto"/>
              <w:bottom w:val="single" w:sz="4" w:space="0" w:color="auto"/>
              <w:right w:val="single" w:sz="4" w:space="0" w:color="auto"/>
            </w:tcBorders>
            <w:shd w:val="clear" w:color="auto" w:fill="auto"/>
            <w:hideMark/>
          </w:tcPr>
          <w:p w14:paraId="26185C15" w14:textId="77777777" w:rsidR="003B556A" w:rsidRPr="00942DD0" w:rsidRDefault="003B556A" w:rsidP="008C6A05">
            <w:pPr>
              <w:pStyle w:val="ListParagraph"/>
              <w:ind w:left="42"/>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Oracle</w:t>
            </w:r>
            <w:proofErr w:type="spellEnd"/>
          </w:p>
        </w:tc>
        <w:tc>
          <w:tcPr>
            <w:tcW w:w="2338" w:type="dxa"/>
            <w:tcBorders>
              <w:top w:val="single" w:sz="4" w:space="0" w:color="auto"/>
              <w:left w:val="single" w:sz="4" w:space="0" w:color="auto"/>
              <w:bottom w:val="single" w:sz="4" w:space="0" w:color="auto"/>
              <w:right w:val="single" w:sz="4" w:space="0" w:color="auto"/>
            </w:tcBorders>
            <w:shd w:val="clear" w:color="auto" w:fill="auto"/>
            <w:hideMark/>
          </w:tcPr>
          <w:p w14:paraId="0F916A7F" w14:textId="77777777" w:rsidR="003B556A" w:rsidRPr="00942DD0" w:rsidRDefault="003B556A" w:rsidP="008C6A05">
            <w:pPr>
              <w:pStyle w:val="ListParagraph"/>
              <w:ind w:left="24"/>
              <w:rPr>
                <w:rFonts w:ascii="Verdana" w:hAnsi="Verdana" w:cs="Times New Roman"/>
                <w:sz w:val="16"/>
                <w:szCs w:val="16"/>
                <w:lang w:val="lt-LT" w:eastAsia="lt-LT"/>
              </w:rPr>
            </w:pPr>
            <w:r w:rsidRPr="00CB61A4">
              <w:rPr>
                <w:rFonts w:ascii="Verdana" w:hAnsi="Verdana" w:cs="Times New Roman"/>
                <w:sz w:val="16"/>
                <w:szCs w:val="16"/>
                <w:lang w:val="lt-LT" w:eastAsia="lt-LT"/>
              </w:rPr>
              <w:t>PL/SQL (</w:t>
            </w: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w:t>
            </w:r>
          </w:p>
        </w:tc>
      </w:tr>
      <w:tr w:rsidR="003B556A" w:rsidRPr="008B2137" w14:paraId="0173596B" w14:textId="77777777" w:rsidTr="008C6A05">
        <w:trPr>
          <w:trHeight w:val="420"/>
        </w:trPr>
        <w:tc>
          <w:tcPr>
            <w:tcW w:w="1596" w:type="dxa"/>
            <w:tcBorders>
              <w:top w:val="nil"/>
              <w:left w:val="single" w:sz="4" w:space="0" w:color="000000" w:themeColor="text1"/>
              <w:bottom w:val="single" w:sz="4" w:space="0" w:color="000000" w:themeColor="text1"/>
              <w:right w:val="single" w:sz="4" w:space="0" w:color="auto"/>
            </w:tcBorders>
            <w:shd w:val="clear" w:color="auto" w:fill="auto"/>
          </w:tcPr>
          <w:p w14:paraId="584E2583" w14:textId="77777777" w:rsidR="003B556A" w:rsidRPr="008B2137" w:rsidRDefault="003B556A" w:rsidP="008C6A05">
            <w:pPr>
              <w:pStyle w:val="ListParagraph"/>
              <w:ind w:left="0" w:hanging="18"/>
              <w:rPr>
                <w:rFonts w:ascii="Verdana" w:hAnsi="Verdana" w:cs="Times New Roman"/>
                <w:sz w:val="16"/>
                <w:szCs w:val="16"/>
                <w:lang w:val="lt-LT" w:eastAsia="lt-LT"/>
              </w:rPr>
            </w:pPr>
            <w:r w:rsidRPr="00CB61A4">
              <w:rPr>
                <w:rFonts w:ascii="Verdana" w:hAnsi="Verdana" w:cs="Times New Roman"/>
                <w:sz w:val="16"/>
                <w:szCs w:val="16"/>
                <w:lang w:val="lt-LT" w:eastAsia="lt-LT"/>
              </w:rPr>
              <w:t>Finansinių institucijų informacinė sistema</w:t>
            </w:r>
          </w:p>
        </w:tc>
        <w:tc>
          <w:tcPr>
            <w:tcW w:w="1459" w:type="dxa"/>
            <w:tcBorders>
              <w:top w:val="nil"/>
              <w:left w:val="single" w:sz="4" w:space="0" w:color="auto"/>
              <w:bottom w:val="single" w:sz="4" w:space="0" w:color="000000" w:themeColor="text1"/>
              <w:right w:val="single" w:sz="4" w:space="0" w:color="auto"/>
            </w:tcBorders>
            <w:shd w:val="clear" w:color="auto" w:fill="auto"/>
          </w:tcPr>
          <w:p w14:paraId="4902024F" w14:textId="77777777" w:rsidR="003B556A" w:rsidRPr="008B2137" w:rsidRDefault="003B556A" w:rsidP="008C6A05">
            <w:pPr>
              <w:pStyle w:val="ListParagraph"/>
              <w:spacing w:line="240" w:lineRule="auto"/>
              <w:ind w:left="0"/>
              <w:rPr>
                <w:rFonts w:ascii="Verdana" w:hAnsi="Verdana" w:cs="Times New Roman"/>
                <w:sz w:val="16"/>
                <w:szCs w:val="16"/>
                <w:lang w:val="lt-LT" w:eastAsia="lt-LT"/>
              </w:rPr>
            </w:pPr>
            <w:r w:rsidRPr="00CB61A4">
              <w:rPr>
                <w:rFonts w:ascii="Verdana" w:hAnsi="Verdana" w:cs="Times New Roman"/>
                <w:sz w:val="16"/>
                <w:szCs w:val="16"/>
                <w:lang w:val="lt-LT" w:eastAsia="lt-LT"/>
              </w:rPr>
              <w:t>FIIS</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6D1F63DE" w14:textId="77777777" w:rsidR="003B556A" w:rsidRPr="008B2137" w:rsidRDefault="003B556A" w:rsidP="008C6A05">
            <w:pPr>
              <w:pStyle w:val="ListParagraph"/>
              <w:ind w:left="42" w:hanging="42"/>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web</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browser</w:t>
            </w:r>
            <w:proofErr w:type="spellEnd"/>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8472D50" w14:textId="77777777" w:rsidR="003B556A" w:rsidRPr="008B2137" w:rsidRDefault="003B556A" w:rsidP="008C6A05">
            <w:pPr>
              <w:pStyle w:val="ListParagraph"/>
              <w:ind w:left="0"/>
              <w:rPr>
                <w:rFonts w:ascii="Verdana" w:hAnsi="Verdana" w:cs="Times New Roman"/>
                <w:sz w:val="16"/>
                <w:szCs w:val="16"/>
                <w:lang w:val="lt-LT" w:eastAsia="lt-LT"/>
              </w:rPr>
            </w:pPr>
            <w:r w:rsidRPr="00CB61A4">
              <w:rPr>
                <w:rFonts w:ascii="Verdana" w:hAnsi="Verdana" w:cs="Times New Roman"/>
                <w:sz w:val="16"/>
                <w:szCs w:val="16"/>
                <w:lang w:val="lt-LT" w:eastAsia="lt-LT"/>
              </w:rPr>
              <w:t>Microsoft IIS 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A24509" w14:textId="77777777" w:rsidR="003B556A" w:rsidRPr="008B2137" w:rsidRDefault="003B556A" w:rsidP="008C6A05">
            <w:pPr>
              <w:pStyle w:val="ListParagraph"/>
              <w:ind w:left="42"/>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Oracle</w:t>
            </w:r>
            <w:proofErr w:type="spellEnd"/>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253F1E1F" w14:textId="77777777" w:rsidR="003B556A" w:rsidRPr="008B2137" w:rsidRDefault="003B556A" w:rsidP="008C6A05">
            <w:pPr>
              <w:pStyle w:val="ListParagraph"/>
              <w:ind w:left="24"/>
              <w:rPr>
                <w:rFonts w:ascii="Verdana" w:hAnsi="Verdana" w:cs="Times New Roman"/>
                <w:sz w:val="16"/>
                <w:szCs w:val="16"/>
                <w:lang w:val="lt-LT" w:eastAsia="lt-LT"/>
              </w:rPr>
            </w:pPr>
            <w:r w:rsidRPr="00CB61A4">
              <w:rPr>
                <w:rFonts w:ascii="Verdana" w:hAnsi="Verdana" w:cs="Times New Roman"/>
                <w:sz w:val="16"/>
                <w:szCs w:val="16"/>
                <w:lang w:val="lt-LT" w:eastAsia="lt-LT"/>
              </w:rPr>
              <w:t>C# (.NET), XML, SDMX, PL/SQL (</w:t>
            </w: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TypeScript</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Angular</w:t>
            </w:r>
            <w:proofErr w:type="spellEnd"/>
            <w:r w:rsidRPr="00CB61A4">
              <w:rPr>
                <w:rFonts w:ascii="Verdana" w:hAnsi="Verdana" w:cs="Times New Roman"/>
                <w:sz w:val="16"/>
                <w:szCs w:val="16"/>
                <w:lang w:val="lt-LT" w:eastAsia="lt-LT"/>
              </w:rPr>
              <w:t>)</w:t>
            </w:r>
          </w:p>
        </w:tc>
      </w:tr>
      <w:tr w:rsidR="003B556A" w:rsidRPr="008B2137" w14:paraId="042DD5FF" w14:textId="77777777" w:rsidTr="008C6A05">
        <w:trPr>
          <w:trHeight w:val="420"/>
        </w:trPr>
        <w:tc>
          <w:tcPr>
            <w:tcW w:w="1596" w:type="dxa"/>
            <w:tcBorders>
              <w:top w:val="nil"/>
              <w:left w:val="single" w:sz="4" w:space="0" w:color="000000" w:themeColor="text1"/>
              <w:bottom w:val="single" w:sz="4" w:space="0" w:color="000000" w:themeColor="text1"/>
              <w:right w:val="single" w:sz="4" w:space="0" w:color="auto"/>
            </w:tcBorders>
            <w:shd w:val="clear" w:color="auto" w:fill="auto"/>
          </w:tcPr>
          <w:p w14:paraId="4139FC4B" w14:textId="77777777" w:rsidR="003B556A" w:rsidRPr="008B2137" w:rsidRDefault="003B556A" w:rsidP="008C6A05">
            <w:pPr>
              <w:pStyle w:val="ListParagraph"/>
              <w:ind w:left="0" w:hanging="18"/>
              <w:rPr>
                <w:rFonts w:ascii="Verdana" w:hAnsi="Verdana" w:cs="Times New Roman"/>
                <w:sz w:val="16"/>
                <w:szCs w:val="16"/>
                <w:lang w:val="lt-LT" w:eastAsia="lt-LT"/>
              </w:rPr>
            </w:pPr>
            <w:r w:rsidRPr="00CB61A4">
              <w:rPr>
                <w:rFonts w:ascii="Verdana" w:hAnsi="Verdana" w:cs="Times New Roman"/>
                <w:sz w:val="16"/>
                <w:szCs w:val="16"/>
                <w:lang w:val="lt-LT" w:eastAsia="lt-LT"/>
              </w:rPr>
              <w:lastRenderedPageBreak/>
              <w:t>Juridinių asmenų registro iš RC kopija</w:t>
            </w:r>
          </w:p>
        </w:tc>
        <w:tc>
          <w:tcPr>
            <w:tcW w:w="1459" w:type="dxa"/>
            <w:tcBorders>
              <w:top w:val="nil"/>
              <w:left w:val="single" w:sz="4" w:space="0" w:color="auto"/>
              <w:bottom w:val="single" w:sz="4" w:space="0" w:color="000000" w:themeColor="text1"/>
              <w:right w:val="single" w:sz="4" w:space="0" w:color="auto"/>
            </w:tcBorders>
            <w:shd w:val="clear" w:color="auto" w:fill="auto"/>
          </w:tcPr>
          <w:p w14:paraId="68909958" w14:textId="77777777" w:rsidR="003B556A" w:rsidRPr="008B2137" w:rsidRDefault="003B556A" w:rsidP="008C6A05">
            <w:pPr>
              <w:pStyle w:val="ListParagraph"/>
              <w:spacing w:line="240" w:lineRule="auto"/>
              <w:ind w:left="0"/>
              <w:rPr>
                <w:rFonts w:ascii="Verdana" w:hAnsi="Verdana" w:cs="Times New Roman"/>
                <w:sz w:val="16"/>
                <w:szCs w:val="16"/>
                <w:lang w:val="lt-LT" w:eastAsia="lt-LT"/>
              </w:rPr>
            </w:pPr>
            <w:r w:rsidRPr="00CB61A4">
              <w:rPr>
                <w:rFonts w:ascii="Verdana" w:hAnsi="Verdana" w:cs="Times New Roman"/>
                <w:sz w:val="16"/>
                <w:szCs w:val="16"/>
                <w:lang w:val="lt-LT" w:eastAsia="lt-LT"/>
              </w:rPr>
              <w:t>LB JAR</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0E57B0F2" w14:textId="77777777" w:rsidR="003B556A" w:rsidRPr="008B2137" w:rsidRDefault="003B556A" w:rsidP="008C6A05">
            <w:pPr>
              <w:pStyle w:val="ListParagraph"/>
              <w:ind w:left="42" w:hanging="42"/>
              <w:rPr>
                <w:rFonts w:ascii="Verdana" w:hAnsi="Verdana" w:cs="Times New Roman"/>
                <w:sz w:val="16"/>
                <w:szCs w:val="16"/>
                <w:lang w:val="lt-LT" w:eastAsia="lt-LT"/>
              </w:rPr>
            </w:pPr>
            <w:r w:rsidRPr="00CB61A4">
              <w:rPr>
                <w:rFonts w:ascii="Verdana" w:hAnsi="Verdana" w:cs="Times New Roman"/>
                <w:sz w:val="16"/>
                <w:szCs w:val="16"/>
                <w:lang w:val="lt-LT" w:eastAsia="lt-LT"/>
              </w:rPr>
              <w:t xml:space="preserve">ASP.NET </w:t>
            </w:r>
            <w:proofErr w:type="spellStart"/>
            <w:r w:rsidRPr="00CB61A4">
              <w:rPr>
                <w:rFonts w:ascii="Verdana" w:hAnsi="Verdana" w:cs="Times New Roman"/>
                <w:sz w:val="16"/>
                <w:szCs w:val="16"/>
                <w:lang w:val="lt-LT" w:eastAsia="lt-LT"/>
              </w:rPr>
              <w:t>Web</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Forms</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Infragistics</w:t>
            </w:r>
            <w:proofErr w:type="spellEnd"/>
            <w:r w:rsidRPr="00CB61A4">
              <w:rPr>
                <w:rFonts w:ascii="Verdana" w:hAnsi="Verdana" w:cs="Times New Roman"/>
                <w:sz w:val="16"/>
                <w:szCs w:val="16"/>
                <w:lang w:val="lt-LT" w:eastAsia="lt-LT"/>
              </w:rPr>
              <w:t xml:space="preserve"> 10.3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52BDD93" w14:textId="77777777" w:rsidR="003B556A" w:rsidRPr="008B2137" w:rsidRDefault="003B556A" w:rsidP="008C6A05">
            <w:pPr>
              <w:pStyle w:val="ListParagraph"/>
              <w:ind w:left="0"/>
              <w:rPr>
                <w:rFonts w:ascii="Verdana" w:hAnsi="Verdana" w:cs="Times New Roman"/>
                <w:sz w:val="16"/>
                <w:szCs w:val="16"/>
                <w:lang w:val="lt-LT" w:eastAsia="lt-LT"/>
              </w:rPr>
            </w:pPr>
            <w:r w:rsidRPr="00CB61A4">
              <w:rPr>
                <w:rFonts w:ascii="Verdana" w:hAnsi="Verdana" w:cs="Times New Roman"/>
                <w:sz w:val="16"/>
                <w:szCs w:val="16"/>
                <w:lang w:val="lt-LT" w:eastAsia="lt-LT"/>
              </w:rPr>
              <w:t xml:space="preserve">Microsoft IIS 12, Linux </w:t>
            </w:r>
            <w:proofErr w:type="spellStart"/>
            <w:r w:rsidRPr="00CB61A4">
              <w:rPr>
                <w:rFonts w:ascii="Verdana" w:hAnsi="Verdana" w:cs="Times New Roman"/>
                <w:sz w:val="16"/>
                <w:szCs w:val="16"/>
                <w:lang w:val="lt-LT" w:eastAsia="lt-LT"/>
              </w:rPr>
              <w:t>crontab</w:t>
            </w:r>
            <w:proofErr w:type="spellEnd"/>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E029F2" w14:textId="77777777" w:rsidR="003B556A" w:rsidRPr="008B2137" w:rsidRDefault="003B556A" w:rsidP="008C6A05">
            <w:pPr>
              <w:pStyle w:val="ListParagraph"/>
              <w:ind w:left="42"/>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 .NET 5</w:t>
            </w:r>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48B5DEB6" w14:textId="77777777" w:rsidR="003B556A" w:rsidRPr="008B2137" w:rsidRDefault="003B556A" w:rsidP="008C6A05">
            <w:pPr>
              <w:pStyle w:val="ListParagraph"/>
              <w:ind w:left="24"/>
              <w:rPr>
                <w:rFonts w:ascii="Verdana" w:hAnsi="Verdana" w:cs="Times New Roman"/>
                <w:sz w:val="16"/>
                <w:szCs w:val="16"/>
                <w:lang w:val="lt-LT" w:eastAsia="lt-LT"/>
              </w:rPr>
            </w:pPr>
            <w:r w:rsidRPr="00CB61A4">
              <w:rPr>
                <w:rFonts w:ascii="Verdana" w:hAnsi="Verdana" w:cs="Times New Roman"/>
                <w:sz w:val="16"/>
                <w:szCs w:val="16"/>
                <w:lang w:val="lt-LT" w:eastAsia="lt-LT"/>
              </w:rPr>
              <w:t>C# (.NET), PL/SQL (</w:t>
            </w: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w:t>
            </w:r>
          </w:p>
        </w:tc>
      </w:tr>
      <w:tr w:rsidR="003B556A" w:rsidRPr="008B2137" w14:paraId="4F036A6A" w14:textId="77777777" w:rsidTr="008C6A05">
        <w:trPr>
          <w:trHeight w:val="420"/>
        </w:trPr>
        <w:tc>
          <w:tcPr>
            <w:tcW w:w="1596" w:type="dxa"/>
            <w:tcBorders>
              <w:top w:val="nil"/>
              <w:left w:val="single" w:sz="4" w:space="0" w:color="000000" w:themeColor="text1"/>
              <w:bottom w:val="single" w:sz="4" w:space="0" w:color="000000" w:themeColor="text1"/>
              <w:right w:val="single" w:sz="4" w:space="0" w:color="auto"/>
            </w:tcBorders>
            <w:shd w:val="clear" w:color="auto" w:fill="auto"/>
          </w:tcPr>
          <w:p w14:paraId="6D773DFF" w14:textId="77777777" w:rsidR="003B556A" w:rsidRPr="008B2137" w:rsidRDefault="003B556A" w:rsidP="008C6A05">
            <w:pPr>
              <w:pStyle w:val="ListParagraph"/>
              <w:ind w:left="0" w:hanging="18"/>
              <w:rPr>
                <w:rFonts w:ascii="Verdana" w:hAnsi="Verdana" w:cs="Times New Roman"/>
                <w:sz w:val="16"/>
                <w:szCs w:val="16"/>
                <w:lang w:val="lt-LT" w:eastAsia="lt-LT"/>
              </w:rPr>
            </w:pPr>
            <w:r w:rsidRPr="00CB61A4">
              <w:rPr>
                <w:rFonts w:ascii="Verdana" w:hAnsi="Verdana" w:cs="Times New Roman"/>
                <w:sz w:val="16"/>
                <w:szCs w:val="16"/>
                <w:lang w:val="lt-LT" w:eastAsia="lt-LT"/>
              </w:rPr>
              <w:t>Statistinio ūkio subjektų registro iš LSD kopija</w:t>
            </w:r>
          </w:p>
        </w:tc>
        <w:tc>
          <w:tcPr>
            <w:tcW w:w="1459" w:type="dxa"/>
            <w:tcBorders>
              <w:top w:val="nil"/>
              <w:left w:val="single" w:sz="4" w:space="0" w:color="auto"/>
              <w:bottom w:val="single" w:sz="4" w:space="0" w:color="000000" w:themeColor="text1"/>
              <w:right w:val="single" w:sz="4" w:space="0" w:color="auto"/>
            </w:tcBorders>
            <w:shd w:val="clear" w:color="auto" w:fill="auto"/>
          </w:tcPr>
          <w:p w14:paraId="12925FD8" w14:textId="77777777" w:rsidR="003B556A" w:rsidRPr="008B2137" w:rsidRDefault="003B556A" w:rsidP="008C6A05">
            <w:pPr>
              <w:pStyle w:val="ListParagraph"/>
              <w:spacing w:line="240" w:lineRule="auto"/>
              <w:ind w:left="0"/>
              <w:rPr>
                <w:rFonts w:ascii="Verdana" w:hAnsi="Verdana" w:cs="Times New Roman"/>
                <w:sz w:val="16"/>
                <w:szCs w:val="16"/>
                <w:lang w:val="lt-LT" w:eastAsia="lt-LT"/>
              </w:rPr>
            </w:pPr>
            <w:r w:rsidRPr="00CB61A4">
              <w:rPr>
                <w:rFonts w:ascii="Verdana" w:hAnsi="Verdana" w:cs="Times New Roman"/>
                <w:sz w:val="16"/>
                <w:szCs w:val="16"/>
                <w:lang w:val="lt-LT" w:eastAsia="lt-LT"/>
              </w:rPr>
              <w:t>LB SŪSR</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14738CDB" w14:textId="77777777" w:rsidR="003B556A" w:rsidRPr="008B2137" w:rsidRDefault="003B556A" w:rsidP="008C6A05">
            <w:pPr>
              <w:pStyle w:val="ListParagraph"/>
              <w:ind w:left="42" w:hanging="42"/>
              <w:rPr>
                <w:rFonts w:ascii="Verdana" w:hAnsi="Verdana" w:cs="Times New Roman"/>
                <w:sz w:val="16"/>
                <w:szCs w:val="16"/>
                <w:lang w:val="lt-LT" w:eastAsia="lt-LT"/>
              </w:rPr>
            </w:pPr>
            <w:r w:rsidRPr="00CB61A4">
              <w:rPr>
                <w:rFonts w:ascii="Verdana" w:hAnsi="Verdana" w:cs="Times New Roman"/>
                <w:sz w:val="16"/>
                <w:szCs w:val="16"/>
                <w:lang w:val="lt-LT" w:eastAsia="lt-LT"/>
              </w:rPr>
              <w:t xml:space="preserve">ASP.NET </w:t>
            </w:r>
            <w:proofErr w:type="spellStart"/>
            <w:r w:rsidRPr="00CB61A4">
              <w:rPr>
                <w:rFonts w:ascii="Verdana" w:hAnsi="Verdana" w:cs="Times New Roman"/>
                <w:sz w:val="16"/>
                <w:szCs w:val="16"/>
                <w:lang w:val="lt-LT" w:eastAsia="lt-LT"/>
              </w:rPr>
              <w:t>Web</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Forms</w:t>
            </w:r>
            <w:proofErr w:type="spellEnd"/>
            <w:r w:rsidRPr="00CB61A4">
              <w:rPr>
                <w:rFonts w:ascii="Verdana" w:hAnsi="Verdana" w:cs="Times New Roman"/>
                <w:sz w:val="16"/>
                <w:szCs w:val="16"/>
                <w:lang w:val="lt-LT" w:eastAsia="lt-LT"/>
              </w:rPr>
              <w:t xml:space="preserve">, </w:t>
            </w:r>
            <w:proofErr w:type="spellStart"/>
            <w:r w:rsidRPr="00CB61A4">
              <w:rPr>
                <w:rFonts w:ascii="Verdana" w:hAnsi="Verdana" w:cs="Times New Roman"/>
                <w:sz w:val="16"/>
                <w:szCs w:val="16"/>
                <w:lang w:val="lt-LT" w:eastAsia="lt-LT"/>
              </w:rPr>
              <w:t>Infragistics</w:t>
            </w:r>
            <w:proofErr w:type="spellEnd"/>
            <w:r w:rsidRPr="00CB61A4">
              <w:rPr>
                <w:rFonts w:ascii="Verdana" w:hAnsi="Verdana" w:cs="Times New Roman"/>
                <w:sz w:val="16"/>
                <w:szCs w:val="16"/>
                <w:lang w:val="lt-LT" w:eastAsia="lt-LT"/>
              </w:rPr>
              <w:t xml:space="preserve"> 10.3</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FEF678E" w14:textId="77777777" w:rsidR="003B556A" w:rsidRPr="008B2137" w:rsidRDefault="003B556A" w:rsidP="008C6A05">
            <w:pPr>
              <w:pStyle w:val="ListParagraph"/>
              <w:ind w:left="0"/>
              <w:rPr>
                <w:rFonts w:ascii="Verdana" w:hAnsi="Verdana" w:cs="Times New Roman"/>
                <w:sz w:val="16"/>
                <w:szCs w:val="16"/>
                <w:lang w:val="lt-LT" w:eastAsia="lt-LT"/>
              </w:rPr>
            </w:pPr>
            <w:r w:rsidRPr="00CB61A4">
              <w:rPr>
                <w:rFonts w:ascii="Verdana" w:hAnsi="Verdana" w:cs="Times New Roman"/>
                <w:sz w:val="16"/>
                <w:szCs w:val="16"/>
                <w:lang w:val="lt-LT" w:eastAsia="lt-LT"/>
              </w:rPr>
              <w:t>Microsoft IIS 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647CB2" w14:textId="77777777" w:rsidR="003B556A" w:rsidRPr="008B2137" w:rsidRDefault="003B556A" w:rsidP="008C6A05">
            <w:pPr>
              <w:pStyle w:val="ListParagraph"/>
              <w:ind w:left="42"/>
              <w:rPr>
                <w:rFonts w:ascii="Verdana" w:hAnsi="Verdana" w:cs="Times New Roman"/>
                <w:sz w:val="16"/>
                <w:szCs w:val="16"/>
                <w:lang w:val="lt-LT" w:eastAsia="lt-LT"/>
              </w:rPr>
            </w:pPr>
            <w:proofErr w:type="spellStart"/>
            <w:r w:rsidRPr="00CB61A4">
              <w:rPr>
                <w:rFonts w:ascii="Verdana" w:hAnsi="Verdana" w:cs="Times New Roman"/>
                <w:sz w:val="16"/>
                <w:szCs w:val="16"/>
                <w:lang w:val="lt-LT" w:eastAsia="lt-LT"/>
              </w:rPr>
              <w:t>Oracle</w:t>
            </w:r>
            <w:proofErr w:type="spellEnd"/>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40105E6E" w14:textId="77777777" w:rsidR="003B556A" w:rsidRPr="008B2137" w:rsidRDefault="003B556A" w:rsidP="008C6A05">
            <w:pPr>
              <w:pStyle w:val="ListParagraph"/>
              <w:ind w:left="24"/>
              <w:rPr>
                <w:rFonts w:ascii="Verdana" w:hAnsi="Verdana" w:cs="Times New Roman"/>
                <w:sz w:val="16"/>
                <w:szCs w:val="16"/>
                <w:lang w:val="lt-LT" w:eastAsia="lt-LT"/>
              </w:rPr>
            </w:pPr>
            <w:r w:rsidRPr="00CB61A4">
              <w:rPr>
                <w:rFonts w:ascii="Verdana" w:hAnsi="Verdana" w:cs="Times New Roman"/>
                <w:sz w:val="16"/>
                <w:szCs w:val="16"/>
                <w:lang w:val="lt-LT" w:eastAsia="lt-LT"/>
              </w:rPr>
              <w:t>C# (.NET), PL/SQL (</w:t>
            </w:r>
            <w:proofErr w:type="spellStart"/>
            <w:r w:rsidRPr="00CB61A4">
              <w:rPr>
                <w:rFonts w:ascii="Verdana" w:hAnsi="Verdana" w:cs="Times New Roman"/>
                <w:sz w:val="16"/>
                <w:szCs w:val="16"/>
                <w:lang w:val="lt-LT" w:eastAsia="lt-LT"/>
              </w:rPr>
              <w:t>Oracle</w:t>
            </w:r>
            <w:proofErr w:type="spellEnd"/>
            <w:r w:rsidRPr="00CB61A4">
              <w:rPr>
                <w:rFonts w:ascii="Verdana" w:hAnsi="Verdana" w:cs="Times New Roman"/>
                <w:sz w:val="16"/>
                <w:szCs w:val="16"/>
                <w:lang w:val="lt-LT" w:eastAsia="lt-LT"/>
              </w:rPr>
              <w:t>)</w:t>
            </w:r>
          </w:p>
        </w:tc>
      </w:tr>
      <w:tr w:rsidR="003B556A" w:rsidRPr="008B2137" w14:paraId="1DB8E211" w14:textId="77777777" w:rsidTr="008C6A05">
        <w:trPr>
          <w:trHeight w:val="420"/>
        </w:trPr>
        <w:tc>
          <w:tcPr>
            <w:tcW w:w="1596" w:type="dxa"/>
            <w:tcBorders>
              <w:top w:val="nil"/>
              <w:left w:val="single" w:sz="4" w:space="0" w:color="000000" w:themeColor="text1"/>
              <w:bottom w:val="single" w:sz="4" w:space="0" w:color="000000" w:themeColor="text1"/>
              <w:right w:val="single" w:sz="4" w:space="0" w:color="auto"/>
            </w:tcBorders>
            <w:shd w:val="clear" w:color="auto" w:fill="auto"/>
          </w:tcPr>
          <w:p w14:paraId="51165726" w14:textId="77777777" w:rsidR="003B556A" w:rsidRPr="008B2137" w:rsidRDefault="003B556A" w:rsidP="008C6A05">
            <w:pPr>
              <w:pStyle w:val="ListParagraph"/>
              <w:ind w:left="0" w:hanging="18"/>
              <w:rPr>
                <w:rFonts w:ascii="Verdana" w:hAnsi="Verdana" w:cs="Times New Roman"/>
                <w:sz w:val="16"/>
                <w:szCs w:val="16"/>
                <w:lang w:val="lt-LT" w:eastAsia="lt-LT"/>
              </w:rPr>
            </w:pPr>
            <w:r w:rsidRPr="008B2137">
              <w:rPr>
                <w:rFonts w:ascii="Verdana" w:hAnsi="Verdana" w:cs="Times New Roman"/>
                <w:sz w:val="16"/>
                <w:szCs w:val="16"/>
                <w:lang w:val="lt-LT" w:eastAsia="lt-LT"/>
              </w:rPr>
              <w:t>Ataskaitų sprendimai</w:t>
            </w:r>
          </w:p>
        </w:tc>
        <w:tc>
          <w:tcPr>
            <w:tcW w:w="1459" w:type="dxa"/>
            <w:tcBorders>
              <w:top w:val="nil"/>
              <w:left w:val="single" w:sz="4" w:space="0" w:color="auto"/>
              <w:bottom w:val="single" w:sz="4" w:space="0" w:color="000000" w:themeColor="text1"/>
              <w:right w:val="single" w:sz="4" w:space="0" w:color="auto"/>
            </w:tcBorders>
            <w:shd w:val="clear" w:color="auto" w:fill="auto"/>
          </w:tcPr>
          <w:p w14:paraId="611A2332" w14:textId="77777777" w:rsidR="003B556A" w:rsidRPr="008B2137" w:rsidRDefault="003B556A" w:rsidP="008C6A05">
            <w:pPr>
              <w:pStyle w:val="ListParagraph"/>
              <w:spacing w:line="240" w:lineRule="auto"/>
              <w:ind w:left="0"/>
              <w:rPr>
                <w:rFonts w:ascii="Verdana" w:hAnsi="Verdana" w:cs="Times New Roman"/>
                <w:sz w:val="16"/>
                <w:szCs w:val="16"/>
                <w:lang w:val="lt-LT" w:eastAsia="lt-LT"/>
              </w:rPr>
            </w:pPr>
            <w:r w:rsidRPr="008B2137">
              <w:rPr>
                <w:rFonts w:ascii="Verdana" w:hAnsi="Verdana" w:cs="Times New Roman"/>
                <w:sz w:val="16"/>
                <w:szCs w:val="16"/>
                <w:lang w:val="lt-LT" w:eastAsia="lt-LT"/>
              </w:rPr>
              <w:t>Ataskaitų sprendimai</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42C51F90" w14:textId="77777777" w:rsidR="003B556A" w:rsidRPr="008B2137" w:rsidRDefault="003B556A" w:rsidP="008C6A05">
            <w:pPr>
              <w:pStyle w:val="ListParagraph"/>
              <w:ind w:left="42" w:hanging="42"/>
              <w:rPr>
                <w:rFonts w:ascii="Verdana" w:hAnsi="Verdana" w:cs="Times New Roman"/>
                <w:sz w:val="16"/>
                <w:szCs w:val="16"/>
                <w:lang w:val="lt-LT" w:eastAsia="lt-LT"/>
              </w:rPr>
            </w:pPr>
            <w:r w:rsidRPr="008B2137">
              <w:rPr>
                <w:rFonts w:ascii="Verdana" w:hAnsi="Verdana" w:cs="Times New Roman"/>
                <w:sz w:val="16"/>
                <w:szCs w:val="16"/>
                <w:lang w:val="lt-LT" w:eastAsia="lt-LT"/>
              </w:rPr>
              <w:t xml:space="preserve">Power BI, </w:t>
            </w:r>
            <w:proofErr w:type="spellStart"/>
            <w:r w:rsidRPr="008B2137">
              <w:rPr>
                <w:rFonts w:ascii="Verdana" w:hAnsi="Verdana" w:cs="Times New Roman"/>
                <w:sz w:val="16"/>
                <w:szCs w:val="16"/>
                <w:lang w:val="lt-LT" w:eastAsia="lt-LT"/>
              </w:rPr>
              <w:t>web</w:t>
            </w:r>
            <w:proofErr w:type="spellEnd"/>
            <w:r w:rsidRPr="008B2137">
              <w:rPr>
                <w:rFonts w:ascii="Verdana" w:hAnsi="Verdana" w:cs="Times New Roman"/>
                <w:sz w:val="16"/>
                <w:szCs w:val="16"/>
                <w:lang w:val="lt-LT" w:eastAsia="lt-LT"/>
              </w:rPr>
              <w:t xml:space="preserve"> </w:t>
            </w:r>
            <w:proofErr w:type="spellStart"/>
            <w:r w:rsidRPr="008B2137">
              <w:rPr>
                <w:rFonts w:ascii="Verdana" w:hAnsi="Verdana" w:cs="Times New Roman"/>
                <w:sz w:val="16"/>
                <w:szCs w:val="16"/>
                <w:lang w:val="lt-LT" w:eastAsia="lt-LT"/>
              </w:rPr>
              <w:t>browser</w:t>
            </w:r>
            <w:proofErr w:type="spellEnd"/>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F58AE75" w14:textId="77777777" w:rsidR="003B556A" w:rsidRPr="008B2137" w:rsidRDefault="003B556A" w:rsidP="008C6A05">
            <w:pPr>
              <w:pStyle w:val="ListParagraph"/>
              <w:ind w:left="0"/>
              <w:rPr>
                <w:rFonts w:ascii="Verdana" w:hAnsi="Verdana" w:cs="Times New Roman"/>
                <w:sz w:val="16"/>
                <w:szCs w:val="16"/>
                <w:lang w:val="lt-LT" w:eastAsia="lt-LT"/>
              </w:rPr>
            </w:pPr>
            <w:r w:rsidRPr="008B2137">
              <w:rPr>
                <w:rFonts w:ascii="Verdana" w:hAnsi="Verdana" w:cs="Times New Roman"/>
                <w:sz w:val="16"/>
                <w:szCs w:val="16"/>
                <w:lang w:val="lt-LT" w:eastAsia="lt-LT"/>
              </w:rPr>
              <w:t xml:space="preserve">Microsoft </w:t>
            </w:r>
            <w:proofErr w:type="spellStart"/>
            <w:r w:rsidRPr="008B2137">
              <w:rPr>
                <w:rFonts w:ascii="Verdana" w:hAnsi="Verdana" w:cs="Times New Roman"/>
                <w:sz w:val="16"/>
                <w:szCs w:val="16"/>
                <w:lang w:val="lt-LT" w:eastAsia="lt-LT"/>
              </w:rPr>
              <w:t>Reporting</w:t>
            </w:r>
            <w:proofErr w:type="spellEnd"/>
            <w:r w:rsidRPr="008B2137">
              <w:rPr>
                <w:rFonts w:ascii="Verdana" w:hAnsi="Verdana" w:cs="Times New Roman"/>
                <w:sz w:val="16"/>
                <w:szCs w:val="16"/>
                <w:lang w:val="lt-LT" w:eastAsia="lt-LT"/>
              </w:rPr>
              <w:t xml:space="preserve"> </w:t>
            </w:r>
            <w:proofErr w:type="spellStart"/>
            <w:r w:rsidRPr="008B2137">
              <w:rPr>
                <w:rFonts w:ascii="Verdana" w:hAnsi="Verdana" w:cs="Times New Roman"/>
                <w:sz w:val="16"/>
                <w:szCs w:val="16"/>
                <w:lang w:val="lt-LT" w:eastAsia="lt-LT"/>
              </w:rPr>
              <w:t>Services</w:t>
            </w:r>
            <w:proofErr w:type="spellEnd"/>
            <w:r w:rsidRPr="008B2137">
              <w:rPr>
                <w:rFonts w:ascii="Verdana" w:hAnsi="Verdana" w:cs="Times New Roman"/>
                <w:sz w:val="16"/>
                <w:szCs w:val="16"/>
                <w:lang w:val="lt-LT" w:eastAsia="lt-LT"/>
              </w:rPr>
              <w:t xml:space="preserve"> , Microsoft </w:t>
            </w:r>
            <w:proofErr w:type="spellStart"/>
            <w:r w:rsidRPr="008B2137">
              <w:rPr>
                <w:rFonts w:ascii="Verdana" w:hAnsi="Verdana" w:cs="Times New Roman"/>
                <w:sz w:val="16"/>
                <w:szCs w:val="16"/>
                <w:lang w:val="lt-LT" w:eastAsia="lt-LT"/>
              </w:rPr>
              <w:t>Analysis</w:t>
            </w:r>
            <w:proofErr w:type="spellEnd"/>
            <w:r w:rsidRPr="008B2137">
              <w:rPr>
                <w:rFonts w:ascii="Verdana" w:hAnsi="Verdana" w:cs="Times New Roman"/>
                <w:sz w:val="16"/>
                <w:szCs w:val="16"/>
                <w:lang w:val="lt-LT" w:eastAsia="lt-LT"/>
              </w:rPr>
              <w:t xml:space="preserve"> </w:t>
            </w:r>
            <w:proofErr w:type="spellStart"/>
            <w:r w:rsidRPr="008B2137">
              <w:rPr>
                <w:rFonts w:ascii="Verdana" w:hAnsi="Verdana" w:cs="Times New Roman"/>
                <w:sz w:val="16"/>
                <w:szCs w:val="16"/>
                <w:lang w:val="lt-LT" w:eastAsia="lt-LT"/>
              </w:rPr>
              <w:t>Services</w:t>
            </w:r>
            <w:proofErr w:type="spellEnd"/>
            <w:r w:rsidRPr="008B2137">
              <w:rPr>
                <w:rFonts w:ascii="Verdana" w:hAnsi="Verdana" w:cs="Times New Roman"/>
                <w:sz w:val="16"/>
                <w:szCs w:val="16"/>
                <w:lang w:val="lt-LT" w:eastAsia="lt-LT"/>
              </w:rPr>
              <w:t xml:space="preserve">, MS SQL </w:t>
            </w:r>
            <w:proofErr w:type="spellStart"/>
            <w:r w:rsidRPr="008B2137">
              <w:rPr>
                <w:rFonts w:ascii="Verdana" w:hAnsi="Verdana" w:cs="Times New Roman"/>
                <w:sz w:val="16"/>
                <w:szCs w:val="16"/>
                <w:lang w:val="lt-LT" w:eastAsia="lt-LT"/>
              </w:rPr>
              <w:t>Integration</w:t>
            </w:r>
            <w:proofErr w:type="spellEnd"/>
            <w:r w:rsidRPr="008B2137">
              <w:rPr>
                <w:rFonts w:ascii="Verdana" w:hAnsi="Verdana" w:cs="Times New Roman"/>
                <w:sz w:val="16"/>
                <w:szCs w:val="16"/>
                <w:lang w:val="lt-LT" w:eastAsia="lt-LT"/>
              </w:rPr>
              <w:t xml:space="preserve"> </w:t>
            </w:r>
            <w:proofErr w:type="spellStart"/>
            <w:r w:rsidRPr="008B2137">
              <w:rPr>
                <w:rFonts w:ascii="Verdana" w:hAnsi="Verdana" w:cs="Times New Roman"/>
                <w:sz w:val="16"/>
                <w:szCs w:val="16"/>
                <w:lang w:val="lt-LT" w:eastAsia="lt-LT"/>
              </w:rPr>
              <w:t>Services</w:t>
            </w:r>
            <w:proofErr w:type="spellEnd"/>
            <w:r w:rsidRPr="008B2137">
              <w:rPr>
                <w:rFonts w:ascii="Verdana" w:hAnsi="Verdana" w:cs="Times New Roman"/>
                <w:sz w:val="16"/>
                <w:szCs w:val="16"/>
                <w:lang w:val="lt-LT" w:eastAsia="lt-LT"/>
              </w:rPr>
              <w:t xml:space="preserve">, MS SharePoint, File </w:t>
            </w:r>
            <w:proofErr w:type="spellStart"/>
            <w:r w:rsidRPr="008B2137">
              <w:rPr>
                <w:rFonts w:ascii="Verdana" w:hAnsi="Verdana" w:cs="Times New Roman"/>
                <w:sz w:val="16"/>
                <w:szCs w:val="16"/>
                <w:lang w:val="lt-LT" w:eastAsia="lt-LT"/>
              </w:rPr>
              <w:t>server</w:t>
            </w:r>
            <w:proofErr w:type="spellEnd"/>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8297B7F" w14:textId="77777777" w:rsidR="003B556A" w:rsidRPr="008B2137" w:rsidRDefault="003B556A" w:rsidP="008C6A05">
            <w:pPr>
              <w:pStyle w:val="ListParagraph"/>
              <w:ind w:left="42"/>
              <w:rPr>
                <w:rFonts w:ascii="Verdana" w:hAnsi="Verdana" w:cs="Times New Roman"/>
                <w:sz w:val="16"/>
                <w:szCs w:val="16"/>
                <w:lang w:val="lt-LT" w:eastAsia="lt-LT"/>
              </w:rPr>
            </w:pPr>
            <w:r w:rsidRPr="008B2137">
              <w:rPr>
                <w:rFonts w:ascii="Verdana" w:hAnsi="Verdana" w:cs="Times New Roman"/>
                <w:sz w:val="16"/>
                <w:szCs w:val="16"/>
                <w:lang w:val="lt-LT" w:eastAsia="lt-LT"/>
              </w:rPr>
              <w:t xml:space="preserve">Microsoft SQL, </w:t>
            </w:r>
            <w:proofErr w:type="spellStart"/>
            <w:r w:rsidRPr="008B2137">
              <w:rPr>
                <w:rFonts w:ascii="Verdana" w:hAnsi="Verdana" w:cs="Times New Roman"/>
                <w:sz w:val="16"/>
                <w:szCs w:val="16"/>
                <w:lang w:val="lt-LT" w:eastAsia="lt-LT"/>
              </w:rPr>
              <w:t>Oracle</w:t>
            </w:r>
            <w:proofErr w:type="spellEnd"/>
            <w:r w:rsidRPr="008B2137">
              <w:rPr>
                <w:rFonts w:ascii="Verdana" w:hAnsi="Verdana" w:cs="Times New Roman"/>
                <w:sz w:val="16"/>
                <w:szCs w:val="16"/>
                <w:lang w:val="lt-LT" w:eastAsia="lt-LT"/>
              </w:rPr>
              <w:t xml:space="preserve">, R, MS </w:t>
            </w:r>
            <w:proofErr w:type="spellStart"/>
            <w:r w:rsidRPr="008B2137">
              <w:rPr>
                <w:rFonts w:ascii="Verdana" w:hAnsi="Verdana" w:cs="Times New Roman"/>
                <w:sz w:val="16"/>
                <w:szCs w:val="16"/>
                <w:lang w:val="lt-LT" w:eastAsia="lt-LT"/>
              </w:rPr>
              <w:t>office</w:t>
            </w:r>
            <w:proofErr w:type="spellEnd"/>
            <w:r w:rsidRPr="008B2137">
              <w:rPr>
                <w:rFonts w:ascii="Verdana" w:hAnsi="Verdana" w:cs="Times New Roman"/>
                <w:sz w:val="16"/>
                <w:szCs w:val="16"/>
                <w:lang w:val="lt-LT" w:eastAsia="lt-LT"/>
              </w:rPr>
              <w:t>, Power BI</w:t>
            </w:r>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5A738B6E" w14:textId="77777777" w:rsidR="003B556A" w:rsidRPr="008B2137" w:rsidRDefault="003B556A" w:rsidP="008C6A05">
            <w:pPr>
              <w:pStyle w:val="ListParagraph"/>
              <w:ind w:left="24"/>
              <w:rPr>
                <w:rFonts w:ascii="Verdana" w:hAnsi="Verdana" w:cs="Times New Roman"/>
                <w:sz w:val="16"/>
                <w:szCs w:val="16"/>
                <w:lang w:val="lt-LT" w:eastAsia="lt-LT"/>
              </w:rPr>
            </w:pPr>
            <w:r w:rsidRPr="008B2137">
              <w:rPr>
                <w:rFonts w:ascii="Verdana" w:hAnsi="Verdana" w:cs="Times New Roman"/>
                <w:sz w:val="16"/>
                <w:szCs w:val="16"/>
                <w:lang w:val="lt-LT" w:eastAsia="lt-LT"/>
              </w:rPr>
              <w:t>Microsoft SQL, DAX, PL/SQL (</w:t>
            </w:r>
            <w:proofErr w:type="spellStart"/>
            <w:r w:rsidRPr="008B2137">
              <w:rPr>
                <w:rFonts w:ascii="Verdana" w:hAnsi="Verdana" w:cs="Times New Roman"/>
                <w:sz w:val="16"/>
                <w:szCs w:val="16"/>
                <w:lang w:val="lt-LT" w:eastAsia="lt-LT"/>
              </w:rPr>
              <w:t>Oracle</w:t>
            </w:r>
            <w:proofErr w:type="spellEnd"/>
            <w:r w:rsidRPr="008B2137">
              <w:rPr>
                <w:rFonts w:ascii="Verdana" w:hAnsi="Verdana" w:cs="Times New Roman"/>
                <w:sz w:val="16"/>
                <w:szCs w:val="16"/>
                <w:lang w:val="lt-LT" w:eastAsia="lt-LT"/>
              </w:rPr>
              <w:t xml:space="preserve">), Power </w:t>
            </w:r>
            <w:proofErr w:type="spellStart"/>
            <w:r w:rsidRPr="008B2137">
              <w:rPr>
                <w:rFonts w:ascii="Verdana" w:hAnsi="Verdana" w:cs="Times New Roman"/>
                <w:sz w:val="16"/>
                <w:szCs w:val="16"/>
                <w:lang w:val="lt-LT" w:eastAsia="lt-LT"/>
              </w:rPr>
              <w:t>Query</w:t>
            </w:r>
            <w:proofErr w:type="spellEnd"/>
            <w:r w:rsidRPr="008B2137">
              <w:rPr>
                <w:rFonts w:ascii="Verdana" w:hAnsi="Verdana" w:cs="Times New Roman"/>
                <w:sz w:val="16"/>
                <w:szCs w:val="16"/>
                <w:lang w:val="lt-LT" w:eastAsia="lt-LT"/>
              </w:rPr>
              <w:t>/M, VBA, R</w:t>
            </w:r>
          </w:p>
        </w:tc>
      </w:tr>
      <w:tr w:rsidR="003B556A" w:rsidRPr="008B2137" w14:paraId="751B749C" w14:textId="77777777" w:rsidTr="008C6A05">
        <w:trPr>
          <w:trHeight w:val="420"/>
        </w:trPr>
        <w:tc>
          <w:tcPr>
            <w:tcW w:w="1596" w:type="dxa"/>
            <w:tcBorders>
              <w:top w:val="single" w:sz="4" w:space="0" w:color="000000" w:themeColor="text1"/>
              <w:left w:val="single" w:sz="4" w:space="0" w:color="000000" w:themeColor="text1"/>
              <w:bottom w:val="single" w:sz="4" w:space="0" w:color="000000" w:themeColor="text1"/>
              <w:right w:val="single" w:sz="4" w:space="0" w:color="auto"/>
            </w:tcBorders>
            <w:shd w:val="clear" w:color="auto" w:fill="auto"/>
          </w:tcPr>
          <w:p w14:paraId="58C55741" w14:textId="77777777" w:rsidR="003B556A" w:rsidRPr="008B2137" w:rsidRDefault="003B556A" w:rsidP="008C6A05">
            <w:pPr>
              <w:pStyle w:val="ListParagraph"/>
              <w:ind w:left="0" w:hanging="18"/>
              <w:rPr>
                <w:rFonts w:ascii="Verdana" w:hAnsi="Verdana" w:cs="Times New Roman"/>
                <w:sz w:val="16"/>
                <w:szCs w:val="16"/>
                <w:lang w:val="lt-LT" w:eastAsia="lt-LT"/>
              </w:rPr>
            </w:pPr>
            <w:r w:rsidRPr="00942DD0">
              <w:rPr>
                <w:rFonts w:ascii="Verdana" w:hAnsi="Verdana" w:cs="Times New Roman"/>
                <w:sz w:val="16"/>
                <w:szCs w:val="16"/>
                <w:lang w:val="lt-LT" w:eastAsia="lt-LT"/>
              </w:rPr>
              <w:t>Namų ūkių finansų ir vartojimo tyrimas</w:t>
            </w:r>
          </w:p>
        </w:tc>
        <w:tc>
          <w:tcPr>
            <w:tcW w:w="1459" w:type="dxa"/>
            <w:tcBorders>
              <w:top w:val="single" w:sz="4" w:space="0" w:color="000000" w:themeColor="text1"/>
              <w:left w:val="single" w:sz="4" w:space="0" w:color="auto"/>
              <w:bottom w:val="single" w:sz="4" w:space="0" w:color="000000" w:themeColor="text1"/>
              <w:right w:val="single" w:sz="4" w:space="0" w:color="auto"/>
            </w:tcBorders>
            <w:shd w:val="clear" w:color="auto" w:fill="auto"/>
          </w:tcPr>
          <w:p w14:paraId="25B1317B" w14:textId="77777777" w:rsidR="003B556A" w:rsidRPr="008B2137" w:rsidRDefault="003B556A" w:rsidP="008C6A05">
            <w:pPr>
              <w:pStyle w:val="ListParagraph"/>
              <w:spacing w:line="240" w:lineRule="auto"/>
              <w:ind w:left="0"/>
              <w:rPr>
                <w:rFonts w:ascii="Verdana" w:hAnsi="Verdana" w:cs="Times New Roman"/>
                <w:sz w:val="16"/>
                <w:szCs w:val="16"/>
                <w:lang w:val="lt-LT" w:eastAsia="lt-LT"/>
              </w:rPr>
            </w:pPr>
            <w:r w:rsidRPr="00942DD0">
              <w:rPr>
                <w:rFonts w:ascii="Verdana" w:hAnsi="Verdana" w:cs="Times New Roman"/>
                <w:sz w:val="16"/>
                <w:szCs w:val="16"/>
                <w:lang w:val="lt-LT" w:eastAsia="lt-LT"/>
              </w:rPr>
              <w:t>NŪFVT</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19C3FF7F" w14:textId="77777777" w:rsidR="003B556A" w:rsidRPr="008B2137" w:rsidRDefault="003B556A" w:rsidP="008C6A05">
            <w:pPr>
              <w:pStyle w:val="ListParagraph"/>
              <w:ind w:left="42" w:hanging="42"/>
              <w:rPr>
                <w:rFonts w:ascii="Verdana" w:hAnsi="Verdana" w:cs="Times New Roman"/>
                <w:sz w:val="16"/>
                <w:szCs w:val="16"/>
                <w:lang w:val="lt-LT" w:eastAsia="lt-LT"/>
              </w:rPr>
            </w:pPr>
            <w:r w:rsidRPr="00942DD0">
              <w:rPr>
                <w:rFonts w:ascii="Verdana" w:hAnsi="Verdana" w:cs="Times New Roman"/>
                <w:sz w:val="16"/>
                <w:szCs w:val="16"/>
                <w:lang w:val="lt-LT" w:eastAsia="lt-LT"/>
              </w:rPr>
              <w:t>Išorinės PĮ nėra</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F2D6D60" w14:textId="77777777" w:rsidR="003B556A" w:rsidRPr="008B2137" w:rsidRDefault="003B556A" w:rsidP="008C6A05">
            <w:pPr>
              <w:pStyle w:val="ListParagraph"/>
              <w:ind w:left="0"/>
              <w:rPr>
                <w:rFonts w:ascii="Verdana" w:hAnsi="Verdana" w:cs="Times New Roman"/>
                <w:sz w:val="16"/>
                <w:szCs w:val="16"/>
                <w:lang w:val="lt-LT" w:eastAsia="lt-LT"/>
              </w:rPr>
            </w:pPr>
            <w:r w:rsidRPr="00942DD0">
              <w:rPr>
                <w:rFonts w:ascii="Verdana" w:hAnsi="Verdana" w:cs="Times New Roman"/>
                <w:sz w:val="16"/>
                <w:szCs w:val="16"/>
                <w:lang w:val="lt-LT" w:eastAsia="lt-LT"/>
              </w:rPr>
              <w:t>Tarpinės PĮ nėra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C9C53A" w14:textId="77777777" w:rsidR="003B556A" w:rsidRPr="008B2137" w:rsidRDefault="003B556A" w:rsidP="008C6A05">
            <w:pPr>
              <w:pStyle w:val="ListParagraph"/>
              <w:ind w:left="42"/>
              <w:rPr>
                <w:rFonts w:ascii="Verdana" w:hAnsi="Verdana" w:cs="Times New Roman"/>
                <w:sz w:val="16"/>
                <w:szCs w:val="16"/>
                <w:lang w:val="lt-LT" w:eastAsia="lt-LT"/>
              </w:rPr>
            </w:pPr>
            <w:proofErr w:type="spellStart"/>
            <w:r w:rsidRPr="00942DD0">
              <w:rPr>
                <w:rFonts w:ascii="Verdana" w:hAnsi="Verdana" w:cs="Times New Roman"/>
                <w:sz w:val="16"/>
                <w:szCs w:val="16"/>
                <w:lang w:val="lt-LT" w:eastAsia="lt-LT"/>
              </w:rPr>
              <w:t>Oracle</w:t>
            </w:r>
            <w:proofErr w:type="spellEnd"/>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43A03B9B" w14:textId="77777777" w:rsidR="003B556A" w:rsidRPr="008B2137" w:rsidRDefault="003B556A" w:rsidP="008C6A05">
            <w:pPr>
              <w:pStyle w:val="ListParagraph"/>
              <w:ind w:left="24"/>
              <w:rPr>
                <w:rFonts w:ascii="Verdana" w:hAnsi="Verdana" w:cs="Times New Roman"/>
                <w:sz w:val="16"/>
                <w:szCs w:val="16"/>
                <w:lang w:val="lt-LT" w:eastAsia="lt-LT"/>
              </w:rPr>
            </w:pPr>
            <w:r w:rsidRPr="00942DD0">
              <w:rPr>
                <w:rFonts w:ascii="Verdana" w:hAnsi="Verdana" w:cs="Times New Roman"/>
                <w:sz w:val="16"/>
                <w:szCs w:val="16"/>
                <w:lang w:val="lt-LT" w:eastAsia="lt-LT"/>
              </w:rPr>
              <w:t>PL/SQL (</w:t>
            </w:r>
            <w:proofErr w:type="spellStart"/>
            <w:r w:rsidRPr="00942DD0">
              <w:rPr>
                <w:rFonts w:ascii="Verdana" w:hAnsi="Verdana" w:cs="Times New Roman"/>
                <w:sz w:val="16"/>
                <w:szCs w:val="16"/>
                <w:lang w:val="lt-LT" w:eastAsia="lt-LT"/>
              </w:rPr>
              <w:t>Oracle</w:t>
            </w:r>
            <w:proofErr w:type="spellEnd"/>
            <w:r w:rsidRPr="00942DD0">
              <w:rPr>
                <w:rFonts w:ascii="Verdana" w:hAnsi="Verdana" w:cs="Times New Roman"/>
                <w:sz w:val="16"/>
                <w:szCs w:val="16"/>
                <w:lang w:val="lt-LT" w:eastAsia="lt-LT"/>
              </w:rPr>
              <w:t>)</w:t>
            </w:r>
          </w:p>
        </w:tc>
      </w:tr>
      <w:tr w:rsidR="003B556A" w:rsidRPr="008B2137" w14:paraId="28100855" w14:textId="77777777" w:rsidTr="008C6A05">
        <w:trPr>
          <w:trHeight w:val="420"/>
        </w:trPr>
        <w:tc>
          <w:tcPr>
            <w:tcW w:w="1596" w:type="dxa"/>
            <w:tcBorders>
              <w:top w:val="single" w:sz="4" w:space="0" w:color="000000" w:themeColor="text1"/>
              <w:left w:val="single" w:sz="4" w:space="0" w:color="000000" w:themeColor="text1"/>
              <w:bottom w:val="single" w:sz="4" w:space="0" w:color="auto"/>
              <w:right w:val="single" w:sz="4" w:space="0" w:color="auto"/>
            </w:tcBorders>
            <w:shd w:val="clear" w:color="auto" w:fill="auto"/>
            <w:vAlign w:val="center"/>
          </w:tcPr>
          <w:p w14:paraId="39557391" w14:textId="77777777" w:rsidR="003B556A" w:rsidRPr="008B2137" w:rsidRDefault="003B556A" w:rsidP="008C6A05">
            <w:pPr>
              <w:pStyle w:val="ListParagraph"/>
              <w:ind w:left="0" w:hanging="18"/>
              <w:rPr>
                <w:rFonts w:ascii="Verdana" w:hAnsi="Verdana" w:cs="Times New Roman"/>
                <w:sz w:val="16"/>
                <w:szCs w:val="16"/>
                <w:lang w:val="lt-LT" w:eastAsia="lt-LT"/>
              </w:rPr>
            </w:pPr>
            <w:r w:rsidRPr="00691F4C">
              <w:rPr>
                <w:rFonts w:ascii="Verdana" w:hAnsi="Verdana" w:cs="Times New Roman"/>
                <w:sz w:val="16"/>
                <w:szCs w:val="16"/>
                <w:lang w:val="lt-LT" w:eastAsia="lt-LT"/>
              </w:rPr>
              <w:t>PRDB_50</w:t>
            </w:r>
          </w:p>
        </w:tc>
        <w:tc>
          <w:tcPr>
            <w:tcW w:w="1459" w:type="dxa"/>
            <w:tcBorders>
              <w:top w:val="single" w:sz="4" w:space="0" w:color="000000" w:themeColor="text1"/>
              <w:left w:val="single" w:sz="4" w:space="0" w:color="auto"/>
              <w:bottom w:val="single" w:sz="4" w:space="0" w:color="auto"/>
              <w:right w:val="single" w:sz="4" w:space="0" w:color="auto"/>
            </w:tcBorders>
            <w:shd w:val="clear" w:color="auto" w:fill="auto"/>
            <w:vAlign w:val="center"/>
          </w:tcPr>
          <w:p w14:paraId="1E3F54EC" w14:textId="77777777" w:rsidR="003B556A" w:rsidRPr="008B2137" w:rsidRDefault="003B556A" w:rsidP="008C6A05">
            <w:pPr>
              <w:pStyle w:val="ListParagraph"/>
              <w:spacing w:line="240" w:lineRule="auto"/>
              <w:ind w:left="0"/>
              <w:rPr>
                <w:rFonts w:ascii="Verdana" w:hAnsi="Verdana" w:cs="Times New Roman"/>
                <w:sz w:val="16"/>
                <w:szCs w:val="16"/>
                <w:lang w:val="lt-LT" w:eastAsia="lt-LT"/>
              </w:rPr>
            </w:pPr>
            <w:r w:rsidRPr="00691F4C">
              <w:rPr>
                <w:rFonts w:ascii="Verdana" w:hAnsi="Verdana" w:cs="Times New Roman"/>
                <w:sz w:val="16"/>
                <w:szCs w:val="16"/>
                <w:lang w:val="lt-LT" w:eastAsia="lt-LT"/>
              </w:rPr>
              <w:t>PRDB_50</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7EA9B401" w14:textId="77777777" w:rsidR="003B556A" w:rsidRPr="008B2137" w:rsidRDefault="003B556A" w:rsidP="008C6A05">
            <w:pPr>
              <w:pStyle w:val="ListParagraph"/>
              <w:ind w:left="42" w:hanging="42"/>
              <w:rPr>
                <w:rFonts w:ascii="Verdana" w:hAnsi="Verdana" w:cs="Times New Roman"/>
                <w:sz w:val="16"/>
                <w:szCs w:val="16"/>
                <w:lang w:val="lt-LT" w:eastAsia="lt-LT"/>
              </w:rPr>
            </w:pPr>
            <w:r w:rsidRPr="00691F4C">
              <w:rPr>
                <w:rFonts w:ascii="Verdana" w:hAnsi="Verdana" w:cs="Times New Roman"/>
                <w:sz w:val="16"/>
                <w:szCs w:val="16"/>
                <w:lang w:val="lt-LT" w:eastAsia="lt-LT"/>
              </w:rPr>
              <w:t>Išorinės PĮ nėra</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F6B7523" w14:textId="77777777" w:rsidR="003B556A" w:rsidRPr="008B2137" w:rsidRDefault="003B556A" w:rsidP="008C6A05">
            <w:pPr>
              <w:pStyle w:val="ListParagraph"/>
              <w:ind w:left="0"/>
              <w:rPr>
                <w:rFonts w:ascii="Verdana" w:hAnsi="Verdana" w:cs="Times New Roman"/>
                <w:sz w:val="16"/>
                <w:szCs w:val="16"/>
                <w:lang w:val="lt-LT" w:eastAsia="lt-LT"/>
              </w:rPr>
            </w:pPr>
            <w:r w:rsidRPr="00691F4C">
              <w:rPr>
                <w:rFonts w:ascii="Verdana" w:hAnsi="Verdana" w:cs="Times New Roman"/>
                <w:sz w:val="16"/>
                <w:szCs w:val="16"/>
                <w:lang w:val="lt-LT" w:eastAsia="lt-LT"/>
              </w:rPr>
              <w:t>Tarpinės PĮ nėra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799368" w14:textId="77777777" w:rsidR="003B556A" w:rsidRPr="008B2137" w:rsidRDefault="003B556A" w:rsidP="008C6A05">
            <w:pPr>
              <w:pStyle w:val="ListParagraph"/>
              <w:ind w:left="42"/>
              <w:rPr>
                <w:rFonts w:ascii="Verdana" w:hAnsi="Verdana" w:cs="Times New Roman"/>
                <w:sz w:val="16"/>
                <w:szCs w:val="16"/>
                <w:lang w:val="lt-LT" w:eastAsia="lt-LT"/>
              </w:rPr>
            </w:pPr>
            <w:proofErr w:type="spellStart"/>
            <w:r w:rsidRPr="00691F4C">
              <w:rPr>
                <w:rFonts w:ascii="Verdana" w:hAnsi="Verdana" w:cs="Times New Roman"/>
                <w:sz w:val="16"/>
                <w:szCs w:val="16"/>
                <w:lang w:val="lt-LT" w:eastAsia="lt-LT"/>
              </w:rPr>
              <w:t>Oracle</w:t>
            </w:r>
            <w:proofErr w:type="spellEnd"/>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1B18F8DD" w14:textId="77777777" w:rsidR="003B556A" w:rsidRPr="008B2137" w:rsidRDefault="003B556A" w:rsidP="008C6A05">
            <w:pPr>
              <w:pStyle w:val="ListParagraph"/>
              <w:ind w:left="24"/>
              <w:rPr>
                <w:rFonts w:ascii="Verdana" w:hAnsi="Verdana" w:cs="Times New Roman"/>
                <w:sz w:val="16"/>
                <w:szCs w:val="16"/>
                <w:lang w:val="lt-LT" w:eastAsia="lt-LT"/>
              </w:rPr>
            </w:pPr>
            <w:r w:rsidRPr="00691F4C">
              <w:rPr>
                <w:rFonts w:ascii="Verdana" w:hAnsi="Verdana" w:cs="Times New Roman"/>
                <w:sz w:val="16"/>
                <w:szCs w:val="16"/>
                <w:lang w:val="lt-LT" w:eastAsia="lt-LT"/>
              </w:rPr>
              <w:t>PL/SQL (</w:t>
            </w:r>
            <w:proofErr w:type="spellStart"/>
            <w:r w:rsidRPr="00691F4C">
              <w:rPr>
                <w:rFonts w:ascii="Verdana" w:hAnsi="Verdana" w:cs="Times New Roman"/>
                <w:sz w:val="16"/>
                <w:szCs w:val="16"/>
                <w:lang w:val="lt-LT" w:eastAsia="lt-LT"/>
              </w:rPr>
              <w:t>Oracle</w:t>
            </w:r>
            <w:proofErr w:type="spellEnd"/>
            <w:r w:rsidRPr="00691F4C">
              <w:rPr>
                <w:rFonts w:ascii="Verdana" w:hAnsi="Verdana" w:cs="Times New Roman"/>
                <w:sz w:val="16"/>
                <w:szCs w:val="16"/>
                <w:lang w:val="lt-LT" w:eastAsia="lt-LT"/>
              </w:rPr>
              <w:t>)</w:t>
            </w:r>
          </w:p>
        </w:tc>
      </w:tr>
      <w:tr w:rsidR="003B556A" w:rsidRPr="008B2137" w14:paraId="69159E5B" w14:textId="77777777" w:rsidTr="008C6A05">
        <w:trPr>
          <w:trHeight w:val="420"/>
        </w:trPr>
        <w:tc>
          <w:tcPr>
            <w:tcW w:w="1596" w:type="dxa"/>
            <w:tcBorders>
              <w:top w:val="single" w:sz="4" w:space="0" w:color="000000" w:themeColor="text1"/>
              <w:left w:val="single" w:sz="4" w:space="0" w:color="000000" w:themeColor="text1"/>
              <w:bottom w:val="single" w:sz="4" w:space="0" w:color="auto"/>
              <w:right w:val="single" w:sz="4" w:space="0" w:color="auto"/>
            </w:tcBorders>
            <w:shd w:val="clear" w:color="auto" w:fill="auto"/>
          </w:tcPr>
          <w:p w14:paraId="0A1C7AC0" w14:textId="77777777" w:rsidR="003B556A" w:rsidRPr="00CB61A4" w:rsidRDefault="003B556A" w:rsidP="008C6A05">
            <w:pPr>
              <w:pStyle w:val="ListParagraph"/>
              <w:ind w:left="0" w:hanging="18"/>
              <w:rPr>
                <w:rFonts w:ascii="Verdana" w:hAnsi="Verdana" w:cs="Times New Roman"/>
                <w:sz w:val="16"/>
                <w:szCs w:val="16"/>
                <w:lang w:val="lt-LT" w:eastAsia="lt-LT"/>
              </w:rPr>
            </w:pPr>
            <w:proofErr w:type="spellStart"/>
            <w:r w:rsidRPr="00691F4C">
              <w:rPr>
                <w:rFonts w:ascii="Verdana" w:hAnsi="Verdana" w:cs="Times New Roman"/>
                <w:sz w:val="16"/>
                <w:szCs w:val="16"/>
                <w:lang w:val="lt-LT" w:eastAsia="lt-LT"/>
              </w:rPr>
              <w:t>DataLab</w:t>
            </w:r>
            <w:proofErr w:type="spellEnd"/>
          </w:p>
        </w:tc>
        <w:tc>
          <w:tcPr>
            <w:tcW w:w="1459" w:type="dxa"/>
            <w:tcBorders>
              <w:top w:val="single" w:sz="4" w:space="0" w:color="000000" w:themeColor="text1"/>
              <w:left w:val="single" w:sz="4" w:space="0" w:color="auto"/>
              <w:bottom w:val="single" w:sz="4" w:space="0" w:color="auto"/>
              <w:right w:val="single" w:sz="4" w:space="0" w:color="auto"/>
            </w:tcBorders>
            <w:shd w:val="clear" w:color="auto" w:fill="auto"/>
          </w:tcPr>
          <w:p w14:paraId="019DD160" w14:textId="77777777" w:rsidR="003B556A" w:rsidRPr="00CB61A4" w:rsidRDefault="003B556A" w:rsidP="008C6A05">
            <w:pPr>
              <w:pStyle w:val="ListParagraph"/>
              <w:spacing w:line="240" w:lineRule="auto"/>
              <w:ind w:left="0"/>
              <w:rPr>
                <w:rFonts w:ascii="Verdana" w:hAnsi="Verdana" w:cs="Times New Roman"/>
                <w:sz w:val="16"/>
                <w:szCs w:val="16"/>
                <w:lang w:val="lt-LT" w:eastAsia="lt-LT"/>
              </w:rPr>
            </w:pPr>
            <w:proofErr w:type="spellStart"/>
            <w:r w:rsidRPr="00691F4C">
              <w:rPr>
                <w:rFonts w:ascii="Verdana" w:hAnsi="Verdana" w:cs="Times New Roman"/>
                <w:sz w:val="16"/>
                <w:szCs w:val="16"/>
                <w:lang w:val="lt-LT" w:eastAsia="lt-LT"/>
              </w:rPr>
              <w:t>DataLab</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1E75F724" w14:textId="77777777" w:rsidR="003B556A" w:rsidRPr="00CB61A4" w:rsidRDefault="003B556A" w:rsidP="008C6A05">
            <w:pPr>
              <w:pStyle w:val="ListParagraph"/>
              <w:ind w:left="42" w:hanging="42"/>
              <w:rPr>
                <w:rFonts w:ascii="Verdana" w:hAnsi="Verdana" w:cs="Times New Roman"/>
                <w:sz w:val="16"/>
                <w:szCs w:val="16"/>
                <w:lang w:val="lt-LT" w:eastAsia="lt-LT"/>
              </w:rPr>
            </w:pPr>
            <w:r w:rsidRPr="00942DD0">
              <w:rPr>
                <w:rFonts w:ascii="Verdana" w:hAnsi="Verdana" w:cs="Times New Roman"/>
                <w:sz w:val="16"/>
                <w:szCs w:val="16"/>
                <w:lang w:val="lt-LT" w:eastAsia="lt-LT"/>
              </w:rPr>
              <w:t>Išorinės PĮ nėra</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E96DA73" w14:textId="77777777" w:rsidR="003B556A" w:rsidRPr="00CB61A4" w:rsidRDefault="003B556A" w:rsidP="008C6A05">
            <w:pPr>
              <w:pStyle w:val="ListParagraph"/>
              <w:ind w:left="0"/>
              <w:rPr>
                <w:rFonts w:ascii="Verdana" w:hAnsi="Verdana" w:cs="Times New Roman"/>
                <w:sz w:val="16"/>
                <w:szCs w:val="16"/>
                <w:lang w:val="lt-LT" w:eastAsia="lt-LT"/>
              </w:rPr>
            </w:pPr>
            <w:r w:rsidRPr="00691F4C">
              <w:rPr>
                <w:rFonts w:ascii="Verdana" w:hAnsi="Verdana" w:cs="Times New Roman"/>
                <w:sz w:val="16"/>
                <w:szCs w:val="16"/>
                <w:lang w:val="lt-LT" w:eastAsia="lt-LT"/>
              </w:rPr>
              <w:t>Tarpinės PĮ nėra</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473FDC" w14:textId="77777777" w:rsidR="003B556A" w:rsidRPr="005911B8" w:rsidRDefault="003B556A" w:rsidP="008C6A05">
            <w:pPr>
              <w:pStyle w:val="ListParagraph"/>
              <w:ind w:left="42"/>
              <w:rPr>
                <w:rFonts w:ascii="Verdana" w:hAnsi="Verdana" w:cs="Times New Roman"/>
                <w:sz w:val="16"/>
                <w:szCs w:val="16"/>
                <w:lang w:val="lt-LT" w:eastAsia="lt-LT"/>
              </w:rPr>
            </w:pPr>
            <w:proofErr w:type="spellStart"/>
            <w:r w:rsidRPr="00BA5FB9">
              <w:rPr>
                <w:rFonts w:ascii="Verdana" w:hAnsi="Verdana" w:cs="Times New Roman"/>
                <w:sz w:val="16"/>
                <w:szCs w:val="16"/>
                <w:lang w:val="lt-LT" w:eastAsia="lt-LT"/>
              </w:rPr>
              <w:t>Tableau</w:t>
            </w:r>
            <w:proofErr w:type="spellEnd"/>
            <w:r w:rsidRPr="00BA5FB9">
              <w:rPr>
                <w:rFonts w:ascii="Verdana" w:hAnsi="Verdana" w:cs="Times New Roman"/>
                <w:sz w:val="16"/>
                <w:szCs w:val="16"/>
                <w:lang w:val="lt-LT" w:eastAsia="lt-LT"/>
              </w:rPr>
              <w:t xml:space="preserve">, Power BI, </w:t>
            </w:r>
            <w:proofErr w:type="spellStart"/>
            <w:r w:rsidRPr="00BA5FB9">
              <w:rPr>
                <w:rFonts w:ascii="Verdana" w:hAnsi="Verdana" w:cs="Times New Roman"/>
                <w:sz w:val="16"/>
                <w:szCs w:val="16"/>
                <w:lang w:val="lt-LT" w:eastAsia="lt-LT"/>
              </w:rPr>
              <w:t>Python</w:t>
            </w:r>
            <w:proofErr w:type="spellEnd"/>
            <w:r w:rsidRPr="00BA5FB9">
              <w:rPr>
                <w:rFonts w:ascii="Verdana" w:hAnsi="Verdana" w:cs="Times New Roman"/>
                <w:sz w:val="16"/>
                <w:szCs w:val="16"/>
                <w:lang w:val="lt-LT" w:eastAsia="lt-LT"/>
              </w:rPr>
              <w:t xml:space="preserve">, R Studio, </w:t>
            </w:r>
            <w:proofErr w:type="spellStart"/>
            <w:r w:rsidRPr="00BA5FB9">
              <w:rPr>
                <w:rFonts w:ascii="Verdana" w:hAnsi="Verdana" w:cs="Times New Roman"/>
                <w:sz w:val="16"/>
                <w:szCs w:val="16"/>
                <w:lang w:val="lt-LT" w:eastAsia="lt-LT"/>
              </w:rPr>
              <w:t>Matlab</w:t>
            </w:r>
            <w:proofErr w:type="spellEnd"/>
            <w:r w:rsidRPr="00BA5FB9">
              <w:rPr>
                <w:rFonts w:ascii="Verdana" w:hAnsi="Verdana" w:cs="Times New Roman"/>
                <w:sz w:val="16"/>
                <w:szCs w:val="16"/>
                <w:lang w:val="lt-LT" w:eastAsia="lt-LT"/>
              </w:rPr>
              <w:t xml:space="preserve">, </w:t>
            </w:r>
            <w:proofErr w:type="spellStart"/>
            <w:r w:rsidRPr="00BA5FB9">
              <w:rPr>
                <w:rFonts w:ascii="Verdana" w:hAnsi="Verdana" w:cs="Times New Roman"/>
                <w:sz w:val="16"/>
                <w:szCs w:val="16"/>
                <w:lang w:val="lt-LT" w:eastAsia="lt-LT"/>
              </w:rPr>
              <w:t>EViews</w:t>
            </w:r>
            <w:proofErr w:type="spellEnd"/>
            <w:r w:rsidRPr="00BA5FB9">
              <w:rPr>
                <w:rFonts w:ascii="Verdana" w:hAnsi="Verdana" w:cs="Times New Roman"/>
                <w:sz w:val="16"/>
                <w:szCs w:val="16"/>
                <w:lang w:val="lt-LT" w:eastAsia="lt-LT"/>
              </w:rPr>
              <w:t>, STATA, MS E</w:t>
            </w:r>
            <w:r>
              <w:rPr>
                <w:rFonts w:ascii="Verdana" w:hAnsi="Verdana" w:cs="Times New Roman"/>
                <w:sz w:val="16"/>
                <w:szCs w:val="16"/>
                <w:lang w:val="lt-LT" w:eastAsia="lt-LT"/>
              </w:rPr>
              <w:t>xcel</w:t>
            </w:r>
            <w:r w:rsidRPr="005911B8">
              <w:rPr>
                <w:rFonts w:ascii="Verdana" w:hAnsi="Verdana" w:cs="Times New Roman"/>
                <w:sz w:val="16"/>
                <w:szCs w:val="16"/>
                <w:lang w:val="lt-LT" w:eastAsia="lt-LT"/>
              </w:rPr>
              <w:t>, Demetra</w:t>
            </w:r>
          </w:p>
        </w:tc>
        <w:tc>
          <w:tcPr>
            <w:tcW w:w="2338" w:type="dxa"/>
            <w:tcBorders>
              <w:top w:val="single" w:sz="4" w:space="0" w:color="auto"/>
              <w:left w:val="single" w:sz="4" w:space="0" w:color="auto"/>
              <w:bottom w:val="single" w:sz="4" w:space="0" w:color="auto"/>
              <w:right w:val="single" w:sz="4" w:space="0" w:color="auto"/>
            </w:tcBorders>
            <w:shd w:val="clear" w:color="auto" w:fill="auto"/>
          </w:tcPr>
          <w:p w14:paraId="0469C776" w14:textId="77777777" w:rsidR="003B556A" w:rsidRPr="00CB61A4" w:rsidRDefault="003B556A" w:rsidP="008C6A05">
            <w:pPr>
              <w:pStyle w:val="ListParagraph"/>
              <w:ind w:left="24"/>
              <w:rPr>
                <w:rFonts w:ascii="Verdana" w:hAnsi="Verdana" w:cs="Times New Roman"/>
                <w:sz w:val="16"/>
                <w:szCs w:val="16"/>
                <w:lang w:val="lt-LT" w:eastAsia="lt-LT"/>
              </w:rPr>
            </w:pPr>
            <w:r w:rsidRPr="008B2137">
              <w:rPr>
                <w:rFonts w:ascii="Verdana" w:hAnsi="Verdana" w:cs="Times New Roman"/>
                <w:sz w:val="16"/>
                <w:szCs w:val="16"/>
                <w:lang w:val="lt-LT" w:eastAsia="lt-LT"/>
              </w:rPr>
              <w:t>R</w:t>
            </w:r>
            <w:r>
              <w:rPr>
                <w:rFonts w:ascii="Verdana" w:hAnsi="Verdana" w:cs="Times New Roman"/>
                <w:sz w:val="16"/>
                <w:szCs w:val="16"/>
                <w:lang w:val="lt-LT" w:eastAsia="lt-LT"/>
              </w:rPr>
              <w:t xml:space="preserve">, </w:t>
            </w:r>
            <w:proofErr w:type="spellStart"/>
            <w:r w:rsidRPr="00BA5FB9">
              <w:rPr>
                <w:rFonts w:ascii="Verdana" w:hAnsi="Verdana" w:cs="Times New Roman"/>
                <w:sz w:val="16"/>
                <w:szCs w:val="16"/>
                <w:lang w:val="lt-LT" w:eastAsia="lt-LT"/>
              </w:rPr>
              <w:t>Python</w:t>
            </w:r>
            <w:proofErr w:type="spellEnd"/>
          </w:p>
        </w:tc>
      </w:tr>
    </w:tbl>
    <w:p w14:paraId="7D68F481" w14:textId="77777777" w:rsidR="003B556A" w:rsidRPr="00DF783A" w:rsidRDefault="003B556A" w:rsidP="003B556A">
      <w:pPr>
        <w:pStyle w:val="ListParagraph"/>
        <w:numPr>
          <w:ilvl w:val="0"/>
          <w:numId w:val="4"/>
        </w:numPr>
        <w:jc w:val="both"/>
        <w:rPr>
          <w:rFonts w:ascii="Times New Roman" w:hAnsi="Times New Roman" w:cs="Times New Roman"/>
          <w:highlight w:val="green"/>
          <w:lang w:val="lt-LT"/>
        </w:rPr>
      </w:pPr>
      <w:r w:rsidRPr="00DF783A">
        <w:rPr>
          <w:rFonts w:ascii="Times New Roman" w:hAnsi="Times New Roman" w:cs="Times New Roman"/>
          <w:lang w:val="lt-LT"/>
        </w:rPr>
        <w:br w:type="page"/>
      </w:r>
    </w:p>
    <w:p w14:paraId="3E78E4D6" w14:textId="77777777" w:rsidR="003B556A" w:rsidRPr="001450BB" w:rsidRDefault="003B556A" w:rsidP="003B556A">
      <w:pPr>
        <w:pStyle w:val="Heading2"/>
      </w:pPr>
      <w:bookmarkStart w:id="31" w:name="_Toc43701610"/>
      <w:bookmarkStart w:id="32" w:name="_Toc111548073"/>
      <w:r>
        <w:lastRenderedPageBreak/>
        <w:t>D</w:t>
      </w:r>
      <w:r w:rsidRPr="001450BB">
        <w:t>uomenų platformos architektūr</w:t>
      </w:r>
      <w:bookmarkEnd w:id="31"/>
      <w:bookmarkEnd w:id="32"/>
      <w:r>
        <w:t>os</w:t>
      </w:r>
      <w:r w:rsidRPr="009E7C4E">
        <w:t xml:space="preserve"> </w:t>
      </w:r>
      <w:r>
        <w:t>r</w:t>
      </w:r>
      <w:r w:rsidRPr="001450BB">
        <w:t>eikalavimai</w:t>
      </w:r>
    </w:p>
    <w:p w14:paraId="3EEFB5D7" w14:textId="77777777" w:rsidR="003B556A" w:rsidRPr="009C11EB" w:rsidRDefault="003B556A" w:rsidP="003B556A">
      <w:pPr>
        <w:ind w:left="576" w:hanging="126"/>
        <w:rPr>
          <w:rFonts w:ascii="Verdana" w:hAnsi="Verdana"/>
          <w:sz w:val="20"/>
          <w:szCs w:val="20"/>
          <w:lang w:val="lt-LT" w:eastAsia="lt-LT"/>
        </w:rPr>
      </w:pPr>
      <w:r w:rsidRPr="009C11EB">
        <w:rPr>
          <w:rFonts w:ascii="Verdana" w:hAnsi="Verdana"/>
          <w:sz w:val="20"/>
          <w:szCs w:val="20"/>
          <w:lang w:val="lt-LT" w:eastAsia="lt-LT"/>
        </w:rPr>
        <w:t>Duomenų platforma turi atitikti šiuos reikalavimus:</w:t>
      </w:r>
    </w:p>
    <w:tbl>
      <w:tblPr>
        <w:tblStyle w:val="TableGrid"/>
        <w:tblW w:w="0" w:type="auto"/>
        <w:tblLook w:val="04A0" w:firstRow="1" w:lastRow="0" w:firstColumn="1" w:lastColumn="0" w:noHBand="0" w:noVBand="1"/>
      </w:tblPr>
      <w:tblGrid>
        <w:gridCol w:w="3135"/>
        <w:gridCol w:w="6381"/>
      </w:tblGrid>
      <w:tr w:rsidR="003B556A" w14:paraId="1596A727" w14:textId="77777777" w:rsidTr="008C6A05">
        <w:tc>
          <w:tcPr>
            <w:tcW w:w="3135" w:type="dxa"/>
          </w:tcPr>
          <w:p w14:paraId="0D1FD99E" w14:textId="77777777" w:rsidR="003B556A" w:rsidRPr="000C2EAE" w:rsidRDefault="003B556A" w:rsidP="008C6A05">
            <w:pPr>
              <w:rPr>
                <w:b/>
                <w:sz w:val="24"/>
                <w:szCs w:val="24"/>
                <w:lang w:val="lt-LT"/>
              </w:rPr>
            </w:pPr>
            <w:r w:rsidRPr="000C2EAE">
              <w:rPr>
                <w:b/>
                <w:sz w:val="24"/>
                <w:szCs w:val="24"/>
                <w:lang w:val="lt-LT"/>
              </w:rPr>
              <w:t xml:space="preserve">Reikalavimo </w:t>
            </w:r>
            <w:proofErr w:type="spellStart"/>
            <w:r w:rsidRPr="000C2EAE">
              <w:rPr>
                <w:b/>
                <w:sz w:val="24"/>
                <w:szCs w:val="24"/>
                <w:lang w:val="lt-LT"/>
              </w:rPr>
              <w:t>nr.</w:t>
            </w:r>
            <w:proofErr w:type="spellEnd"/>
          </w:p>
        </w:tc>
        <w:tc>
          <w:tcPr>
            <w:tcW w:w="6381" w:type="dxa"/>
          </w:tcPr>
          <w:p w14:paraId="19EC3414" w14:textId="77777777" w:rsidR="003B556A" w:rsidRPr="000C2EAE" w:rsidRDefault="003B556A" w:rsidP="008C6A05">
            <w:pPr>
              <w:rPr>
                <w:b/>
                <w:sz w:val="24"/>
                <w:szCs w:val="24"/>
                <w:lang w:val="lt-LT"/>
              </w:rPr>
            </w:pPr>
            <w:r w:rsidRPr="000C2EAE">
              <w:rPr>
                <w:b/>
                <w:sz w:val="24"/>
                <w:szCs w:val="24"/>
                <w:lang w:val="lt-LT"/>
              </w:rPr>
              <w:t>Reikalavimų detalizavimas</w:t>
            </w:r>
          </w:p>
        </w:tc>
      </w:tr>
      <w:tr w:rsidR="003B556A" w14:paraId="346C06E6" w14:textId="77777777" w:rsidTr="008C6A05">
        <w:trPr>
          <w:trHeight w:val="2510"/>
        </w:trPr>
        <w:tc>
          <w:tcPr>
            <w:tcW w:w="3135" w:type="dxa"/>
          </w:tcPr>
          <w:p w14:paraId="4F974C5F" w14:textId="77777777" w:rsidR="003B556A" w:rsidRPr="00A001C5"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A001C5">
              <w:rPr>
                <w:rFonts w:ascii="Verdana" w:hAnsi="Verdana"/>
                <w:sz w:val="20"/>
                <w:szCs w:val="20"/>
                <w:lang w:val="lt-LT"/>
              </w:rPr>
              <w:t xml:space="preserve">Duomenų platforma turi būti sudaryta </w:t>
            </w:r>
            <w:r>
              <w:rPr>
                <w:rFonts w:ascii="Verdana" w:hAnsi="Verdana"/>
                <w:sz w:val="20"/>
                <w:szCs w:val="20"/>
                <w:lang w:val="lt-LT"/>
              </w:rPr>
              <w:t xml:space="preserve">iš </w:t>
            </w:r>
            <w:r w:rsidRPr="00A001C5">
              <w:rPr>
                <w:rFonts w:ascii="Verdana" w:hAnsi="Verdana"/>
                <w:sz w:val="20"/>
                <w:szCs w:val="20"/>
                <w:lang w:val="lt-LT"/>
              </w:rPr>
              <w:t>susijusių sluoksnių, atsakingų už skirtingo funkcionalumo įgyvendinimą.</w:t>
            </w:r>
          </w:p>
        </w:tc>
        <w:tc>
          <w:tcPr>
            <w:tcW w:w="6381" w:type="dxa"/>
          </w:tcPr>
          <w:p w14:paraId="7A59C41B" w14:textId="77777777" w:rsidR="003B556A" w:rsidRPr="00A001C5" w:rsidRDefault="003B556A" w:rsidP="008C6A05">
            <w:pPr>
              <w:pStyle w:val="ListParagraph"/>
              <w:tabs>
                <w:tab w:val="left" w:pos="567"/>
              </w:tabs>
              <w:ind w:left="0"/>
              <w:rPr>
                <w:rFonts w:ascii="Verdana" w:hAnsi="Verdana"/>
                <w:sz w:val="20"/>
                <w:szCs w:val="20"/>
                <w:lang w:val="lt-LT"/>
              </w:rPr>
            </w:pPr>
            <w:r w:rsidRPr="00A001C5">
              <w:rPr>
                <w:rFonts w:ascii="Verdana" w:hAnsi="Verdana"/>
                <w:sz w:val="20"/>
                <w:szCs w:val="20"/>
                <w:lang w:val="lt-LT"/>
              </w:rPr>
              <w:t xml:space="preserve">Duomenų platformą turi sudaryti </w:t>
            </w:r>
            <w:r>
              <w:rPr>
                <w:rFonts w:ascii="Verdana" w:hAnsi="Verdana"/>
                <w:sz w:val="20"/>
                <w:szCs w:val="20"/>
                <w:lang w:val="lt-LT"/>
              </w:rPr>
              <w:t xml:space="preserve">šie </w:t>
            </w:r>
            <w:r w:rsidRPr="00A001C5">
              <w:rPr>
                <w:rFonts w:ascii="Verdana" w:hAnsi="Verdana"/>
                <w:sz w:val="20"/>
                <w:szCs w:val="20"/>
                <w:lang w:val="lt-LT"/>
              </w:rPr>
              <w:t>sluoksniai:</w:t>
            </w:r>
          </w:p>
          <w:p w14:paraId="60C539B7" w14:textId="77777777" w:rsidR="003B556A" w:rsidRPr="000301E3" w:rsidRDefault="003B556A" w:rsidP="008C6A05">
            <w:pPr>
              <w:tabs>
                <w:tab w:val="left" w:pos="234"/>
              </w:tabs>
              <w:suppressAutoHyphens/>
              <w:autoSpaceDN w:val="0"/>
              <w:spacing w:after="60"/>
              <w:textAlignment w:val="baseline"/>
              <w:rPr>
                <w:rFonts w:ascii="Verdana" w:hAnsi="Verdana"/>
                <w:sz w:val="20"/>
                <w:szCs w:val="20"/>
                <w:lang w:val="lt-LT"/>
              </w:rPr>
            </w:pPr>
            <w:r w:rsidRPr="000301E3">
              <w:rPr>
                <w:rFonts w:ascii="Verdana" w:hAnsi="Verdana"/>
                <w:b/>
                <w:bCs/>
                <w:sz w:val="20"/>
                <w:szCs w:val="20"/>
                <w:lang w:val="lt-LT"/>
              </w:rPr>
              <w:t>Duomenų saugojimo sluoksnis</w:t>
            </w:r>
            <w:r w:rsidRPr="000301E3">
              <w:rPr>
                <w:rFonts w:ascii="Verdana" w:hAnsi="Verdana"/>
                <w:sz w:val="20"/>
                <w:szCs w:val="20"/>
                <w:lang w:val="lt-LT"/>
              </w:rPr>
              <w:t>, atsakingas už:</w:t>
            </w:r>
          </w:p>
          <w:p w14:paraId="09440FB4" w14:textId="77777777" w:rsidR="003B556A" w:rsidRPr="000301E3"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sidRPr="000301E3">
              <w:rPr>
                <w:rFonts w:ascii="Verdana" w:hAnsi="Verdana"/>
                <w:sz w:val="20"/>
                <w:szCs w:val="20"/>
                <w:lang w:val="lt-LT"/>
              </w:rPr>
              <w:t>struktūrizuot</w:t>
            </w:r>
            <w:r>
              <w:rPr>
                <w:rFonts w:ascii="Verdana" w:hAnsi="Verdana"/>
                <w:sz w:val="20"/>
                <w:szCs w:val="20"/>
                <w:lang w:val="lt-LT"/>
              </w:rPr>
              <w:t>ų</w:t>
            </w:r>
            <w:r w:rsidRPr="000301E3">
              <w:rPr>
                <w:rFonts w:ascii="Verdana" w:hAnsi="Verdana"/>
                <w:sz w:val="20"/>
                <w:szCs w:val="20"/>
                <w:lang w:val="lt-LT"/>
              </w:rPr>
              <w:t>, pusiau struktūrizuot</w:t>
            </w:r>
            <w:r>
              <w:rPr>
                <w:rFonts w:ascii="Verdana" w:hAnsi="Verdana"/>
                <w:sz w:val="20"/>
                <w:szCs w:val="20"/>
                <w:lang w:val="lt-LT"/>
              </w:rPr>
              <w:t>ų</w:t>
            </w:r>
            <w:r w:rsidRPr="000301E3">
              <w:rPr>
                <w:rFonts w:ascii="Verdana" w:hAnsi="Verdana"/>
                <w:sz w:val="20"/>
                <w:szCs w:val="20"/>
                <w:lang w:val="lt-LT"/>
              </w:rPr>
              <w:t xml:space="preserve"> ir nestruktūrizuot</w:t>
            </w:r>
            <w:r>
              <w:rPr>
                <w:rFonts w:ascii="Verdana" w:hAnsi="Verdana"/>
                <w:sz w:val="20"/>
                <w:szCs w:val="20"/>
                <w:lang w:val="lt-LT"/>
              </w:rPr>
              <w:t>ų</w:t>
            </w:r>
            <w:r w:rsidRPr="000301E3">
              <w:rPr>
                <w:rFonts w:ascii="Verdana" w:hAnsi="Verdana"/>
                <w:sz w:val="20"/>
                <w:szCs w:val="20"/>
                <w:lang w:val="lt-LT"/>
              </w:rPr>
              <w:t xml:space="preserve"> duomen</w:t>
            </w:r>
            <w:r>
              <w:rPr>
                <w:rFonts w:ascii="Verdana" w:hAnsi="Verdana"/>
                <w:sz w:val="20"/>
                <w:szCs w:val="20"/>
                <w:lang w:val="lt-LT"/>
              </w:rPr>
              <w:t>ų saugojimą;</w:t>
            </w:r>
          </w:p>
          <w:p w14:paraId="131B274A"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 xml:space="preserve">duomenų įvedimą bei redagavimą </w:t>
            </w:r>
            <w:r w:rsidRPr="000301E3">
              <w:rPr>
                <w:rFonts w:ascii="Verdana" w:hAnsi="Verdana"/>
                <w:sz w:val="20"/>
                <w:szCs w:val="20"/>
                <w:lang w:val="lt-LT"/>
              </w:rPr>
              <w:t>rankiniu būdu, naudojant vartotojo sąsają</w:t>
            </w:r>
            <w:r>
              <w:rPr>
                <w:rFonts w:ascii="Verdana" w:hAnsi="Verdana"/>
                <w:sz w:val="20"/>
                <w:szCs w:val="20"/>
                <w:lang w:val="lt-LT"/>
              </w:rPr>
              <w:t>;</w:t>
            </w:r>
          </w:p>
          <w:p w14:paraId="13BEEC85"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skirtingų duomenų šaltinių sujungimą;</w:t>
            </w:r>
          </w:p>
          <w:p w14:paraId="1E846B5B"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 xml:space="preserve">duomenų saugojimą </w:t>
            </w:r>
            <w:r w:rsidRPr="000301E3">
              <w:rPr>
                <w:rFonts w:ascii="Verdana" w:hAnsi="Verdana"/>
                <w:sz w:val="20"/>
                <w:szCs w:val="20"/>
                <w:lang w:val="lt-LT"/>
              </w:rPr>
              <w:t>HOT, WARM, COLD</w:t>
            </w:r>
            <w:r>
              <w:rPr>
                <w:rStyle w:val="FootnoteReference"/>
                <w:rFonts w:ascii="Verdana" w:hAnsi="Verdana"/>
                <w:sz w:val="20"/>
                <w:szCs w:val="20"/>
                <w:lang w:val="lt-LT"/>
              </w:rPr>
              <w:footnoteReference w:id="7"/>
            </w:r>
            <w:r w:rsidRPr="000301E3">
              <w:rPr>
                <w:rFonts w:ascii="Verdana" w:hAnsi="Verdana"/>
                <w:sz w:val="20"/>
                <w:szCs w:val="20"/>
                <w:lang w:val="lt-LT"/>
              </w:rPr>
              <w:t xml:space="preserve"> aplinkose</w:t>
            </w:r>
            <w:r>
              <w:rPr>
                <w:rFonts w:ascii="Verdana" w:hAnsi="Verdana"/>
                <w:sz w:val="20"/>
                <w:szCs w:val="20"/>
                <w:lang w:val="lt-LT"/>
              </w:rPr>
              <w:t>;</w:t>
            </w:r>
          </w:p>
          <w:p w14:paraId="59174F02"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d</w:t>
            </w:r>
            <w:r w:rsidRPr="000301E3">
              <w:rPr>
                <w:rFonts w:ascii="Verdana" w:hAnsi="Verdana"/>
                <w:sz w:val="20"/>
                <w:szCs w:val="20"/>
                <w:lang w:val="lt-LT"/>
              </w:rPr>
              <w:t>uomenų archyvavimo sprendim</w:t>
            </w:r>
            <w:r>
              <w:rPr>
                <w:rFonts w:ascii="Verdana" w:hAnsi="Verdana"/>
                <w:sz w:val="20"/>
                <w:szCs w:val="20"/>
                <w:lang w:val="lt-LT"/>
              </w:rPr>
              <w:t>us;</w:t>
            </w:r>
          </w:p>
          <w:p w14:paraId="6E3EEE78"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d</w:t>
            </w:r>
            <w:r w:rsidRPr="000301E3">
              <w:rPr>
                <w:rFonts w:ascii="Verdana" w:hAnsi="Verdana"/>
                <w:sz w:val="20"/>
                <w:szCs w:val="20"/>
                <w:lang w:val="lt-LT"/>
              </w:rPr>
              <w:t xml:space="preserve">uomenų rinkinių </w:t>
            </w:r>
            <w:proofErr w:type="spellStart"/>
            <w:r w:rsidRPr="000301E3">
              <w:rPr>
                <w:rFonts w:ascii="Verdana" w:hAnsi="Verdana"/>
                <w:sz w:val="20"/>
                <w:szCs w:val="20"/>
                <w:lang w:val="lt-LT"/>
              </w:rPr>
              <w:t>versijavimo</w:t>
            </w:r>
            <w:proofErr w:type="spellEnd"/>
            <w:r w:rsidRPr="000301E3">
              <w:rPr>
                <w:rFonts w:ascii="Verdana" w:hAnsi="Verdana"/>
                <w:sz w:val="20"/>
                <w:szCs w:val="20"/>
                <w:lang w:val="lt-LT"/>
              </w:rPr>
              <w:t xml:space="preserve"> galimyb</w:t>
            </w:r>
            <w:r>
              <w:rPr>
                <w:rFonts w:ascii="Verdana" w:hAnsi="Verdana"/>
                <w:sz w:val="20"/>
                <w:szCs w:val="20"/>
                <w:lang w:val="lt-LT"/>
              </w:rPr>
              <w:t>ę;</w:t>
            </w:r>
          </w:p>
          <w:p w14:paraId="7F4F5D43"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d</w:t>
            </w:r>
            <w:r w:rsidRPr="000301E3">
              <w:rPr>
                <w:rFonts w:ascii="Verdana" w:hAnsi="Verdana"/>
                <w:sz w:val="20"/>
                <w:szCs w:val="20"/>
                <w:lang w:val="lt-LT"/>
              </w:rPr>
              <w:t>uomenų rinkinių versij</w:t>
            </w:r>
            <w:r>
              <w:rPr>
                <w:rFonts w:ascii="Verdana" w:hAnsi="Verdana"/>
                <w:sz w:val="20"/>
                <w:szCs w:val="20"/>
                <w:lang w:val="lt-LT"/>
              </w:rPr>
              <w:t>ų</w:t>
            </w:r>
            <w:r w:rsidRPr="000301E3">
              <w:rPr>
                <w:rFonts w:ascii="Verdana" w:hAnsi="Verdana"/>
                <w:sz w:val="20"/>
                <w:szCs w:val="20"/>
                <w:lang w:val="lt-LT"/>
              </w:rPr>
              <w:t xml:space="preserve"> </w:t>
            </w:r>
            <w:r>
              <w:rPr>
                <w:rFonts w:ascii="Verdana" w:hAnsi="Verdana"/>
                <w:sz w:val="20"/>
                <w:szCs w:val="20"/>
                <w:lang w:val="lt-LT"/>
              </w:rPr>
              <w:t>palyginimą</w:t>
            </w:r>
            <w:r w:rsidRPr="000301E3">
              <w:rPr>
                <w:rFonts w:ascii="Verdana" w:hAnsi="Verdana"/>
                <w:sz w:val="20"/>
                <w:szCs w:val="20"/>
                <w:lang w:val="lt-LT"/>
              </w:rPr>
              <w:t xml:space="preserve"> tarpusavyje</w:t>
            </w:r>
            <w:r>
              <w:rPr>
                <w:rFonts w:ascii="Verdana" w:hAnsi="Verdana"/>
                <w:sz w:val="20"/>
                <w:szCs w:val="20"/>
                <w:lang w:val="lt-LT"/>
              </w:rPr>
              <w:t>;</w:t>
            </w:r>
          </w:p>
          <w:p w14:paraId="22B9D44B"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duomenų rinkinių ankstesnių versijų atkūrimą;</w:t>
            </w:r>
          </w:p>
          <w:p w14:paraId="4E120BF3"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a</w:t>
            </w:r>
            <w:r w:rsidRPr="000301E3">
              <w:rPr>
                <w:rFonts w:ascii="Verdana" w:hAnsi="Verdana"/>
                <w:sz w:val="20"/>
                <w:szCs w:val="20"/>
                <w:lang w:val="lt-LT"/>
              </w:rPr>
              <w:t>utomati</w:t>
            </w:r>
            <w:r>
              <w:rPr>
                <w:rFonts w:ascii="Verdana" w:hAnsi="Verdana"/>
                <w:sz w:val="20"/>
                <w:szCs w:val="20"/>
                <w:lang w:val="lt-LT"/>
              </w:rPr>
              <w:t>nį</w:t>
            </w:r>
            <w:r w:rsidRPr="000301E3">
              <w:rPr>
                <w:rFonts w:ascii="Verdana" w:hAnsi="Verdana"/>
                <w:sz w:val="20"/>
                <w:szCs w:val="20"/>
                <w:lang w:val="lt-LT"/>
              </w:rPr>
              <w:t xml:space="preserve"> duomenų schem</w:t>
            </w:r>
            <w:r>
              <w:rPr>
                <w:rFonts w:ascii="Verdana" w:hAnsi="Verdana"/>
                <w:sz w:val="20"/>
                <w:szCs w:val="20"/>
                <w:lang w:val="lt-LT"/>
              </w:rPr>
              <w:t>o</w:t>
            </w:r>
            <w:r w:rsidRPr="000301E3">
              <w:rPr>
                <w:rFonts w:ascii="Verdana" w:hAnsi="Verdana"/>
                <w:sz w:val="20"/>
                <w:szCs w:val="20"/>
                <w:lang w:val="lt-LT"/>
              </w:rPr>
              <w:t xml:space="preserve">s </w:t>
            </w:r>
            <w:r>
              <w:rPr>
                <w:rFonts w:ascii="Verdana" w:hAnsi="Verdana"/>
                <w:sz w:val="20"/>
                <w:szCs w:val="20"/>
                <w:lang w:val="lt-LT"/>
              </w:rPr>
              <w:t xml:space="preserve">atnaujinimą </w:t>
            </w:r>
            <w:r w:rsidRPr="000301E3">
              <w:rPr>
                <w:rFonts w:ascii="Verdana" w:hAnsi="Verdana"/>
                <w:sz w:val="20"/>
                <w:szCs w:val="20"/>
                <w:lang w:val="lt-LT"/>
              </w:rPr>
              <w:t>pasikeitus duomenų šaltinio schemai</w:t>
            </w:r>
            <w:r>
              <w:rPr>
                <w:rFonts w:ascii="Verdana" w:hAnsi="Verdana"/>
                <w:sz w:val="20"/>
                <w:szCs w:val="20"/>
                <w:lang w:val="lt-LT"/>
              </w:rPr>
              <w:t>.</w:t>
            </w:r>
          </w:p>
          <w:p w14:paraId="256146CA" w14:textId="77777777" w:rsidR="003B556A" w:rsidRPr="000301E3" w:rsidRDefault="003B556A" w:rsidP="008C6A05">
            <w:pPr>
              <w:pStyle w:val="ListParagraph"/>
              <w:tabs>
                <w:tab w:val="left" w:pos="567"/>
              </w:tabs>
              <w:suppressAutoHyphens/>
              <w:autoSpaceDN w:val="0"/>
              <w:spacing w:after="60"/>
              <w:ind w:left="360"/>
              <w:textAlignment w:val="baseline"/>
              <w:rPr>
                <w:rFonts w:ascii="Verdana" w:hAnsi="Verdana"/>
                <w:sz w:val="20"/>
                <w:szCs w:val="20"/>
                <w:lang w:val="lt-LT"/>
              </w:rPr>
            </w:pPr>
          </w:p>
          <w:p w14:paraId="1FE5813C" w14:textId="77777777" w:rsidR="003B556A" w:rsidRPr="002B0A77" w:rsidRDefault="003B556A" w:rsidP="008C6A05">
            <w:pPr>
              <w:tabs>
                <w:tab w:val="left" w:pos="234"/>
              </w:tabs>
              <w:suppressAutoHyphens/>
              <w:autoSpaceDN w:val="0"/>
              <w:spacing w:after="60"/>
              <w:textAlignment w:val="baseline"/>
              <w:rPr>
                <w:rFonts w:ascii="Verdana" w:hAnsi="Verdana"/>
                <w:sz w:val="20"/>
                <w:szCs w:val="20"/>
                <w:lang w:val="lt-LT"/>
              </w:rPr>
            </w:pPr>
            <w:r w:rsidRPr="002B0A77">
              <w:rPr>
                <w:rFonts w:ascii="Verdana" w:hAnsi="Verdana"/>
                <w:b/>
                <w:bCs/>
                <w:sz w:val="20"/>
                <w:szCs w:val="20"/>
                <w:lang w:val="lt-LT"/>
              </w:rPr>
              <w:t>Duomenų įsisavinimo sluoksnis</w:t>
            </w:r>
            <w:r w:rsidRPr="002B0A77">
              <w:rPr>
                <w:rFonts w:ascii="Verdana" w:hAnsi="Verdana"/>
                <w:sz w:val="20"/>
                <w:szCs w:val="20"/>
                <w:lang w:val="lt-LT"/>
              </w:rPr>
              <w:t>, atsakingas už:</w:t>
            </w:r>
          </w:p>
          <w:p w14:paraId="429BAA12"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p</w:t>
            </w:r>
            <w:r w:rsidRPr="002B0A77">
              <w:rPr>
                <w:rFonts w:ascii="Verdana" w:hAnsi="Verdana"/>
                <w:sz w:val="20"/>
                <w:szCs w:val="20"/>
                <w:lang w:val="lt-LT"/>
              </w:rPr>
              <w:t>lat</w:t>
            </w:r>
            <w:r>
              <w:rPr>
                <w:rFonts w:ascii="Verdana" w:hAnsi="Verdana"/>
                <w:sz w:val="20"/>
                <w:szCs w:val="20"/>
                <w:lang w:val="lt-LT"/>
              </w:rPr>
              <w:t>ų</w:t>
            </w:r>
            <w:r w:rsidRPr="002B0A77">
              <w:rPr>
                <w:rFonts w:ascii="Verdana" w:hAnsi="Verdana"/>
                <w:sz w:val="20"/>
                <w:szCs w:val="20"/>
                <w:lang w:val="lt-LT"/>
              </w:rPr>
              <w:t xml:space="preserve"> </w:t>
            </w:r>
            <w:proofErr w:type="spellStart"/>
            <w:r w:rsidRPr="00963BA0">
              <w:rPr>
                <w:rFonts w:ascii="Verdana" w:hAnsi="Verdana"/>
                <w:i/>
                <w:iCs/>
                <w:sz w:val="20"/>
                <w:szCs w:val="20"/>
                <w:lang w:val="lt-LT"/>
              </w:rPr>
              <w:t>out</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of</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the</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box</w:t>
            </w:r>
            <w:proofErr w:type="spellEnd"/>
            <w:r w:rsidRPr="002B0A77">
              <w:rPr>
                <w:rFonts w:ascii="Verdana" w:hAnsi="Verdana"/>
                <w:sz w:val="20"/>
                <w:szCs w:val="20"/>
                <w:lang w:val="lt-LT"/>
              </w:rPr>
              <w:t xml:space="preserve"> </w:t>
            </w:r>
            <w:r w:rsidRPr="00045517">
              <w:rPr>
                <w:rFonts w:ascii="Verdana" w:hAnsi="Verdana"/>
                <w:sz w:val="20"/>
                <w:szCs w:val="20"/>
                <w:lang w:val="lt-LT"/>
              </w:rPr>
              <w:t xml:space="preserve">jungčių </w:t>
            </w:r>
            <w:r w:rsidRPr="002B0A77">
              <w:rPr>
                <w:rFonts w:ascii="Verdana" w:hAnsi="Verdana"/>
                <w:sz w:val="20"/>
                <w:szCs w:val="20"/>
                <w:lang w:val="lt-LT"/>
              </w:rPr>
              <w:t>pasirinkim</w:t>
            </w:r>
            <w:r>
              <w:rPr>
                <w:rFonts w:ascii="Verdana" w:hAnsi="Verdana"/>
                <w:sz w:val="20"/>
                <w:szCs w:val="20"/>
                <w:lang w:val="lt-LT"/>
              </w:rPr>
              <w:t>ą</w:t>
            </w:r>
            <w:r w:rsidRPr="002B0A77">
              <w:rPr>
                <w:rFonts w:ascii="Verdana" w:hAnsi="Verdana"/>
                <w:sz w:val="20"/>
                <w:szCs w:val="20"/>
                <w:lang w:val="lt-LT"/>
              </w:rPr>
              <w:t>, apimant</w:t>
            </w:r>
            <w:r>
              <w:rPr>
                <w:rFonts w:ascii="Verdana" w:hAnsi="Verdana"/>
                <w:sz w:val="20"/>
                <w:szCs w:val="20"/>
                <w:lang w:val="lt-LT"/>
              </w:rPr>
              <w:t>į</w:t>
            </w:r>
            <w:r w:rsidRPr="002B0A77">
              <w:rPr>
                <w:rFonts w:ascii="Verdana" w:hAnsi="Verdana"/>
                <w:sz w:val="20"/>
                <w:szCs w:val="20"/>
                <w:lang w:val="lt-LT"/>
              </w:rPr>
              <w:t>, bet neapsiribojant</w:t>
            </w:r>
            <w:r>
              <w:rPr>
                <w:rFonts w:ascii="Verdana" w:hAnsi="Verdana"/>
                <w:sz w:val="20"/>
                <w:szCs w:val="20"/>
                <w:lang w:val="lt-LT"/>
              </w:rPr>
              <w:t>į</w:t>
            </w:r>
            <w:r w:rsidRPr="002B0A77">
              <w:rPr>
                <w:rFonts w:ascii="Verdana" w:hAnsi="Verdana"/>
                <w:sz w:val="20"/>
                <w:szCs w:val="20"/>
                <w:lang w:val="lt-LT"/>
              </w:rPr>
              <w:t>: reliacinės DB, XML, CSV, SDMX, SOAP/REST</w:t>
            </w:r>
            <w:r>
              <w:rPr>
                <w:rFonts w:ascii="Verdana" w:hAnsi="Verdana"/>
                <w:sz w:val="20"/>
                <w:szCs w:val="20"/>
                <w:lang w:val="lt-LT"/>
              </w:rPr>
              <w:t>;</w:t>
            </w:r>
          </w:p>
          <w:p w14:paraId="68D8551F"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naujų duomenų šaltinių prijungimą (</w:t>
            </w:r>
            <w:r w:rsidRPr="00CD6327">
              <w:rPr>
                <w:rFonts w:ascii="Verdana" w:hAnsi="Verdana"/>
                <w:sz w:val="20"/>
                <w:szCs w:val="20"/>
                <w:lang w:val="lt-LT"/>
              </w:rPr>
              <w:t>be IT departamento pagalbos</w:t>
            </w:r>
            <w:r>
              <w:rPr>
                <w:rFonts w:ascii="Verdana" w:hAnsi="Verdana"/>
                <w:sz w:val="20"/>
                <w:szCs w:val="20"/>
                <w:lang w:val="lt-LT"/>
              </w:rPr>
              <w:t>);</w:t>
            </w:r>
          </w:p>
          <w:p w14:paraId="4E466545"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 xml:space="preserve">pilno duomenų rinkinio arba tik pakeitimų įkėlimą </w:t>
            </w:r>
            <w:r w:rsidRPr="00CD6327">
              <w:rPr>
                <w:rFonts w:ascii="Verdana" w:hAnsi="Verdana"/>
                <w:sz w:val="20"/>
                <w:szCs w:val="20"/>
                <w:lang w:val="lt-LT"/>
              </w:rPr>
              <w:t>(</w:t>
            </w:r>
            <w:r>
              <w:rPr>
                <w:rFonts w:ascii="Verdana" w:hAnsi="Verdana"/>
                <w:sz w:val="20"/>
                <w:szCs w:val="20"/>
                <w:lang w:val="lt-LT"/>
              </w:rPr>
              <w:t xml:space="preserve">angl. </w:t>
            </w:r>
            <w:proofErr w:type="spellStart"/>
            <w:r w:rsidRPr="00963BA0">
              <w:rPr>
                <w:rFonts w:ascii="Verdana" w:hAnsi="Verdana"/>
                <w:i/>
                <w:iCs/>
                <w:sz w:val="20"/>
                <w:szCs w:val="20"/>
                <w:lang w:val="lt-LT"/>
              </w:rPr>
              <w:t>full</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load</w:t>
            </w:r>
            <w:proofErr w:type="spellEnd"/>
            <w:r w:rsidRPr="00CD6327">
              <w:rPr>
                <w:rFonts w:ascii="Verdana" w:hAnsi="Verdana"/>
                <w:sz w:val="20"/>
                <w:szCs w:val="20"/>
                <w:lang w:val="lt-LT"/>
              </w:rPr>
              <w:t xml:space="preserve">, </w:t>
            </w:r>
            <w:proofErr w:type="spellStart"/>
            <w:r w:rsidRPr="00963BA0">
              <w:rPr>
                <w:rFonts w:ascii="Verdana" w:hAnsi="Verdana"/>
                <w:i/>
                <w:iCs/>
                <w:sz w:val="20"/>
                <w:szCs w:val="20"/>
                <w:lang w:val="lt-LT"/>
              </w:rPr>
              <w:t>incremental</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load</w:t>
            </w:r>
            <w:proofErr w:type="spellEnd"/>
            <w:r w:rsidRPr="00CD6327">
              <w:rPr>
                <w:rFonts w:ascii="Verdana" w:hAnsi="Verdana"/>
                <w:sz w:val="20"/>
                <w:szCs w:val="20"/>
                <w:lang w:val="lt-LT"/>
              </w:rPr>
              <w:t>)</w:t>
            </w:r>
            <w:r>
              <w:rPr>
                <w:rFonts w:ascii="Verdana" w:hAnsi="Verdana"/>
                <w:sz w:val="20"/>
                <w:szCs w:val="20"/>
                <w:lang w:val="lt-LT"/>
              </w:rPr>
              <w:t>;</w:t>
            </w:r>
          </w:p>
          <w:p w14:paraId="7DA7EE31"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 xml:space="preserve">duomenų šaltinio atsekamumo galimybę (t. y. </w:t>
            </w:r>
            <w:r w:rsidRPr="00CD6327">
              <w:rPr>
                <w:rFonts w:ascii="Verdana" w:hAnsi="Verdana"/>
                <w:sz w:val="20"/>
                <w:szCs w:val="20"/>
                <w:lang w:val="lt-LT"/>
              </w:rPr>
              <w:t>atsekti duomenų šaltinį, iš kurio buvo įkelti duomenys</w:t>
            </w:r>
            <w:r>
              <w:rPr>
                <w:rFonts w:ascii="Verdana" w:hAnsi="Verdana"/>
                <w:sz w:val="20"/>
                <w:szCs w:val="20"/>
                <w:lang w:val="lt-LT"/>
              </w:rPr>
              <w:t>);</w:t>
            </w:r>
          </w:p>
          <w:p w14:paraId="2E69BDBF"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sidRPr="00CD6327">
              <w:rPr>
                <w:rFonts w:ascii="Verdana" w:hAnsi="Verdana"/>
                <w:sz w:val="20"/>
                <w:szCs w:val="20"/>
                <w:lang w:val="lt-LT"/>
              </w:rPr>
              <w:t>API ETL/ELT valdym</w:t>
            </w:r>
            <w:r>
              <w:rPr>
                <w:rFonts w:ascii="Verdana" w:hAnsi="Verdana"/>
                <w:sz w:val="20"/>
                <w:szCs w:val="20"/>
                <w:lang w:val="lt-LT"/>
              </w:rPr>
              <w:t>ą;</w:t>
            </w:r>
          </w:p>
          <w:p w14:paraId="29A10A40"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Pr>
                <w:rFonts w:ascii="Verdana" w:hAnsi="Verdana"/>
                <w:sz w:val="20"/>
                <w:szCs w:val="20"/>
                <w:lang w:val="lt-LT"/>
              </w:rPr>
              <w:t>g</w:t>
            </w:r>
            <w:r w:rsidRPr="00CD6327">
              <w:rPr>
                <w:rFonts w:ascii="Verdana" w:hAnsi="Verdana"/>
                <w:sz w:val="20"/>
                <w:szCs w:val="20"/>
                <w:lang w:val="lt-LT"/>
              </w:rPr>
              <w:t>rafin</w:t>
            </w:r>
            <w:r>
              <w:rPr>
                <w:rFonts w:ascii="Verdana" w:hAnsi="Verdana"/>
                <w:sz w:val="20"/>
                <w:szCs w:val="20"/>
                <w:lang w:val="lt-LT"/>
              </w:rPr>
              <w:t>ę</w:t>
            </w:r>
            <w:r w:rsidRPr="00CD6327">
              <w:rPr>
                <w:rFonts w:ascii="Verdana" w:hAnsi="Verdana"/>
                <w:sz w:val="20"/>
                <w:szCs w:val="20"/>
                <w:lang w:val="lt-LT"/>
              </w:rPr>
              <w:t xml:space="preserve"> vartotojo sąsaja</w:t>
            </w:r>
            <w:r>
              <w:rPr>
                <w:rFonts w:ascii="Verdana" w:hAnsi="Verdana"/>
                <w:sz w:val="20"/>
                <w:szCs w:val="20"/>
                <w:lang w:val="lt-LT"/>
              </w:rPr>
              <w:t xml:space="preserve"> </w:t>
            </w:r>
            <w:r w:rsidRPr="00CD6327">
              <w:rPr>
                <w:rFonts w:ascii="Verdana" w:hAnsi="Verdana"/>
                <w:sz w:val="20"/>
                <w:szCs w:val="20"/>
                <w:lang w:val="lt-LT"/>
              </w:rPr>
              <w:t>ETL/ELT duomenų srautų projektavim</w:t>
            </w:r>
            <w:r>
              <w:rPr>
                <w:rFonts w:ascii="Verdana" w:hAnsi="Verdana"/>
                <w:sz w:val="20"/>
                <w:szCs w:val="20"/>
                <w:lang w:val="lt-LT"/>
              </w:rPr>
              <w:t>ui</w:t>
            </w:r>
            <w:r w:rsidRPr="00CD6327">
              <w:rPr>
                <w:rFonts w:ascii="Verdana" w:hAnsi="Verdana"/>
                <w:sz w:val="20"/>
                <w:szCs w:val="20"/>
                <w:lang w:val="lt-LT"/>
              </w:rPr>
              <w:t xml:space="preserve"> ir vizualizavim</w:t>
            </w:r>
            <w:r>
              <w:rPr>
                <w:rFonts w:ascii="Verdana" w:hAnsi="Verdana"/>
                <w:sz w:val="20"/>
                <w:szCs w:val="20"/>
                <w:lang w:val="lt-LT"/>
              </w:rPr>
              <w:t>ui;</w:t>
            </w:r>
          </w:p>
          <w:p w14:paraId="22130621"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sidRPr="00CD6327">
              <w:rPr>
                <w:rFonts w:ascii="Verdana" w:hAnsi="Verdana"/>
                <w:sz w:val="20"/>
                <w:szCs w:val="20"/>
                <w:lang w:val="lt-LT"/>
              </w:rPr>
              <w:t>automati</w:t>
            </w:r>
            <w:r>
              <w:rPr>
                <w:rFonts w:ascii="Verdana" w:hAnsi="Verdana"/>
                <w:sz w:val="20"/>
                <w:szCs w:val="20"/>
                <w:lang w:val="lt-LT"/>
              </w:rPr>
              <w:t>nio</w:t>
            </w:r>
            <w:r w:rsidRPr="00CD6327">
              <w:rPr>
                <w:rFonts w:ascii="Verdana" w:hAnsi="Verdana"/>
                <w:sz w:val="20"/>
                <w:szCs w:val="20"/>
                <w:lang w:val="lt-LT"/>
              </w:rPr>
              <w:t xml:space="preserve"> ETL/ELT proces</w:t>
            </w:r>
            <w:r>
              <w:rPr>
                <w:rFonts w:ascii="Verdana" w:hAnsi="Verdana"/>
                <w:sz w:val="20"/>
                <w:szCs w:val="20"/>
                <w:lang w:val="lt-LT"/>
              </w:rPr>
              <w:t>o</w:t>
            </w:r>
            <w:r w:rsidRPr="00CD6327">
              <w:rPr>
                <w:rFonts w:ascii="Verdana" w:hAnsi="Verdana"/>
                <w:sz w:val="20"/>
                <w:szCs w:val="20"/>
                <w:lang w:val="lt-LT"/>
              </w:rPr>
              <w:t xml:space="preserve"> nustatytu laiku arba įvykus kažkokiam įvykiui</w:t>
            </w:r>
            <w:r>
              <w:rPr>
                <w:rFonts w:ascii="Verdana" w:hAnsi="Verdana"/>
                <w:sz w:val="20"/>
                <w:szCs w:val="20"/>
                <w:lang w:val="lt-LT"/>
              </w:rPr>
              <w:t xml:space="preserve"> paleidimo galimybes;</w:t>
            </w:r>
          </w:p>
          <w:p w14:paraId="4EDEE166"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sidRPr="00CD6327">
              <w:rPr>
                <w:rFonts w:ascii="Verdana" w:hAnsi="Verdana"/>
                <w:sz w:val="20"/>
                <w:szCs w:val="20"/>
                <w:lang w:val="lt-LT"/>
              </w:rPr>
              <w:t>ETL/ELT proces</w:t>
            </w:r>
            <w:r>
              <w:rPr>
                <w:rFonts w:ascii="Verdana" w:hAnsi="Verdana"/>
                <w:sz w:val="20"/>
                <w:szCs w:val="20"/>
                <w:lang w:val="lt-LT"/>
              </w:rPr>
              <w:t>ų</w:t>
            </w:r>
            <w:r w:rsidRPr="00CD6327">
              <w:rPr>
                <w:rFonts w:ascii="Verdana" w:hAnsi="Verdana"/>
                <w:sz w:val="20"/>
                <w:szCs w:val="20"/>
                <w:lang w:val="lt-LT"/>
              </w:rPr>
              <w:t xml:space="preserve"> rankiniu būdu</w:t>
            </w:r>
            <w:r>
              <w:rPr>
                <w:rFonts w:ascii="Verdana" w:hAnsi="Verdana"/>
                <w:sz w:val="20"/>
                <w:szCs w:val="20"/>
                <w:lang w:val="lt-LT"/>
              </w:rPr>
              <w:t xml:space="preserve"> paleidimo galimybes;</w:t>
            </w:r>
          </w:p>
          <w:p w14:paraId="5779F5D9"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sidRPr="00CD6327">
              <w:rPr>
                <w:rFonts w:ascii="Verdana" w:hAnsi="Verdana"/>
                <w:sz w:val="20"/>
                <w:szCs w:val="20"/>
                <w:lang w:val="lt-LT"/>
              </w:rPr>
              <w:t>ETL operacij</w:t>
            </w:r>
            <w:r>
              <w:rPr>
                <w:rFonts w:ascii="Verdana" w:hAnsi="Verdana"/>
                <w:sz w:val="20"/>
                <w:szCs w:val="20"/>
                <w:lang w:val="lt-LT"/>
              </w:rPr>
              <w:t>ų</w:t>
            </w:r>
            <w:r w:rsidRPr="00CD6327">
              <w:rPr>
                <w:rFonts w:ascii="Verdana" w:hAnsi="Verdana"/>
                <w:sz w:val="20"/>
                <w:szCs w:val="20"/>
                <w:lang w:val="lt-LT"/>
              </w:rPr>
              <w:t xml:space="preserve"> nuosekl</w:t>
            </w:r>
            <w:r>
              <w:rPr>
                <w:rFonts w:ascii="Verdana" w:hAnsi="Verdana"/>
                <w:sz w:val="20"/>
                <w:szCs w:val="20"/>
                <w:lang w:val="lt-LT"/>
              </w:rPr>
              <w:t>ų</w:t>
            </w:r>
            <w:r w:rsidRPr="00CD6327">
              <w:rPr>
                <w:rFonts w:ascii="Verdana" w:hAnsi="Verdana"/>
                <w:sz w:val="20"/>
                <w:szCs w:val="20"/>
                <w:lang w:val="lt-LT"/>
              </w:rPr>
              <w:t xml:space="preserve"> arba lygiagre</w:t>
            </w:r>
            <w:r>
              <w:rPr>
                <w:rFonts w:ascii="Verdana" w:hAnsi="Verdana"/>
                <w:sz w:val="20"/>
                <w:szCs w:val="20"/>
                <w:lang w:val="lt-LT"/>
              </w:rPr>
              <w:t>tų vykdymą;</w:t>
            </w:r>
          </w:p>
          <w:p w14:paraId="7CD95FF8" w14:textId="77777777" w:rsidR="003B556A" w:rsidRDefault="003B556A" w:rsidP="008C6A05">
            <w:pPr>
              <w:pStyle w:val="ListParagraph"/>
              <w:numPr>
                <w:ilvl w:val="0"/>
                <w:numId w:val="23"/>
              </w:numPr>
              <w:tabs>
                <w:tab w:val="left" w:pos="567"/>
              </w:tabs>
              <w:suppressAutoHyphens/>
              <w:autoSpaceDN w:val="0"/>
              <w:spacing w:after="60"/>
              <w:textAlignment w:val="baseline"/>
              <w:rPr>
                <w:rFonts w:ascii="Verdana" w:hAnsi="Verdana"/>
                <w:sz w:val="20"/>
                <w:szCs w:val="20"/>
                <w:lang w:val="lt-LT"/>
              </w:rPr>
            </w:pPr>
            <w:r w:rsidRPr="00274FA5">
              <w:rPr>
                <w:rFonts w:ascii="Verdana" w:hAnsi="Verdana"/>
                <w:sz w:val="20"/>
                <w:szCs w:val="20"/>
                <w:lang w:val="lt-LT"/>
              </w:rPr>
              <w:t xml:space="preserve">pranešimų siuntimą duomenų </w:t>
            </w:r>
            <w:r>
              <w:rPr>
                <w:rFonts w:ascii="Verdana" w:hAnsi="Verdana"/>
                <w:sz w:val="20"/>
                <w:szCs w:val="20"/>
                <w:lang w:val="lt-LT"/>
              </w:rPr>
              <w:t>valdytojui</w:t>
            </w:r>
            <w:r w:rsidRPr="000C76CA">
              <w:rPr>
                <w:rFonts w:ascii="Verdana" w:hAnsi="Verdana"/>
                <w:color w:val="FF0000"/>
                <w:sz w:val="20"/>
                <w:szCs w:val="20"/>
                <w:lang w:val="lt-LT"/>
              </w:rPr>
              <w:t xml:space="preserve"> </w:t>
            </w:r>
            <w:r w:rsidRPr="00274FA5">
              <w:rPr>
                <w:rFonts w:ascii="Verdana" w:hAnsi="Verdana"/>
                <w:sz w:val="20"/>
                <w:szCs w:val="20"/>
                <w:lang w:val="lt-LT"/>
              </w:rPr>
              <w:t>elektroniniu paštu, jei jam yra priskirtos užduotys ar įvykus tam tikram įvykiui</w:t>
            </w:r>
            <w:r>
              <w:rPr>
                <w:rFonts w:ascii="Verdana" w:hAnsi="Verdana"/>
                <w:sz w:val="20"/>
                <w:szCs w:val="20"/>
                <w:lang w:val="lt-LT"/>
              </w:rPr>
              <w:t>;</w:t>
            </w:r>
          </w:p>
          <w:p w14:paraId="3A439AA4" w14:textId="77777777" w:rsidR="003B556A" w:rsidRDefault="003B556A" w:rsidP="008C6A05">
            <w:pPr>
              <w:pStyle w:val="ListParagraph"/>
              <w:numPr>
                <w:ilvl w:val="0"/>
                <w:numId w:val="23"/>
              </w:numPr>
              <w:tabs>
                <w:tab w:val="left" w:pos="567"/>
              </w:tabs>
              <w:suppressAutoHyphens/>
              <w:autoSpaceDN w:val="0"/>
              <w:spacing w:after="60"/>
              <w:jc w:val="both"/>
              <w:textAlignment w:val="baseline"/>
              <w:rPr>
                <w:rFonts w:ascii="Verdana" w:hAnsi="Verdana"/>
                <w:sz w:val="20"/>
                <w:szCs w:val="20"/>
                <w:lang w:val="lt-LT"/>
              </w:rPr>
            </w:pPr>
            <w:r w:rsidRPr="00274FA5">
              <w:rPr>
                <w:rFonts w:ascii="Verdana" w:hAnsi="Verdana"/>
                <w:sz w:val="20"/>
                <w:szCs w:val="20"/>
                <w:lang w:val="lt-LT"/>
              </w:rPr>
              <w:t xml:space="preserve">sukurto kodo/modulio </w:t>
            </w:r>
            <w:proofErr w:type="spellStart"/>
            <w:r w:rsidRPr="00274FA5">
              <w:rPr>
                <w:rFonts w:ascii="Verdana" w:hAnsi="Verdana"/>
                <w:sz w:val="20"/>
                <w:szCs w:val="20"/>
                <w:lang w:val="lt-LT"/>
              </w:rPr>
              <w:t>perpanaudojimą</w:t>
            </w:r>
            <w:proofErr w:type="spellEnd"/>
            <w:r w:rsidRPr="00274FA5">
              <w:rPr>
                <w:rFonts w:ascii="Verdana" w:hAnsi="Verdana"/>
                <w:sz w:val="20"/>
                <w:szCs w:val="20"/>
                <w:lang w:val="lt-LT"/>
              </w:rPr>
              <w:t>;</w:t>
            </w:r>
          </w:p>
          <w:p w14:paraId="4E904EA2" w14:textId="77777777" w:rsidR="003B556A" w:rsidRDefault="003B556A" w:rsidP="008C6A05">
            <w:pPr>
              <w:pStyle w:val="ListParagraph"/>
              <w:numPr>
                <w:ilvl w:val="0"/>
                <w:numId w:val="23"/>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d</w:t>
            </w:r>
            <w:r w:rsidRPr="00274FA5">
              <w:rPr>
                <w:rFonts w:ascii="Verdana" w:hAnsi="Verdana"/>
                <w:sz w:val="20"/>
                <w:szCs w:val="20"/>
                <w:lang w:val="lt-LT"/>
              </w:rPr>
              <w:t>uomenų peržiūros</w:t>
            </w:r>
            <w:r>
              <w:rPr>
                <w:rFonts w:ascii="Verdana" w:hAnsi="Verdana"/>
                <w:sz w:val="20"/>
                <w:szCs w:val="20"/>
                <w:lang w:val="lt-LT"/>
              </w:rPr>
              <w:t xml:space="preserve"> </w:t>
            </w:r>
            <w:r w:rsidRPr="00274FA5">
              <w:rPr>
                <w:rFonts w:ascii="Verdana" w:hAnsi="Verdana"/>
                <w:sz w:val="20"/>
                <w:szCs w:val="20"/>
                <w:lang w:val="lt-LT"/>
              </w:rPr>
              <w:t>(</w:t>
            </w:r>
            <w:r>
              <w:rPr>
                <w:rFonts w:ascii="Verdana" w:hAnsi="Verdana"/>
                <w:sz w:val="20"/>
                <w:szCs w:val="20"/>
                <w:lang w:val="lt-LT"/>
              </w:rPr>
              <w:t xml:space="preserve">angl. </w:t>
            </w:r>
            <w:proofErr w:type="spellStart"/>
            <w:r w:rsidRPr="00963BA0">
              <w:rPr>
                <w:rFonts w:ascii="Verdana" w:hAnsi="Verdana"/>
                <w:i/>
                <w:iCs/>
                <w:sz w:val="20"/>
                <w:szCs w:val="20"/>
                <w:lang w:val="lt-LT"/>
              </w:rPr>
              <w:t>preview</w:t>
            </w:r>
            <w:proofErr w:type="spellEnd"/>
            <w:r w:rsidRPr="00274FA5">
              <w:rPr>
                <w:rFonts w:ascii="Verdana" w:hAnsi="Verdana"/>
                <w:sz w:val="20"/>
                <w:szCs w:val="20"/>
                <w:lang w:val="lt-LT"/>
              </w:rPr>
              <w:t>) galimyb</w:t>
            </w:r>
            <w:r>
              <w:rPr>
                <w:rFonts w:ascii="Verdana" w:hAnsi="Verdana"/>
                <w:sz w:val="20"/>
                <w:szCs w:val="20"/>
                <w:lang w:val="lt-LT"/>
              </w:rPr>
              <w:t>ę</w:t>
            </w:r>
            <w:r w:rsidRPr="00274FA5">
              <w:rPr>
                <w:rFonts w:ascii="Verdana" w:hAnsi="Verdana"/>
                <w:sz w:val="20"/>
                <w:szCs w:val="20"/>
                <w:lang w:val="lt-LT"/>
              </w:rPr>
              <w:t>, kuriant ETL/ELT procesus</w:t>
            </w:r>
            <w:r>
              <w:rPr>
                <w:rFonts w:ascii="Verdana" w:hAnsi="Verdana"/>
                <w:sz w:val="20"/>
                <w:szCs w:val="20"/>
                <w:lang w:val="lt-LT"/>
              </w:rPr>
              <w:t>;</w:t>
            </w:r>
          </w:p>
          <w:p w14:paraId="11257A84" w14:textId="77777777" w:rsidR="003B556A" w:rsidRDefault="003B556A" w:rsidP="008C6A05">
            <w:pPr>
              <w:pStyle w:val="ListParagraph"/>
              <w:numPr>
                <w:ilvl w:val="0"/>
                <w:numId w:val="23"/>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 xml:space="preserve">angl. </w:t>
            </w:r>
            <w:proofErr w:type="spellStart"/>
            <w:r w:rsidRPr="00274FA5">
              <w:rPr>
                <w:rFonts w:ascii="Verdana" w:hAnsi="Verdana"/>
                <w:sz w:val="20"/>
                <w:szCs w:val="20"/>
                <w:lang w:val="lt-LT"/>
              </w:rPr>
              <w:t>Real-time</w:t>
            </w:r>
            <w:proofErr w:type="spellEnd"/>
            <w:r>
              <w:rPr>
                <w:rFonts w:ascii="Verdana" w:hAnsi="Verdana"/>
                <w:sz w:val="20"/>
                <w:szCs w:val="20"/>
                <w:lang w:val="lt-LT"/>
              </w:rPr>
              <w:t xml:space="preserve">, </w:t>
            </w:r>
            <w:proofErr w:type="spellStart"/>
            <w:r>
              <w:rPr>
                <w:rFonts w:ascii="Verdana" w:hAnsi="Verdana"/>
                <w:sz w:val="20"/>
                <w:szCs w:val="20"/>
                <w:lang w:val="lt-LT"/>
              </w:rPr>
              <w:t>Queue</w:t>
            </w:r>
            <w:proofErr w:type="spellEnd"/>
            <w:r w:rsidRPr="00274FA5">
              <w:rPr>
                <w:rFonts w:ascii="Verdana" w:hAnsi="Verdana"/>
                <w:sz w:val="20"/>
                <w:szCs w:val="20"/>
                <w:lang w:val="lt-LT"/>
              </w:rPr>
              <w:t xml:space="preserve"> ir </w:t>
            </w:r>
            <w:r>
              <w:rPr>
                <w:rFonts w:ascii="Verdana" w:hAnsi="Verdana"/>
                <w:sz w:val="20"/>
                <w:szCs w:val="20"/>
                <w:lang w:val="lt-LT"/>
              </w:rPr>
              <w:t xml:space="preserve">angl. </w:t>
            </w:r>
            <w:proofErr w:type="spellStart"/>
            <w:r w:rsidRPr="00963BA0">
              <w:rPr>
                <w:rFonts w:ascii="Verdana" w:hAnsi="Verdana"/>
                <w:i/>
                <w:iCs/>
                <w:sz w:val="20"/>
                <w:szCs w:val="20"/>
                <w:lang w:val="lt-LT"/>
              </w:rPr>
              <w:t>batch</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based</w:t>
            </w:r>
            <w:proofErr w:type="spellEnd"/>
            <w:r w:rsidRPr="00274FA5">
              <w:rPr>
                <w:rFonts w:ascii="Verdana" w:hAnsi="Verdana"/>
                <w:sz w:val="20"/>
                <w:szCs w:val="20"/>
                <w:lang w:val="lt-LT"/>
              </w:rPr>
              <w:t xml:space="preserve"> duomenų įkėlimo galimyb</w:t>
            </w:r>
            <w:r>
              <w:rPr>
                <w:rFonts w:ascii="Verdana" w:hAnsi="Verdana"/>
                <w:sz w:val="20"/>
                <w:szCs w:val="20"/>
                <w:lang w:val="lt-LT"/>
              </w:rPr>
              <w:t>e</w:t>
            </w:r>
            <w:r w:rsidRPr="00274FA5">
              <w:rPr>
                <w:rFonts w:ascii="Verdana" w:hAnsi="Verdana"/>
                <w:sz w:val="20"/>
                <w:szCs w:val="20"/>
                <w:lang w:val="lt-LT"/>
              </w:rPr>
              <w:t>s</w:t>
            </w:r>
            <w:r>
              <w:rPr>
                <w:rFonts w:ascii="Verdana" w:hAnsi="Verdana"/>
                <w:sz w:val="20"/>
                <w:szCs w:val="20"/>
                <w:lang w:val="lt-LT"/>
              </w:rPr>
              <w:t>;</w:t>
            </w:r>
          </w:p>
          <w:p w14:paraId="65D9CF60" w14:textId="77777777" w:rsidR="003B556A" w:rsidRDefault="003B556A" w:rsidP="008C6A05">
            <w:pPr>
              <w:pStyle w:val="ListParagraph"/>
              <w:numPr>
                <w:ilvl w:val="0"/>
                <w:numId w:val="23"/>
              </w:numPr>
              <w:tabs>
                <w:tab w:val="left" w:pos="567"/>
              </w:tabs>
              <w:suppressAutoHyphens/>
              <w:autoSpaceDN w:val="0"/>
              <w:spacing w:after="60"/>
              <w:jc w:val="both"/>
              <w:textAlignment w:val="baseline"/>
              <w:rPr>
                <w:rFonts w:ascii="Verdana" w:hAnsi="Verdana"/>
                <w:sz w:val="20"/>
                <w:szCs w:val="20"/>
                <w:lang w:val="lt-LT"/>
              </w:rPr>
            </w:pPr>
            <w:r w:rsidRPr="00274FA5">
              <w:rPr>
                <w:rFonts w:ascii="Verdana" w:hAnsi="Verdana"/>
                <w:sz w:val="20"/>
                <w:szCs w:val="20"/>
                <w:lang w:val="lt-LT"/>
              </w:rPr>
              <w:t>klaidų apdorojimo funkcionalum</w:t>
            </w:r>
            <w:r>
              <w:rPr>
                <w:rFonts w:ascii="Verdana" w:hAnsi="Verdana"/>
                <w:sz w:val="20"/>
                <w:szCs w:val="20"/>
                <w:lang w:val="lt-LT"/>
              </w:rPr>
              <w:t>ą;</w:t>
            </w:r>
          </w:p>
          <w:p w14:paraId="6FF58345" w14:textId="77777777" w:rsidR="003B556A" w:rsidRPr="00274FA5" w:rsidRDefault="003B556A" w:rsidP="008C6A05">
            <w:pPr>
              <w:pStyle w:val="ListParagraph"/>
              <w:numPr>
                <w:ilvl w:val="0"/>
                <w:numId w:val="23"/>
              </w:numPr>
              <w:tabs>
                <w:tab w:val="left" w:pos="567"/>
              </w:tabs>
              <w:suppressAutoHyphens/>
              <w:autoSpaceDN w:val="0"/>
              <w:spacing w:after="60"/>
              <w:jc w:val="both"/>
              <w:textAlignment w:val="baseline"/>
              <w:rPr>
                <w:rFonts w:ascii="Verdana" w:hAnsi="Verdana"/>
                <w:sz w:val="20"/>
                <w:szCs w:val="20"/>
                <w:lang w:val="lt-LT"/>
              </w:rPr>
            </w:pPr>
            <w:r w:rsidRPr="00274FA5">
              <w:rPr>
                <w:rFonts w:ascii="Verdana" w:hAnsi="Verdana"/>
                <w:sz w:val="20"/>
                <w:szCs w:val="20"/>
                <w:lang w:val="lt-LT"/>
              </w:rPr>
              <w:t>duomenų surinkimo iš internetinių puslapių (</w:t>
            </w:r>
            <w:r>
              <w:rPr>
                <w:rFonts w:ascii="Verdana" w:hAnsi="Verdana"/>
                <w:sz w:val="20"/>
                <w:szCs w:val="20"/>
                <w:lang w:val="lt-LT"/>
              </w:rPr>
              <w:t xml:space="preserve">angl. </w:t>
            </w:r>
            <w:proofErr w:type="spellStart"/>
            <w:r w:rsidRPr="00963BA0">
              <w:rPr>
                <w:rFonts w:ascii="Verdana" w:hAnsi="Verdana"/>
                <w:i/>
                <w:iCs/>
                <w:sz w:val="20"/>
                <w:szCs w:val="20"/>
                <w:lang w:val="lt-LT"/>
              </w:rPr>
              <w:t>Web</w:t>
            </w:r>
            <w:proofErr w:type="spellEnd"/>
            <w:r w:rsidRPr="00274FA5">
              <w:rPr>
                <w:rFonts w:ascii="Verdana" w:hAnsi="Verdana"/>
                <w:sz w:val="20"/>
                <w:szCs w:val="20"/>
                <w:lang w:val="lt-LT"/>
              </w:rPr>
              <w:t xml:space="preserve"> </w:t>
            </w:r>
            <w:proofErr w:type="spellStart"/>
            <w:r w:rsidRPr="00963BA0">
              <w:rPr>
                <w:rFonts w:ascii="Verdana" w:hAnsi="Verdana"/>
                <w:i/>
                <w:iCs/>
                <w:sz w:val="20"/>
                <w:szCs w:val="20"/>
                <w:lang w:val="lt-LT"/>
              </w:rPr>
              <w:t>scraping</w:t>
            </w:r>
            <w:proofErr w:type="spellEnd"/>
            <w:r w:rsidRPr="00274FA5">
              <w:rPr>
                <w:rFonts w:ascii="Verdana" w:hAnsi="Verdana"/>
                <w:sz w:val="20"/>
                <w:szCs w:val="20"/>
                <w:lang w:val="lt-LT"/>
              </w:rPr>
              <w:t>) galimyb</w:t>
            </w:r>
            <w:r>
              <w:rPr>
                <w:rFonts w:ascii="Verdana" w:hAnsi="Verdana"/>
                <w:sz w:val="20"/>
                <w:szCs w:val="20"/>
                <w:lang w:val="lt-LT"/>
              </w:rPr>
              <w:t>ę</w:t>
            </w:r>
            <w:r w:rsidRPr="00274FA5">
              <w:rPr>
                <w:rFonts w:ascii="Verdana" w:hAnsi="Verdana"/>
                <w:sz w:val="20"/>
                <w:szCs w:val="20"/>
                <w:lang w:val="lt-LT"/>
              </w:rPr>
              <w:t>.</w:t>
            </w:r>
          </w:p>
          <w:p w14:paraId="38B9CF66" w14:textId="77777777" w:rsidR="003B556A" w:rsidRPr="00A001C5" w:rsidRDefault="003B556A" w:rsidP="008C6A05">
            <w:pPr>
              <w:pStyle w:val="ListParagraph"/>
              <w:rPr>
                <w:rFonts w:ascii="Verdana" w:hAnsi="Verdana"/>
                <w:sz w:val="20"/>
                <w:szCs w:val="20"/>
                <w:lang w:val="lt-LT"/>
              </w:rPr>
            </w:pPr>
          </w:p>
          <w:p w14:paraId="4B565418" w14:textId="77777777" w:rsidR="003B556A" w:rsidRPr="00274FA5" w:rsidRDefault="003B556A" w:rsidP="008C6A05">
            <w:pPr>
              <w:tabs>
                <w:tab w:val="left" w:pos="324"/>
              </w:tabs>
              <w:suppressAutoHyphens/>
              <w:autoSpaceDN w:val="0"/>
              <w:spacing w:after="60"/>
              <w:jc w:val="both"/>
              <w:textAlignment w:val="baseline"/>
              <w:rPr>
                <w:rFonts w:ascii="Verdana" w:hAnsi="Verdana"/>
                <w:sz w:val="20"/>
                <w:szCs w:val="20"/>
                <w:lang w:val="lt-LT"/>
              </w:rPr>
            </w:pPr>
            <w:r w:rsidRPr="00274FA5">
              <w:rPr>
                <w:rFonts w:ascii="Verdana" w:hAnsi="Verdana"/>
                <w:b/>
                <w:bCs/>
                <w:sz w:val="20"/>
                <w:szCs w:val="20"/>
                <w:lang w:val="lt-LT"/>
              </w:rPr>
              <w:t>Duomenų analitikos sluoksnis</w:t>
            </w:r>
            <w:r>
              <w:rPr>
                <w:rFonts w:ascii="Verdana" w:hAnsi="Verdana"/>
                <w:sz w:val="20"/>
                <w:szCs w:val="20"/>
                <w:lang w:val="lt-LT"/>
              </w:rPr>
              <w:t>, a</w:t>
            </w:r>
            <w:r w:rsidRPr="00274FA5">
              <w:rPr>
                <w:rFonts w:ascii="Verdana" w:hAnsi="Verdana"/>
                <w:sz w:val="20"/>
                <w:szCs w:val="20"/>
                <w:lang w:val="lt-LT"/>
              </w:rPr>
              <w:t>tsakingas už</w:t>
            </w:r>
            <w:r>
              <w:rPr>
                <w:rFonts w:ascii="Verdana" w:hAnsi="Verdana"/>
                <w:sz w:val="20"/>
                <w:szCs w:val="20"/>
                <w:lang w:val="lt-LT"/>
              </w:rPr>
              <w:t>:</w:t>
            </w:r>
          </w:p>
          <w:p w14:paraId="49E506F7"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lastRenderedPageBreak/>
              <w:t>d</w:t>
            </w:r>
            <w:r w:rsidRPr="007F4D2D">
              <w:rPr>
                <w:rFonts w:ascii="Verdana" w:hAnsi="Verdana"/>
                <w:sz w:val="20"/>
                <w:szCs w:val="20"/>
                <w:lang w:val="lt-LT"/>
              </w:rPr>
              <w:t xml:space="preserve">uomenų analitikos įrankių </w:t>
            </w:r>
            <w:r w:rsidRPr="007379C3">
              <w:rPr>
                <w:sz w:val="24"/>
                <w:szCs w:val="24"/>
              </w:rPr>
              <w:t>Microsoft Power BI</w:t>
            </w:r>
            <w:r w:rsidRPr="007F4D2D">
              <w:rPr>
                <w:rFonts w:ascii="Verdana" w:hAnsi="Verdana"/>
                <w:sz w:val="20"/>
                <w:szCs w:val="20"/>
                <w:lang w:val="lt-LT"/>
              </w:rPr>
              <w:t xml:space="preserve">, </w:t>
            </w:r>
            <w:proofErr w:type="spellStart"/>
            <w:r w:rsidRPr="007F4D2D">
              <w:rPr>
                <w:rFonts w:ascii="Verdana" w:hAnsi="Verdana"/>
                <w:sz w:val="20"/>
                <w:szCs w:val="20"/>
                <w:lang w:val="lt-LT"/>
              </w:rPr>
              <w:t>Table</w:t>
            </w:r>
            <w:r>
              <w:rPr>
                <w:rFonts w:ascii="Verdana" w:hAnsi="Verdana"/>
                <w:sz w:val="20"/>
                <w:szCs w:val="20"/>
                <w:lang w:val="lt-LT"/>
              </w:rPr>
              <w:t>a</w:t>
            </w:r>
            <w:r w:rsidRPr="007F4D2D">
              <w:rPr>
                <w:rFonts w:ascii="Verdana" w:hAnsi="Verdana"/>
                <w:sz w:val="20"/>
                <w:szCs w:val="20"/>
                <w:lang w:val="lt-LT"/>
              </w:rPr>
              <w:t>u</w:t>
            </w:r>
            <w:proofErr w:type="spellEnd"/>
            <w:r w:rsidRPr="007F4D2D">
              <w:rPr>
                <w:rFonts w:ascii="Verdana" w:hAnsi="Verdana"/>
                <w:sz w:val="20"/>
                <w:szCs w:val="20"/>
                <w:lang w:val="lt-LT"/>
              </w:rPr>
              <w:t xml:space="preserve">, </w:t>
            </w:r>
            <w:proofErr w:type="spellStart"/>
            <w:r w:rsidRPr="007F4D2D">
              <w:rPr>
                <w:rFonts w:ascii="Verdana" w:hAnsi="Verdana"/>
                <w:sz w:val="20"/>
                <w:szCs w:val="20"/>
                <w:lang w:val="lt-LT"/>
              </w:rPr>
              <w:t>MatLab</w:t>
            </w:r>
            <w:proofErr w:type="spellEnd"/>
            <w:r w:rsidRPr="007F4D2D">
              <w:rPr>
                <w:rFonts w:ascii="Verdana" w:hAnsi="Verdana"/>
                <w:sz w:val="20"/>
                <w:szCs w:val="20"/>
                <w:lang w:val="lt-LT"/>
              </w:rPr>
              <w:t>, Demetra palaikym</w:t>
            </w:r>
            <w:r>
              <w:rPr>
                <w:rFonts w:ascii="Verdana" w:hAnsi="Verdana"/>
                <w:sz w:val="20"/>
                <w:szCs w:val="20"/>
                <w:lang w:val="lt-LT"/>
              </w:rPr>
              <w:t>ą;</w:t>
            </w:r>
          </w:p>
          <w:p w14:paraId="7249214C"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7F4D2D">
              <w:rPr>
                <w:rFonts w:ascii="Verdana" w:hAnsi="Verdana"/>
                <w:sz w:val="20"/>
                <w:szCs w:val="20"/>
                <w:lang w:val="lt-LT"/>
              </w:rPr>
              <w:t>HOT, WARM, COLD duomen</w:t>
            </w:r>
            <w:r>
              <w:rPr>
                <w:rFonts w:ascii="Verdana" w:hAnsi="Verdana"/>
                <w:sz w:val="20"/>
                <w:szCs w:val="20"/>
                <w:lang w:val="lt-LT"/>
              </w:rPr>
              <w:t>ų sujungimą,</w:t>
            </w:r>
            <w:r w:rsidRPr="007F4D2D">
              <w:rPr>
                <w:rFonts w:ascii="Verdana" w:hAnsi="Verdana"/>
                <w:sz w:val="20"/>
                <w:szCs w:val="20"/>
                <w:lang w:val="lt-LT"/>
              </w:rPr>
              <w:t xml:space="preserve"> kuriant ataskaitas</w:t>
            </w:r>
            <w:r>
              <w:rPr>
                <w:rFonts w:ascii="Verdana" w:hAnsi="Verdana"/>
                <w:sz w:val="20"/>
                <w:szCs w:val="20"/>
                <w:lang w:val="lt-LT"/>
              </w:rPr>
              <w:t>;</w:t>
            </w:r>
          </w:p>
          <w:p w14:paraId="7A8F4C34"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7F4D2D">
              <w:rPr>
                <w:rFonts w:ascii="Verdana" w:hAnsi="Verdana"/>
                <w:sz w:val="20"/>
                <w:szCs w:val="20"/>
                <w:lang w:val="lt-LT"/>
              </w:rPr>
              <w:t>duomenų hierarchijų atvaizdavim</w:t>
            </w:r>
            <w:r>
              <w:rPr>
                <w:rFonts w:ascii="Verdana" w:hAnsi="Verdana"/>
                <w:sz w:val="20"/>
                <w:szCs w:val="20"/>
                <w:lang w:val="lt-LT"/>
              </w:rPr>
              <w:t>ą;</w:t>
            </w:r>
          </w:p>
          <w:p w14:paraId="666B60CC"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7F4D2D">
              <w:rPr>
                <w:rFonts w:ascii="Verdana" w:hAnsi="Verdana"/>
                <w:sz w:val="20"/>
                <w:szCs w:val="20"/>
                <w:lang w:val="lt-LT"/>
              </w:rPr>
              <w:t>ataskaitų formatavim</w:t>
            </w:r>
            <w:r>
              <w:rPr>
                <w:rFonts w:ascii="Verdana" w:hAnsi="Verdana"/>
                <w:sz w:val="20"/>
                <w:szCs w:val="20"/>
                <w:lang w:val="lt-LT"/>
              </w:rPr>
              <w:t>ą</w:t>
            </w:r>
            <w:r w:rsidRPr="007F4D2D">
              <w:rPr>
                <w:rFonts w:ascii="Verdana" w:hAnsi="Verdana"/>
                <w:sz w:val="20"/>
                <w:szCs w:val="20"/>
                <w:lang w:val="lt-LT"/>
              </w:rPr>
              <w:t>,</w:t>
            </w:r>
            <w:r>
              <w:rPr>
                <w:rFonts w:ascii="Verdana" w:hAnsi="Verdana"/>
                <w:sz w:val="20"/>
                <w:szCs w:val="20"/>
                <w:lang w:val="lt-LT"/>
              </w:rPr>
              <w:t xml:space="preserve"> kuris įgalina kurti</w:t>
            </w:r>
            <w:r w:rsidRPr="007F4D2D">
              <w:rPr>
                <w:rFonts w:ascii="Verdana" w:hAnsi="Verdana"/>
                <w:sz w:val="20"/>
                <w:szCs w:val="20"/>
                <w:lang w:val="lt-LT"/>
              </w:rPr>
              <w:t xml:space="preserve"> nustatyto formato ataskaitas</w:t>
            </w:r>
            <w:r>
              <w:rPr>
                <w:rFonts w:ascii="Verdana" w:hAnsi="Verdana"/>
                <w:sz w:val="20"/>
                <w:szCs w:val="20"/>
                <w:lang w:val="lt-LT"/>
              </w:rPr>
              <w:t>;</w:t>
            </w:r>
          </w:p>
          <w:p w14:paraId="406D6054"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7F4D2D">
              <w:rPr>
                <w:rFonts w:ascii="Verdana" w:hAnsi="Verdana"/>
                <w:sz w:val="20"/>
                <w:szCs w:val="20"/>
                <w:lang w:val="lt-LT"/>
              </w:rPr>
              <w:t>įranki</w:t>
            </w:r>
            <w:r>
              <w:rPr>
                <w:rFonts w:ascii="Verdana" w:hAnsi="Verdana"/>
                <w:sz w:val="20"/>
                <w:szCs w:val="20"/>
                <w:lang w:val="lt-LT"/>
              </w:rPr>
              <w:t xml:space="preserve">us švieslenčių </w:t>
            </w:r>
            <w:r w:rsidRPr="007F4D2D">
              <w:rPr>
                <w:rFonts w:ascii="Verdana" w:hAnsi="Verdana"/>
                <w:sz w:val="20"/>
                <w:szCs w:val="20"/>
                <w:lang w:val="lt-LT"/>
              </w:rPr>
              <w:t>(angl.</w:t>
            </w:r>
            <w:r>
              <w:rPr>
                <w:rFonts w:ascii="Verdana" w:hAnsi="Verdana"/>
                <w:sz w:val="20"/>
                <w:szCs w:val="20"/>
                <w:lang w:val="lt-LT"/>
              </w:rPr>
              <w:t xml:space="preserve"> </w:t>
            </w:r>
            <w:proofErr w:type="spellStart"/>
            <w:r w:rsidRPr="00963BA0">
              <w:rPr>
                <w:rFonts w:ascii="Verdana" w:hAnsi="Verdana"/>
                <w:i/>
                <w:iCs/>
                <w:sz w:val="20"/>
                <w:szCs w:val="20"/>
                <w:lang w:val="lt-LT"/>
              </w:rPr>
              <w:t>dashboards</w:t>
            </w:r>
            <w:proofErr w:type="spellEnd"/>
            <w:r w:rsidRPr="007F4D2D">
              <w:rPr>
                <w:rFonts w:ascii="Verdana" w:hAnsi="Verdana"/>
                <w:sz w:val="20"/>
                <w:szCs w:val="20"/>
                <w:lang w:val="lt-LT"/>
              </w:rPr>
              <w:t>) kūrimui su plačiomis ir lanksčiomis formatavimo galimybėmis</w:t>
            </w:r>
            <w:r>
              <w:rPr>
                <w:rFonts w:ascii="Verdana" w:hAnsi="Verdana"/>
                <w:sz w:val="20"/>
                <w:szCs w:val="20"/>
                <w:lang w:val="lt-LT"/>
              </w:rPr>
              <w:t>;</w:t>
            </w:r>
          </w:p>
          <w:p w14:paraId="3F1557C6"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p</w:t>
            </w:r>
            <w:r w:rsidRPr="007F4D2D">
              <w:rPr>
                <w:rFonts w:ascii="Verdana" w:hAnsi="Verdana"/>
                <w:sz w:val="20"/>
                <w:szCs w:val="20"/>
                <w:lang w:val="lt-LT"/>
              </w:rPr>
              <w:t xml:space="preserve">rogramavimo kalbų R ir </w:t>
            </w:r>
            <w:proofErr w:type="spellStart"/>
            <w:r w:rsidRPr="007F4D2D">
              <w:rPr>
                <w:rFonts w:ascii="Verdana" w:hAnsi="Verdana"/>
                <w:sz w:val="20"/>
                <w:szCs w:val="20"/>
                <w:lang w:val="lt-LT"/>
              </w:rPr>
              <w:t>Python</w:t>
            </w:r>
            <w:proofErr w:type="spellEnd"/>
            <w:r w:rsidRPr="007F4D2D">
              <w:rPr>
                <w:rFonts w:ascii="Verdana" w:hAnsi="Verdana"/>
                <w:sz w:val="20"/>
                <w:szCs w:val="20"/>
                <w:lang w:val="lt-LT"/>
              </w:rPr>
              <w:t xml:space="preserve"> palaikym</w:t>
            </w:r>
            <w:r>
              <w:rPr>
                <w:rFonts w:ascii="Verdana" w:hAnsi="Verdana"/>
                <w:sz w:val="20"/>
                <w:szCs w:val="20"/>
                <w:lang w:val="lt-LT"/>
              </w:rPr>
              <w:t>ą;</w:t>
            </w:r>
          </w:p>
          <w:p w14:paraId="30D517EE"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DC48FB">
              <w:rPr>
                <w:rFonts w:ascii="Verdana" w:hAnsi="Verdana"/>
                <w:sz w:val="20"/>
                <w:szCs w:val="20"/>
                <w:lang w:val="lt-LT"/>
              </w:rPr>
              <w:t>SQL kalb</w:t>
            </w:r>
            <w:r>
              <w:rPr>
                <w:rFonts w:ascii="Verdana" w:hAnsi="Verdana"/>
                <w:sz w:val="20"/>
                <w:szCs w:val="20"/>
                <w:lang w:val="lt-LT"/>
              </w:rPr>
              <w:t>os naudojimą</w:t>
            </w:r>
            <w:r w:rsidRPr="00DC48FB">
              <w:rPr>
                <w:rFonts w:ascii="Verdana" w:hAnsi="Verdana"/>
                <w:sz w:val="20"/>
                <w:szCs w:val="20"/>
                <w:lang w:val="lt-LT"/>
              </w:rPr>
              <w:t xml:space="preserve"> duomenų apdorojimui</w:t>
            </w:r>
            <w:r>
              <w:rPr>
                <w:rFonts w:ascii="Verdana" w:hAnsi="Verdana"/>
                <w:sz w:val="20"/>
                <w:szCs w:val="20"/>
                <w:lang w:val="lt-LT"/>
              </w:rPr>
              <w:t>;</w:t>
            </w:r>
          </w:p>
          <w:p w14:paraId="7A03C67F"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 xml:space="preserve">ataskaitų eksportavimą </w:t>
            </w:r>
            <w:r w:rsidRPr="00DC48FB">
              <w:rPr>
                <w:rFonts w:ascii="Verdana" w:hAnsi="Verdana"/>
                <w:sz w:val="20"/>
                <w:szCs w:val="20"/>
                <w:lang w:val="lt-LT"/>
              </w:rPr>
              <w:t>įvairiais formatais, apimančiais, bet neapsiribojančiais: HTML, PDF, CSV, DOCX</w:t>
            </w:r>
            <w:r>
              <w:rPr>
                <w:rFonts w:ascii="Verdana" w:hAnsi="Verdana"/>
                <w:sz w:val="20"/>
                <w:szCs w:val="20"/>
                <w:lang w:val="lt-LT"/>
              </w:rPr>
              <w:t>;</w:t>
            </w:r>
          </w:p>
          <w:p w14:paraId="7DE2E973"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p</w:t>
            </w:r>
            <w:r w:rsidRPr="00DC48FB">
              <w:rPr>
                <w:rFonts w:ascii="Verdana" w:hAnsi="Verdana"/>
                <w:sz w:val="20"/>
                <w:szCs w:val="20"/>
                <w:lang w:val="lt-LT"/>
              </w:rPr>
              <w:t>lat</w:t>
            </w:r>
            <w:r>
              <w:rPr>
                <w:rFonts w:ascii="Verdana" w:hAnsi="Verdana"/>
                <w:sz w:val="20"/>
                <w:szCs w:val="20"/>
                <w:lang w:val="lt-LT"/>
              </w:rPr>
              <w:t>ų</w:t>
            </w:r>
            <w:r w:rsidRPr="00DC48FB">
              <w:rPr>
                <w:rFonts w:ascii="Verdana" w:hAnsi="Verdana"/>
                <w:sz w:val="20"/>
                <w:szCs w:val="20"/>
                <w:lang w:val="lt-LT"/>
              </w:rPr>
              <w:t xml:space="preserve"> </w:t>
            </w:r>
            <w:proofErr w:type="spellStart"/>
            <w:r w:rsidRPr="00963BA0">
              <w:rPr>
                <w:rFonts w:ascii="Verdana" w:hAnsi="Verdana"/>
                <w:i/>
                <w:iCs/>
                <w:sz w:val="20"/>
                <w:szCs w:val="20"/>
                <w:lang w:val="lt-LT"/>
              </w:rPr>
              <w:t>built-in</w:t>
            </w:r>
            <w:proofErr w:type="spellEnd"/>
            <w:r w:rsidRPr="00DC48FB">
              <w:rPr>
                <w:rFonts w:ascii="Verdana" w:hAnsi="Verdana"/>
                <w:sz w:val="20"/>
                <w:szCs w:val="20"/>
                <w:lang w:val="lt-LT"/>
              </w:rPr>
              <w:t xml:space="preserve"> analitinių funkcijų pasirinkim</w:t>
            </w:r>
            <w:r>
              <w:rPr>
                <w:rFonts w:ascii="Verdana" w:hAnsi="Verdana"/>
                <w:sz w:val="20"/>
                <w:szCs w:val="20"/>
                <w:lang w:val="lt-LT"/>
              </w:rPr>
              <w:t>ą;</w:t>
            </w:r>
          </w:p>
          <w:p w14:paraId="0522CF9A"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proofErr w:type="spellStart"/>
            <w:r w:rsidRPr="00963BA0">
              <w:rPr>
                <w:rFonts w:ascii="Verdana" w:hAnsi="Verdana"/>
                <w:i/>
                <w:iCs/>
                <w:sz w:val="20"/>
                <w:szCs w:val="20"/>
                <w:lang w:val="lt-LT"/>
              </w:rPr>
              <w:t>Ad-hoc</w:t>
            </w:r>
            <w:proofErr w:type="spellEnd"/>
            <w:r w:rsidRPr="004D73CE">
              <w:rPr>
                <w:rFonts w:ascii="Verdana" w:hAnsi="Verdana"/>
                <w:sz w:val="20"/>
                <w:szCs w:val="20"/>
                <w:lang w:val="lt-LT"/>
              </w:rPr>
              <w:t xml:space="preserve"> užklaus</w:t>
            </w:r>
            <w:r>
              <w:rPr>
                <w:rFonts w:ascii="Verdana" w:hAnsi="Verdana"/>
                <w:sz w:val="20"/>
                <w:szCs w:val="20"/>
                <w:lang w:val="lt-LT"/>
              </w:rPr>
              <w:t>ų vykdymą;</w:t>
            </w:r>
          </w:p>
          <w:p w14:paraId="2382ECF0" w14:textId="77777777" w:rsidR="003B556A"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4D73CE">
              <w:rPr>
                <w:rFonts w:ascii="Verdana" w:hAnsi="Verdana"/>
                <w:sz w:val="20"/>
                <w:szCs w:val="20"/>
                <w:lang w:val="lt-LT"/>
              </w:rPr>
              <w:t>mašininio mokymo (</w:t>
            </w:r>
            <w:r>
              <w:rPr>
                <w:rFonts w:ascii="Verdana" w:hAnsi="Verdana"/>
                <w:sz w:val="20"/>
                <w:szCs w:val="20"/>
                <w:lang w:val="lt-LT"/>
              </w:rPr>
              <w:t xml:space="preserve">angl. </w:t>
            </w:r>
            <w:proofErr w:type="spellStart"/>
            <w:r w:rsidRPr="00963BA0">
              <w:rPr>
                <w:rFonts w:ascii="Verdana" w:hAnsi="Verdana"/>
                <w:i/>
                <w:iCs/>
                <w:sz w:val="20"/>
                <w:szCs w:val="20"/>
                <w:lang w:val="lt-LT"/>
              </w:rPr>
              <w:t>Machine</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Learning</w:t>
            </w:r>
            <w:proofErr w:type="spellEnd"/>
            <w:r w:rsidRPr="004D73CE">
              <w:rPr>
                <w:rFonts w:ascii="Verdana" w:hAnsi="Verdana"/>
                <w:sz w:val="20"/>
                <w:szCs w:val="20"/>
                <w:lang w:val="lt-LT"/>
              </w:rPr>
              <w:t>) įranki</w:t>
            </w:r>
            <w:r>
              <w:rPr>
                <w:rFonts w:ascii="Verdana" w:hAnsi="Verdana"/>
                <w:sz w:val="20"/>
                <w:szCs w:val="20"/>
                <w:lang w:val="lt-LT"/>
              </w:rPr>
              <w:t>us;</w:t>
            </w:r>
          </w:p>
          <w:p w14:paraId="70C86A2F" w14:textId="77777777" w:rsidR="003B556A" w:rsidRPr="004D73CE" w:rsidRDefault="003B556A" w:rsidP="008C6A05">
            <w:pPr>
              <w:pStyle w:val="ListParagraph"/>
              <w:numPr>
                <w:ilvl w:val="0"/>
                <w:numId w:val="24"/>
              </w:numPr>
              <w:tabs>
                <w:tab w:val="left" w:pos="567"/>
              </w:tabs>
              <w:suppressAutoHyphens/>
              <w:autoSpaceDN w:val="0"/>
              <w:spacing w:after="60"/>
              <w:jc w:val="both"/>
              <w:textAlignment w:val="baseline"/>
              <w:rPr>
                <w:rFonts w:ascii="Verdana" w:hAnsi="Verdana"/>
                <w:sz w:val="20"/>
                <w:szCs w:val="20"/>
                <w:lang w:val="lt-LT"/>
              </w:rPr>
            </w:pPr>
            <w:r w:rsidRPr="004D73CE">
              <w:rPr>
                <w:rFonts w:ascii="Verdana" w:hAnsi="Verdana"/>
                <w:sz w:val="20"/>
                <w:szCs w:val="20"/>
                <w:lang w:val="lt-LT"/>
              </w:rPr>
              <w:t>duomenų mokslininkui skirtas IDE</w:t>
            </w:r>
            <w:r>
              <w:rPr>
                <w:rFonts w:ascii="Verdana" w:hAnsi="Verdana"/>
                <w:sz w:val="20"/>
                <w:szCs w:val="20"/>
                <w:lang w:val="lt-LT"/>
              </w:rPr>
              <w:t>.</w:t>
            </w:r>
          </w:p>
          <w:p w14:paraId="539E735A" w14:textId="77777777" w:rsidR="003B556A" w:rsidRDefault="003B556A" w:rsidP="008C6A05">
            <w:pPr>
              <w:tabs>
                <w:tab w:val="left" w:pos="234"/>
              </w:tabs>
              <w:suppressAutoHyphens/>
              <w:autoSpaceDN w:val="0"/>
              <w:spacing w:after="60"/>
              <w:jc w:val="both"/>
              <w:textAlignment w:val="baseline"/>
              <w:rPr>
                <w:rFonts w:ascii="Verdana" w:hAnsi="Verdana"/>
                <w:sz w:val="20"/>
                <w:szCs w:val="20"/>
                <w:lang w:val="lt-LT"/>
              </w:rPr>
            </w:pPr>
          </w:p>
          <w:p w14:paraId="00BC1B4A" w14:textId="77777777" w:rsidR="003B556A" w:rsidRPr="002D3028" w:rsidRDefault="003B556A" w:rsidP="008C6A05">
            <w:pPr>
              <w:tabs>
                <w:tab w:val="left" w:pos="234"/>
              </w:tabs>
              <w:suppressAutoHyphens/>
              <w:autoSpaceDN w:val="0"/>
              <w:spacing w:after="60"/>
              <w:jc w:val="both"/>
              <w:textAlignment w:val="baseline"/>
              <w:rPr>
                <w:rFonts w:ascii="Verdana" w:hAnsi="Verdana"/>
                <w:sz w:val="20"/>
                <w:szCs w:val="20"/>
                <w:lang w:val="lt-LT"/>
              </w:rPr>
            </w:pPr>
            <w:r w:rsidRPr="002D3028">
              <w:rPr>
                <w:rFonts w:ascii="Verdana" w:hAnsi="Verdana"/>
                <w:b/>
                <w:bCs/>
                <w:sz w:val="20"/>
                <w:szCs w:val="20"/>
                <w:lang w:val="lt-LT"/>
              </w:rPr>
              <w:t>Duomenų kokybės užtikrinimo sluoksnis</w:t>
            </w:r>
            <w:r w:rsidRPr="002D3028">
              <w:rPr>
                <w:rFonts w:ascii="Verdana" w:hAnsi="Verdana"/>
                <w:sz w:val="20"/>
                <w:szCs w:val="20"/>
                <w:lang w:val="lt-LT"/>
              </w:rPr>
              <w:t>, atsakingas už:</w:t>
            </w:r>
          </w:p>
          <w:p w14:paraId="4B6FA652"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 xml:space="preserve">angl. </w:t>
            </w:r>
            <w:proofErr w:type="spellStart"/>
            <w:r w:rsidRPr="00963BA0">
              <w:rPr>
                <w:rFonts w:ascii="Verdana" w:hAnsi="Verdana"/>
                <w:i/>
                <w:iCs/>
                <w:sz w:val="20"/>
                <w:szCs w:val="20"/>
                <w:lang w:val="lt-LT"/>
              </w:rPr>
              <w:t>out-of-the-box</w:t>
            </w:r>
            <w:proofErr w:type="spellEnd"/>
            <w:r w:rsidRPr="002D3028">
              <w:rPr>
                <w:rFonts w:ascii="Verdana" w:hAnsi="Verdana"/>
                <w:sz w:val="20"/>
                <w:szCs w:val="20"/>
                <w:lang w:val="lt-LT"/>
              </w:rPr>
              <w:t xml:space="preserve"> duomenų kokybės tikrinimo galimyb</w:t>
            </w:r>
            <w:r>
              <w:rPr>
                <w:rFonts w:ascii="Verdana" w:hAnsi="Verdana"/>
                <w:sz w:val="20"/>
                <w:szCs w:val="20"/>
                <w:lang w:val="lt-LT"/>
              </w:rPr>
              <w:t>es;</w:t>
            </w:r>
          </w:p>
          <w:p w14:paraId="154C79B9"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sidRPr="002D3028">
              <w:rPr>
                <w:rFonts w:ascii="Verdana" w:hAnsi="Verdana"/>
                <w:sz w:val="20"/>
                <w:szCs w:val="20"/>
                <w:lang w:val="lt-LT"/>
              </w:rPr>
              <w:t>kokybės tikrinimo funkcij</w:t>
            </w:r>
            <w:r>
              <w:rPr>
                <w:rFonts w:ascii="Verdana" w:hAnsi="Verdana"/>
                <w:sz w:val="20"/>
                <w:szCs w:val="20"/>
                <w:lang w:val="lt-LT"/>
              </w:rPr>
              <w:t>ų kūrimą,</w:t>
            </w:r>
            <w:r w:rsidRPr="002D3028">
              <w:rPr>
                <w:rFonts w:ascii="Verdana" w:hAnsi="Verdana"/>
                <w:sz w:val="20"/>
                <w:szCs w:val="20"/>
                <w:lang w:val="lt-LT"/>
              </w:rPr>
              <w:t xml:space="preserve"> naudojant vartotojo sąsają</w:t>
            </w:r>
            <w:r>
              <w:rPr>
                <w:rFonts w:ascii="Verdana" w:hAnsi="Verdana"/>
                <w:sz w:val="20"/>
                <w:szCs w:val="20"/>
                <w:lang w:val="lt-LT"/>
              </w:rPr>
              <w:t>;</w:t>
            </w:r>
          </w:p>
          <w:p w14:paraId="31E67CA8"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sidRPr="002D3028">
              <w:rPr>
                <w:rFonts w:ascii="Verdana" w:hAnsi="Verdana"/>
                <w:sz w:val="20"/>
                <w:szCs w:val="20"/>
                <w:lang w:val="lt-LT"/>
              </w:rPr>
              <w:t>kokybės tikrinimo funkcij</w:t>
            </w:r>
            <w:r>
              <w:rPr>
                <w:rFonts w:ascii="Verdana" w:hAnsi="Verdana"/>
                <w:sz w:val="20"/>
                <w:szCs w:val="20"/>
                <w:lang w:val="lt-LT"/>
              </w:rPr>
              <w:t>ų kūrimą,</w:t>
            </w:r>
            <w:r w:rsidRPr="002D3028">
              <w:rPr>
                <w:rFonts w:ascii="Verdana" w:hAnsi="Verdana"/>
                <w:sz w:val="20"/>
                <w:szCs w:val="20"/>
                <w:lang w:val="lt-LT"/>
              </w:rPr>
              <w:t xml:space="preserve"> naudojant </w:t>
            </w:r>
            <w:proofErr w:type="spellStart"/>
            <w:r w:rsidRPr="002D3028">
              <w:rPr>
                <w:rFonts w:ascii="Verdana" w:hAnsi="Verdana"/>
                <w:sz w:val="20"/>
                <w:szCs w:val="20"/>
                <w:lang w:val="lt-LT"/>
              </w:rPr>
              <w:t>Python</w:t>
            </w:r>
            <w:proofErr w:type="spellEnd"/>
            <w:r>
              <w:rPr>
                <w:rFonts w:ascii="Verdana" w:hAnsi="Verdana"/>
                <w:sz w:val="20"/>
                <w:szCs w:val="20"/>
                <w:lang w:val="lt-LT"/>
              </w:rPr>
              <w:t xml:space="preserve"> ir R</w:t>
            </w:r>
            <w:r w:rsidRPr="002D3028">
              <w:rPr>
                <w:rFonts w:ascii="Verdana" w:hAnsi="Verdana"/>
                <w:sz w:val="20"/>
                <w:szCs w:val="20"/>
                <w:lang w:val="lt-LT"/>
              </w:rPr>
              <w:t xml:space="preserve"> programavimo kalbą</w:t>
            </w:r>
            <w:r>
              <w:rPr>
                <w:rFonts w:ascii="Verdana" w:hAnsi="Verdana"/>
                <w:sz w:val="20"/>
                <w:szCs w:val="20"/>
                <w:lang w:val="lt-LT"/>
              </w:rPr>
              <w:t>;</w:t>
            </w:r>
          </w:p>
          <w:p w14:paraId="724919B0"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sidRPr="002D3028">
              <w:rPr>
                <w:rFonts w:ascii="Verdana" w:hAnsi="Verdana"/>
                <w:sz w:val="20"/>
                <w:szCs w:val="20"/>
                <w:lang w:val="lt-LT"/>
              </w:rPr>
              <w:t>duomenų kokybės tikrinimo funkcij</w:t>
            </w:r>
            <w:r>
              <w:rPr>
                <w:rFonts w:ascii="Verdana" w:hAnsi="Verdana"/>
                <w:sz w:val="20"/>
                <w:szCs w:val="20"/>
                <w:lang w:val="lt-LT"/>
              </w:rPr>
              <w:t>ų</w:t>
            </w:r>
            <w:r w:rsidRPr="002D3028">
              <w:rPr>
                <w:rFonts w:ascii="Verdana" w:hAnsi="Verdana"/>
                <w:sz w:val="20"/>
                <w:szCs w:val="20"/>
                <w:lang w:val="lt-LT"/>
              </w:rPr>
              <w:t xml:space="preserve"> </w:t>
            </w:r>
            <w:r>
              <w:rPr>
                <w:rFonts w:ascii="Verdana" w:hAnsi="Verdana"/>
                <w:sz w:val="20"/>
                <w:szCs w:val="20"/>
                <w:lang w:val="lt-LT"/>
              </w:rPr>
              <w:t xml:space="preserve">pritaikymą </w:t>
            </w:r>
            <w:r w:rsidRPr="002D3028">
              <w:rPr>
                <w:rFonts w:ascii="Verdana" w:hAnsi="Verdana"/>
                <w:sz w:val="20"/>
                <w:szCs w:val="20"/>
                <w:lang w:val="lt-LT"/>
              </w:rPr>
              <w:t>rankiniu būdu įvedamiems duomenims</w:t>
            </w:r>
            <w:r>
              <w:rPr>
                <w:rFonts w:ascii="Verdana" w:hAnsi="Verdana"/>
                <w:sz w:val="20"/>
                <w:szCs w:val="20"/>
                <w:lang w:val="lt-LT"/>
              </w:rPr>
              <w:t>;</w:t>
            </w:r>
          </w:p>
          <w:p w14:paraId="796B5AE9" w14:textId="77777777" w:rsidR="003B556A"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g</w:t>
            </w:r>
            <w:r w:rsidRPr="002D3028">
              <w:rPr>
                <w:rFonts w:ascii="Verdana" w:hAnsi="Verdana"/>
                <w:sz w:val="20"/>
                <w:szCs w:val="20"/>
                <w:lang w:val="lt-LT"/>
              </w:rPr>
              <w:t>alimyb</w:t>
            </w:r>
            <w:r>
              <w:rPr>
                <w:rFonts w:ascii="Verdana" w:hAnsi="Verdana"/>
                <w:sz w:val="20"/>
                <w:szCs w:val="20"/>
                <w:lang w:val="lt-LT"/>
              </w:rPr>
              <w:t>ę</w:t>
            </w:r>
            <w:r w:rsidRPr="002D3028">
              <w:rPr>
                <w:rFonts w:ascii="Verdana" w:hAnsi="Verdana"/>
                <w:sz w:val="20"/>
                <w:szCs w:val="20"/>
                <w:lang w:val="lt-LT"/>
              </w:rPr>
              <w:t xml:space="preserve"> peržiūrėti įrašus, kurie buvo panaudoti </w:t>
            </w:r>
            <w:r>
              <w:rPr>
                <w:rFonts w:ascii="Verdana" w:hAnsi="Verdana"/>
                <w:sz w:val="20"/>
                <w:szCs w:val="20"/>
                <w:lang w:val="lt-LT"/>
              </w:rPr>
              <w:t xml:space="preserve">angl. </w:t>
            </w:r>
            <w:proofErr w:type="spellStart"/>
            <w:r w:rsidRPr="00963BA0">
              <w:rPr>
                <w:rFonts w:ascii="Verdana" w:hAnsi="Verdana"/>
                <w:i/>
                <w:iCs/>
                <w:sz w:val="20"/>
                <w:szCs w:val="20"/>
                <w:lang w:val="lt-LT"/>
              </w:rPr>
              <w:t>golden</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record</w:t>
            </w:r>
            <w:proofErr w:type="spellEnd"/>
            <w:r w:rsidRPr="002D3028">
              <w:rPr>
                <w:rFonts w:ascii="Verdana" w:hAnsi="Verdana"/>
                <w:sz w:val="20"/>
                <w:szCs w:val="20"/>
                <w:lang w:val="lt-LT"/>
              </w:rPr>
              <w:t xml:space="preserve"> kūrimui</w:t>
            </w:r>
            <w:r>
              <w:rPr>
                <w:rFonts w:ascii="Verdana" w:hAnsi="Verdana"/>
                <w:sz w:val="20"/>
                <w:szCs w:val="20"/>
                <w:lang w:val="lt-LT"/>
              </w:rPr>
              <w:t>;</w:t>
            </w:r>
          </w:p>
          <w:p w14:paraId="268BA517"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su</w:t>
            </w:r>
            <w:r w:rsidRPr="002D3028">
              <w:rPr>
                <w:rFonts w:ascii="Verdana" w:hAnsi="Verdana"/>
                <w:sz w:val="20"/>
                <w:szCs w:val="20"/>
                <w:lang w:val="lt-LT"/>
              </w:rPr>
              <w:t>jungt</w:t>
            </w:r>
            <w:r>
              <w:rPr>
                <w:rFonts w:ascii="Verdana" w:hAnsi="Verdana"/>
                <w:sz w:val="20"/>
                <w:szCs w:val="20"/>
                <w:lang w:val="lt-LT"/>
              </w:rPr>
              <w:t>ų</w:t>
            </w:r>
            <w:r w:rsidRPr="002D3028">
              <w:rPr>
                <w:rFonts w:ascii="Verdana" w:hAnsi="Verdana"/>
                <w:sz w:val="20"/>
                <w:szCs w:val="20"/>
                <w:lang w:val="lt-LT"/>
              </w:rPr>
              <w:t xml:space="preserve"> įraš</w:t>
            </w:r>
            <w:r>
              <w:rPr>
                <w:rFonts w:ascii="Verdana" w:hAnsi="Verdana"/>
                <w:sz w:val="20"/>
                <w:szCs w:val="20"/>
                <w:lang w:val="lt-LT"/>
              </w:rPr>
              <w:t>ų</w:t>
            </w:r>
            <w:r w:rsidRPr="002D3028">
              <w:rPr>
                <w:rFonts w:ascii="Verdana" w:hAnsi="Verdana"/>
                <w:sz w:val="20"/>
                <w:szCs w:val="20"/>
                <w:lang w:val="lt-LT"/>
              </w:rPr>
              <w:t xml:space="preserve"> atskyr</w:t>
            </w:r>
            <w:r>
              <w:rPr>
                <w:rFonts w:ascii="Verdana" w:hAnsi="Verdana"/>
                <w:sz w:val="20"/>
                <w:szCs w:val="20"/>
                <w:lang w:val="lt-LT"/>
              </w:rPr>
              <w:t>imą</w:t>
            </w:r>
            <w:r w:rsidRPr="002D3028">
              <w:rPr>
                <w:rFonts w:ascii="Verdana" w:hAnsi="Verdana"/>
                <w:sz w:val="20"/>
                <w:szCs w:val="20"/>
                <w:lang w:val="lt-LT"/>
              </w:rPr>
              <w:t xml:space="preserve"> (angl. </w:t>
            </w:r>
            <w:proofErr w:type="spellStart"/>
            <w:r w:rsidRPr="00963BA0">
              <w:rPr>
                <w:rFonts w:ascii="Verdana" w:hAnsi="Verdana"/>
                <w:i/>
                <w:iCs/>
                <w:sz w:val="20"/>
                <w:szCs w:val="20"/>
                <w:lang w:val="lt-LT"/>
              </w:rPr>
              <w:t>unmerge</w:t>
            </w:r>
            <w:proofErr w:type="spellEnd"/>
            <w:r w:rsidRPr="002D3028">
              <w:rPr>
                <w:rFonts w:ascii="Verdana" w:hAnsi="Verdana"/>
                <w:sz w:val="20"/>
                <w:szCs w:val="20"/>
                <w:lang w:val="lt-LT"/>
              </w:rPr>
              <w:t>).</w:t>
            </w:r>
          </w:p>
          <w:p w14:paraId="5649345A" w14:textId="77777777" w:rsidR="003B556A" w:rsidRPr="001D423E" w:rsidRDefault="003B556A" w:rsidP="008C6A05">
            <w:pPr>
              <w:tabs>
                <w:tab w:val="left" w:pos="234"/>
              </w:tabs>
              <w:suppressAutoHyphens/>
              <w:autoSpaceDN w:val="0"/>
              <w:spacing w:after="60"/>
              <w:jc w:val="both"/>
              <w:textAlignment w:val="baseline"/>
              <w:rPr>
                <w:rFonts w:ascii="Verdana" w:hAnsi="Verdana"/>
                <w:sz w:val="20"/>
                <w:szCs w:val="20"/>
                <w:lang w:val="lt-LT"/>
              </w:rPr>
            </w:pPr>
          </w:p>
          <w:p w14:paraId="516A4818" w14:textId="77777777" w:rsidR="003B556A" w:rsidRPr="002D3028" w:rsidRDefault="003B556A" w:rsidP="008C6A05">
            <w:pPr>
              <w:tabs>
                <w:tab w:val="left" w:pos="234"/>
              </w:tabs>
              <w:suppressAutoHyphens/>
              <w:autoSpaceDN w:val="0"/>
              <w:spacing w:after="60"/>
              <w:jc w:val="both"/>
              <w:textAlignment w:val="baseline"/>
              <w:rPr>
                <w:rFonts w:ascii="Verdana" w:hAnsi="Verdana"/>
                <w:sz w:val="20"/>
                <w:szCs w:val="20"/>
                <w:lang w:val="lt-LT"/>
              </w:rPr>
            </w:pPr>
            <w:r w:rsidRPr="002D3028">
              <w:rPr>
                <w:rFonts w:ascii="Verdana" w:hAnsi="Verdana"/>
                <w:b/>
                <w:bCs/>
                <w:sz w:val="20"/>
                <w:szCs w:val="20"/>
                <w:lang w:val="lt-LT"/>
              </w:rPr>
              <w:t>Duomenų platinimo sluoksnis</w:t>
            </w:r>
            <w:r w:rsidRPr="002D3028">
              <w:rPr>
                <w:rFonts w:ascii="Verdana" w:hAnsi="Verdana"/>
                <w:sz w:val="20"/>
                <w:szCs w:val="20"/>
                <w:lang w:val="lt-LT"/>
              </w:rPr>
              <w:t>,</w:t>
            </w:r>
            <w:r w:rsidRPr="002D3028">
              <w:rPr>
                <w:rFonts w:ascii="Verdana" w:hAnsi="Verdana"/>
                <w:b/>
                <w:bCs/>
                <w:sz w:val="20"/>
                <w:szCs w:val="20"/>
                <w:lang w:val="lt-LT"/>
              </w:rPr>
              <w:t xml:space="preserve"> </w:t>
            </w:r>
            <w:r w:rsidRPr="002D3028">
              <w:rPr>
                <w:rFonts w:ascii="Verdana" w:hAnsi="Verdana"/>
                <w:sz w:val="20"/>
                <w:szCs w:val="20"/>
                <w:lang w:val="lt-LT"/>
              </w:rPr>
              <w:t>atsakingas už:</w:t>
            </w:r>
          </w:p>
          <w:p w14:paraId="755CB408"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 xml:space="preserve">duomenų </w:t>
            </w:r>
            <w:r w:rsidRPr="002D3028">
              <w:rPr>
                <w:rFonts w:ascii="Verdana" w:hAnsi="Verdana"/>
                <w:sz w:val="20"/>
                <w:szCs w:val="20"/>
                <w:lang w:val="lt-LT"/>
              </w:rPr>
              <w:t>sąsaj</w:t>
            </w:r>
            <w:r>
              <w:rPr>
                <w:rFonts w:ascii="Verdana" w:hAnsi="Verdana"/>
                <w:sz w:val="20"/>
                <w:szCs w:val="20"/>
                <w:lang w:val="lt-LT"/>
              </w:rPr>
              <w:t xml:space="preserve">ą </w:t>
            </w:r>
            <w:r w:rsidRPr="002D3028">
              <w:rPr>
                <w:rFonts w:ascii="Verdana" w:hAnsi="Verdana"/>
                <w:sz w:val="20"/>
                <w:szCs w:val="20"/>
                <w:lang w:val="lt-LT"/>
              </w:rPr>
              <w:t>ir ataskaitų platinim</w:t>
            </w:r>
            <w:r>
              <w:rPr>
                <w:rFonts w:ascii="Verdana" w:hAnsi="Verdana"/>
                <w:sz w:val="20"/>
                <w:szCs w:val="20"/>
                <w:lang w:val="lt-LT"/>
              </w:rPr>
              <w:t>ą</w:t>
            </w:r>
            <w:r w:rsidRPr="002D3028">
              <w:rPr>
                <w:rFonts w:ascii="Verdana" w:hAnsi="Verdana"/>
                <w:sz w:val="20"/>
                <w:szCs w:val="20"/>
                <w:lang w:val="lt-LT"/>
              </w:rPr>
              <w:t xml:space="preserve"> per atvirųjų duomenų portalą LB valdomoje svetainėje</w:t>
            </w:r>
            <w:r>
              <w:rPr>
                <w:rFonts w:ascii="Verdana" w:hAnsi="Verdana"/>
                <w:sz w:val="20"/>
                <w:szCs w:val="20"/>
                <w:lang w:val="lt-LT"/>
              </w:rPr>
              <w:t>;</w:t>
            </w:r>
          </w:p>
          <w:p w14:paraId="007385A8"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 xml:space="preserve">duomenų </w:t>
            </w:r>
            <w:r w:rsidRPr="002D3028">
              <w:rPr>
                <w:rFonts w:ascii="Verdana" w:hAnsi="Verdana"/>
                <w:sz w:val="20"/>
                <w:szCs w:val="20"/>
                <w:lang w:val="lt-LT"/>
              </w:rPr>
              <w:t>atid</w:t>
            </w:r>
            <w:r>
              <w:rPr>
                <w:rFonts w:ascii="Verdana" w:hAnsi="Verdana"/>
                <w:sz w:val="20"/>
                <w:szCs w:val="20"/>
                <w:lang w:val="lt-LT"/>
              </w:rPr>
              <w:t>avimą</w:t>
            </w:r>
            <w:r w:rsidRPr="002D3028">
              <w:rPr>
                <w:rFonts w:ascii="Verdana" w:hAnsi="Verdana"/>
                <w:sz w:val="20"/>
                <w:szCs w:val="20"/>
                <w:lang w:val="lt-LT"/>
              </w:rPr>
              <w:t xml:space="preserve"> išorinėms sistemoms per REST API</w:t>
            </w:r>
            <w:r>
              <w:rPr>
                <w:rFonts w:ascii="Verdana" w:hAnsi="Verdana"/>
                <w:sz w:val="20"/>
                <w:szCs w:val="20"/>
                <w:lang w:val="lt-LT"/>
              </w:rPr>
              <w:t>;</w:t>
            </w:r>
          </w:p>
          <w:p w14:paraId="6ADB1D20" w14:textId="77777777" w:rsidR="003B556A" w:rsidRPr="002D3028"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sidRPr="002D3028">
              <w:rPr>
                <w:rFonts w:ascii="Verdana" w:hAnsi="Verdana"/>
                <w:sz w:val="20"/>
                <w:szCs w:val="20"/>
                <w:lang w:val="lt-LT"/>
              </w:rPr>
              <w:t>automati</w:t>
            </w:r>
            <w:r>
              <w:rPr>
                <w:rFonts w:ascii="Verdana" w:hAnsi="Verdana"/>
                <w:sz w:val="20"/>
                <w:szCs w:val="20"/>
                <w:lang w:val="lt-LT"/>
              </w:rPr>
              <w:t>nį vartotojų informavimą</w:t>
            </w:r>
            <w:r w:rsidRPr="002D3028">
              <w:rPr>
                <w:rFonts w:ascii="Verdana" w:hAnsi="Verdana"/>
                <w:sz w:val="20"/>
                <w:szCs w:val="20"/>
                <w:lang w:val="lt-LT"/>
              </w:rPr>
              <w:t>, k</w:t>
            </w:r>
            <w:r>
              <w:rPr>
                <w:rFonts w:ascii="Verdana" w:hAnsi="Verdana"/>
                <w:sz w:val="20"/>
                <w:szCs w:val="20"/>
                <w:lang w:val="lt-LT"/>
              </w:rPr>
              <w:t>ai</w:t>
            </w:r>
            <w:r w:rsidRPr="002D3028">
              <w:rPr>
                <w:rFonts w:ascii="Verdana" w:hAnsi="Verdana"/>
                <w:sz w:val="20"/>
                <w:szCs w:val="20"/>
                <w:lang w:val="lt-LT"/>
              </w:rPr>
              <w:t xml:space="preserve"> duomenys jau  parengti ir juos galima naudoti pagal turimas prieigos teises</w:t>
            </w:r>
            <w:r>
              <w:rPr>
                <w:rFonts w:ascii="Verdana" w:hAnsi="Verdana"/>
                <w:sz w:val="20"/>
                <w:szCs w:val="20"/>
                <w:lang w:val="lt-LT"/>
              </w:rPr>
              <w:t>;</w:t>
            </w:r>
          </w:p>
          <w:p w14:paraId="72F93D13" w14:textId="77777777" w:rsidR="003B556A" w:rsidRDefault="003B556A" w:rsidP="008C6A05">
            <w:pPr>
              <w:pStyle w:val="ListParagraph"/>
              <w:numPr>
                <w:ilvl w:val="0"/>
                <w:numId w:val="25"/>
              </w:numPr>
              <w:tabs>
                <w:tab w:val="left" w:pos="567"/>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t>duomenų</w:t>
            </w:r>
            <w:r w:rsidRPr="002D3028">
              <w:rPr>
                <w:rFonts w:ascii="Verdana" w:hAnsi="Verdana"/>
                <w:sz w:val="20"/>
                <w:szCs w:val="20"/>
                <w:lang w:val="lt-LT"/>
              </w:rPr>
              <w:t xml:space="preserve"> e</w:t>
            </w:r>
            <w:r>
              <w:rPr>
                <w:rFonts w:ascii="Verdana" w:hAnsi="Verdana"/>
                <w:sz w:val="20"/>
                <w:szCs w:val="20"/>
                <w:lang w:val="lt-LT"/>
              </w:rPr>
              <w:t>ks</w:t>
            </w:r>
            <w:r w:rsidRPr="002D3028">
              <w:rPr>
                <w:rFonts w:ascii="Verdana" w:hAnsi="Verdana"/>
                <w:sz w:val="20"/>
                <w:szCs w:val="20"/>
                <w:lang w:val="lt-LT"/>
              </w:rPr>
              <w:t>port</w:t>
            </w:r>
            <w:r>
              <w:rPr>
                <w:rFonts w:ascii="Verdana" w:hAnsi="Verdana"/>
                <w:sz w:val="20"/>
                <w:szCs w:val="20"/>
                <w:lang w:val="lt-LT"/>
              </w:rPr>
              <w:t xml:space="preserve">avimą </w:t>
            </w:r>
            <w:r w:rsidRPr="002D3028">
              <w:rPr>
                <w:rFonts w:ascii="Verdana" w:hAnsi="Verdana"/>
                <w:sz w:val="20"/>
                <w:szCs w:val="20"/>
                <w:lang w:val="lt-LT"/>
              </w:rPr>
              <w:t xml:space="preserve">reikiamais formatais: </w:t>
            </w:r>
            <w:r>
              <w:rPr>
                <w:rFonts w:ascii="Verdana" w:hAnsi="Verdana"/>
                <w:sz w:val="20"/>
                <w:szCs w:val="20"/>
                <w:lang w:val="lt-LT"/>
              </w:rPr>
              <w:t>CSV</w:t>
            </w:r>
            <w:r w:rsidRPr="002D3028">
              <w:rPr>
                <w:rFonts w:ascii="Verdana" w:hAnsi="Verdana"/>
                <w:sz w:val="20"/>
                <w:szCs w:val="20"/>
                <w:lang w:val="lt-LT"/>
              </w:rPr>
              <w:t xml:space="preserve">, </w:t>
            </w:r>
            <w:r>
              <w:rPr>
                <w:rFonts w:ascii="Verdana" w:hAnsi="Verdana"/>
                <w:sz w:val="20"/>
                <w:szCs w:val="20"/>
                <w:lang w:val="lt-LT"/>
              </w:rPr>
              <w:t>XLSX</w:t>
            </w:r>
            <w:r w:rsidRPr="002D3028">
              <w:rPr>
                <w:rFonts w:ascii="Verdana" w:hAnsi="Verdana"/>
                <w:sz w:val="20"/>
                <w:szCs w:val="20"/>
                <w:lang w:val="lt-LT"/>
              </w:rPr>
              <w:t>,</w:t>
            </w:r>
            <w:r>
              <w:rPr>
                <w:rFonts w:ascii="Verdana" w:hAnsi="Verdana"/>
                <w:sz w:val="20"/>
                <w:szCs w:val="20"/>
                <w:lang w:val="lt-LT"/>
              </w:rPr>
              <w:t xml:space="preserve"> PDF</w:t>
            </w:r>
            <w:r w:rsidRPr="002D3028">
              <w:rPr>
                <w:rFonts w:ascii="Verdana" w:hAnsi="Verdana"/>
                <w:sz w:val="20"/>
                <w:szCs w:val="20"/>
                <w:lang w:val="lt-LT"/>
              </w:rPr>
              <w:t>.</w:t>
            </w:r>
          </w:p>
          <w:p w14:paraId="5EA8EF39" w14:textId="77777777" w:rsidR="003B556A" w:rsidRPr="00EC0715" w:rsidRDefault="003B556A" w:rsidP="008C6A05">
            <w:pPr>
              <w:pStyle w:val="ListParagraph"/>
              <w:tabs>
                <w:tab w:val="left" w:pos="567"/>
              </w:tabs>
              <w:suppressAutoHyphens/>
              <w:autoSpaceDN w:val="0"/>
              <w:spacing w:after="60"/>
              <w:ind w:left="360"/>
              <w:jc w:val="both"/>
              <w:textAlignment w:val="baseline"/>
              <w:rPr>
                <w:rFonts w:ascii="Verdana" w:hAnsi="Verdana"/>
                <w:sz w:val="20"/>
                <w:szCs w:val="20"/>
                <w:lang w:val="lt-LT"/>
              </w:rPr>
            </w:pPr>
          </w:p>
          <w:p w14:paraId="11EE3826" w14:textId="77777777" w:rsidR="003B556A" w:rsidRPr="00EC0715" w:rsidRDefault="003B556A" w:rsidP="008C6A05">
            <w:pPr>
              <w:tabs>
                <w:tab w:val="left" w:pos="567"/>
              </w:tabs>
              <w:suppressAutoHyphens/>
              <w:autoSpaceDN w:val="0"/>
              <w:spacing w:after="60"/>
              <w:textAlignment w:val="baseline"/>
              <w:rPr>
                <w:rFonts w:ascii="Verdana" w:hAnsi="Verdana"/>
                <w:sz w:val="20"/>
                <w:szCs w:val="20"/>
                <w:lang w:val="lt-LT"/>
              </w:rPr>
            </w:pPr>
            <w:r w:rsidRPr="00EC0715">
              <w:rPr>
                <w:rFonts w:ascii="Verdana" w:hAnsi="Verdana"/>
                <w:b/>
                <w:bCs/>
                <w:sz w:val="20"/>
                <w:szCs w:val="20"/>
                <w:lang w:val="lt-LT"/>
              </w:rPr>
              <w:t>Prieigos prie duomenų teisių valdymo sluoksnis</w:t>
            </w:r>
            <w:r w:rsidRPr="00EC0715">
              <w:rPr>
                <w:rFonts w:ascii="Verdana" w:hAnsi="Verdana"/>
                <w:sz w:val="20"/>
                <w:szCs w:val="20"/>
                <w:lang w:val="lt-LT"/>
              </w:rPr>
              <w:t>,</w:t>
            </w:r>
            <w:r>
              <w:rPr>
                <w:rFonts w:ascii="Verdana" w:hAnsi="Verdana"/>
                <w:sz w:val="20"/>
                <w:szCs w:val="20"/>
                <w:lang w:val="lt-LT"/>
              </w:rPr>
              <w:t xml:space="preserve"> </w:t>
            </w:r>
            <w:r w:rsidRPr="00EC0715">
              <w:rPr>
                <w:rFonts w:ascii="Verdana" w:hAnsi="Verdana"/>
                <w:sz w:val="20"/>
                <w:szCs w:val="20"/>
                <w:lang w:val="lt-LT"/>
              </w:rPr>
              <w:t>atsakingas už:</w:t>
            </w:r>
          </w:p>
          <w:p w14:paraId="7AECC67E" w14:textId="77777777" w:rsidR="003B556A" w:rsidRPr="00A711FF" w:rsidRDefault="003B556A" w:rsidP="008C6A05">
            <w:pPr>
              <w:pStyle w:val="ListParagraph"/>
              <w:numPr>
                <w:ilvl w:val="0"/>
                <w:numId w:val="26"/>
              </w:numPr>
              <w:tabs>
                <w:tab w:val="left" w:pos="567"/>
              </w:tabs>
              <w:suppressAutoHyphens/>
              <w:autoSpaceDN w:val="0"/>
              <w:spacing w:after="60"/>
              <w:jc w:val="both"/>
              <w:textAlignment w:val="baseline"/>
              <w:rPr>
                <w:rFonts w:ascii="Verdana" w:hAnsi="Verdana"/>
                <w:sz w:val="20"/>
                <w:szCs w:val="20"/>
                <w:lang w:val="lt-LT"/>
              </w:rPr>
            </w:pPr>
            <w:r w:rsidRPr="00A711FF">
              <w:rPr>
                <w:rFonts w:ascii="Verdana" w:hAnsi="Verdana"/>
                <w:sz w:val="20"/>
                <w:szCs w:val="20"/>
                <w:lang w:val="lt-LT"/>
              </w:rPr>
              <w:t>skirting</w:t>
            </w:r>
            <w:r>
              <w:rPr>
                <w:rFonts w:ascii="Verdana" w:hAnsi="Verdana"/>
                <w:sz w:val="20"/>
                <w:szCs w:val="20"/>
                <w:lang w:val="lt-LT"/>
              </w:rPr>
              <w:t>ų</w:t>
            </w:r>
            <w:r w:rsidRPr="00A711FF">
              <w:rPr>
                <w:rFonts w:ascii="Verdana" w:hAnsi="Verdana"/>
                <w:sz w:val="20"/>
                <w:szCs w:val="20"/>
                <w:lang w:val="lt-LT"/>
              </w:rPr>
              <w:t xml:space="preserve"> rol</w:t>
            </w:r>
            <w:r>
              <w:rPr>
                <w:rFonts w:ascii="Verdana" w:hAnsi="Verdana"/>
                <w:sz w:val="20"/>
                <w:szCs w:val="20"/>
                <w:lang w:val="lt-LT"/>
              </w:rPr>
              <w:t>ių</w:t>
            </w:r>
            <w:r w:rsidRPr="00A711FF">
              <w:rPr>
                <w:rFonts w:ascii="Verdana" w:hAnsi="Verdana"/>
                <w:sz w:val="20"/>
                <w:szCs w:val="20"/>
                <w:lang w:val="lt-LT"/>
              </w:rPr>
              <w:t xml:space="preserve"> vartotojams ir vartotojų grupėms</w:t>
            </w:r>
            <w:r>
              <w:rPr>
                <w:rFonts w:ascii="Verdana" w:hAnsi="Verdana"/>
                <w:sz w:val="20"/>
                <w:szCs w:val="20"/>
                <w:lang w:val="lt-LT"/>
              </w:rPr>
              <w:t xml:space="preserve"> kūrimą</w:t>
            </w:r>
            <w:r w:rsidRPr="00A711FF">
              <w:rPr>
                <w:rFonts w:ascii="Verdana" w:hAnsi="Verdana"/>
                <w:sz w:val="20"/>
                <w:szCs w:val="20"/>
                <w:lang w:val="lt-LT"/>
              </w:rPr>
              <w:t>, pagal kurias suteikiamos prieigos prie duomenų teisės</w:t>
            </w:r>
            <w:r>
              <w:rPr>
                <w:rFonts w:ascii="Verdana" w:hAnsi="Verdana"/>
                <w:sz w:val="20"/>
                <w:szCs w:val="20"/>
                <w:lang w:val="lt-LT"/>
              </w:rPr>
              <w:t>;</w:t>
            </w:r>
          </w:p>
          <w:p w14:paraId="6887D4EB" w14:textId="77777777" w:rsidR="003B556A" w:rsidRPr="00A711FF" w:rsidRDefault="003B556A" w:rsidP="008C6A05">
            <w:pPr>
              <w:pStyle w:val="ListParagraph"/>
              <w:numPr>
                <w:ilvl w:val="0"/>
                <w:numId w:val="26"/>
              </w:numPr>
              <w:tabs>
                <w:tab w:val="left" w:pos="567"/>
              </w:tabs>
              <w:suppressAutoHyphens/>
              <w:autoSpaceDN w:val="0"/>
              <w:spacing w:after="60"/>
              <w:jc w:val="both"/>
              <w:textAlignment w:val="baseline"/>
              <w:rPr>
                <w:rFonts w:ascii="Verdana" w:hAnsi="Verdana"/>
                <w:sz w:val="20"/>
                <w:szCs w:val="20"/>
                <w:lang w:val="lt-LT"/>
              </w:rPr>
            </w:pPr>
            <w:r w:rsidRPr="00A711FF">
              <w:rPr>
                <w:rFonts w:ascii="Verdana" w:hAnsi="Verdana"/>
                <w:sz w:val="20"/>
                <w:szCs w:val="20"/>
                <w:lang w:val="lt-LT"/>
              </w:rPr>
              <w:t>prieigos prie duomenų teis</w:t>
            </w:r>
            <w:r>
              <w:rPr>
                <w:rFonts w:ascii="Verdana" w:hAnsi="Verdana"/>
                <w:sz w:val="20"/>
                <w:szCs w:val="20"/>
                <w:lang w:val="lt-LT"/>
              </w:rPr>
              <w:t>ės</w:t>
            </w:r>
            <w:r w:rsidRPr="00A711FF">
              <w:rPr>
                <w:rFonts w:ascii="Verdana" w:hAnsi="Verdana"/>
                <w:sz w:val="20"/>
                <w:szCs w:val="20"/>
                <w:lang w:val="lt-LT"/>
              </w:rPr>
              <w:t xml:space="preserve"> nustaty</w:t>
            </w:r>
            <w:r>
              <w:rPr>
                <w:rFonts w:ascii="Verdana" w:hAnsi="Verdana"/>
                <w:sz w:val="20"/>
                <w:szCs w:val="20"/>
                <w:lang w:val="lt-LT"/>
              </w:rPr>
              <w:t>mo galimybės</w:t>
            </w:r>
            <w:r w:rsidRPr="00A711FF">
              <w:rPr>
                <w:rFonts w:ascii="Verdana" w:hAnsi="Verdana"/>
                <w:sz w:val="20"/>
                <w:szCs w:val="20"/>
                <w:lang w:val="lt-LT"/>
              </w:rPr>
              <w:t xml:space="preserve"> iki atributų lygio</w:t>
            </w:r>
            <w:r>
              <w:rPr>
                <w:rFonts w:ascii="Verdana" w:hAnsi="Verdana"/>
                <w:sz w:val="20"/>
                <w:szCs w:val="20"/>
                <w:lang w:val="lt-LT"/>
              </w:rPr>
              <w:t>;</w:t>
            </w:r>
          </w:p>
          <w:p w14:paraId="3E003308" w14:textId="77777777" w:rsidR="003B556A" w:rsidRPr="00A711FF" w:rsidRDefault="003B556A" w:rsidP="008C6A05">
            <w:pPr>
              <w:pStyle w:val="ListParagraph"/>
              <w:numPr>
                <w:ilvl w:val="0"/>
                <w:numId w:val="26"/>
              </w:numPr>
              <w:tabs>
                <w:tab w:val="left" w:pos="567"/>
              </w:tabs>
              <w:suppressAutoHyphens/>
              <w:autoSpaceDN w:val="0"/>
              <w:spacing w:after="60"/>
              <w:jc w:val="both"/>
              <w:textAlignment w:val="baseline"/>
              <w:rPr>
                <w:rFonts w:ascii="Verdana" w:hAnsi="Verdana"/>
                <w:sz w:val="20"/>
                <w:szCs w:val="20"/>
                <w:lang w:val="lt-LT"/>
              </w:rPr>
            </w:pPr>
            <w:r w:rsidRPr="00A711FF">
              <w:rPr>
                <w:rFonts w:ascii="Verdana" w:hAnsi="Verdana"/>
                <w:sz w:val="20"/>
                <w:szCs w:val="20"/>
                <w:lang w:val="lt-LT"/>
              </w:rPr>
              <w:t xml:space="preserve">duomenų maskavimo, </w:t>
            </w:r>
            <w:r>
              <w:rPr>
                <w:rFonts w:ascii="Verdana" w:hAnsi="Verdana"/>
                <w:sz w:val="20"/>
                <w:szCs w:val="20"/>
                <w:lang w:val="lt-LT"/>
              </w:rPr>
              <w:t>nuasmeninimo</w:t>
            </w:r>
            <w:r w:rsidRPr="00A711FF" w:rsidDel="0030018B">
              <w:rPr>
                <w:rFonts w:ascii="Verdana" w:hAnsi="Verdana"/>
                <w:sz w:val="20"/>
                <w:szCs w:val="20"/>
                <w:lang w:val="lt-LT"/>
              </w:rPr>
              <w:t xml:space="preserve"> </w:t>
            </w:r>
            <w:r w:rsidRPr="00A711FF">
              <w:rPr>
                <w:rFonts w:ascii="Verdana" w:hAnsi="Verdana"/>
                <w:sz w:val="20"/>
                <w:szCs w:val="20"/>
                <w:lang w:val="lt-LT"/>
              </w:rPr>
              <w:t>galimyb</w:t>
            </w:r>
            <w:r>
              <w:rPr>
                <w:rFonts w:ascii="Verdana" w:hAnsi="Verdana"/>
                <w:sz w:val="20"/>
                <w:szCs w:val="20"/>
                <w:lang w:val="lt-LT"/>
              </w:rPr>
              <w:t>e</w:t>
            </w:r>
            <w:r w:rsidRPr="00A711FF">
              <w:rPr>
                <w:rFonts w:ascii="Verdana" w:hAnsi="Verdana"/>
                <w:sz w:val="20"/>
                <w:szCs w:val="20"/>
                <w:lang w:val="lt-LT"/>
              </w:rPr>
              <w:t>s.</w:t>
            </w:r>
          </w:p>
          <w:p w14:paraId="28B296D2" w14:textId="77777777" w:rsidR="003B556A" w:rsidRDefault="003B556A" w:rsidP="008C6A05">
            <w:pPr>
              <w:tabs>
                <w:tab w:val="left" w:pos="567"/>
              </w:tabs>
              <w:suppressAutoHyphens/>
              <w:autoSpaceDN w:val="0"/>
              <w:spacing w:after="60"/>
              <w:textAlignment w:val="baseline"/>
              <w:rPr>
                <w:rFonts w:ascii="Verdana" w:hAnsi="Verdana"/>
                <w:b/>
                <w:bCs/>
                <w:sz w:val="20"/>
                <w:szCs w:val="20"/>
                <w:lang w:val="lt-LT"/>
              </w:rPr>
            </w:pPr>
          </w:p>
          <w:p w14:paraId="6650B2C1" w14:textId="77777777" w:rsidR="003B556A" w:rsidRPr="00EC0715" w:rsidRDefault="003B556A" w:rsidP="008C6A05">
            <w:pPr>
              <w:tabs>
                <w:tab w:val="left" w:pos="567"/>
              </w:tabs>
              <w:suppressAutoHyphens/>
              <w:autoSpaceDN w:val="0"/>
              <w:spacing w:after="60"/>
              <w:textAlignment w:val="baseline"/>
              <w:rPr>
                <w:rFonts w:ascii="Verdana" w:hAnsi="Verdana"/>
                <w:sz w:val="20"/>
                <w:szCs w:val="20"/>
                <w:lang w:val="lt-LT"/>
              </w:rPr>
            </w:pPr>
            <w:r w:rsidRPr="00EC0715">
              <w:rPr>
                <w:rFonts w:ascii="Verdana" w:hAnsi="Verdana"/>
                <w:b/>
                <w:bCs/>
                <w:sz w:val="20"/>
                <w:szCs w:val="20"/>
                <w:lang w:val="lt-LT"/>
              </w:rPr>
              <w:t>Stebėsenos sluoksnis</w:t>
            </w:r>
            <w:r>
              <w:rPr>
                <w:rFonts w:ascii="Verdana" w:hAnsi="Verdana"/>
                <w:sz w:val="20"/>
                <w:szCs w:val="20"/>
                <w:lang w:val="lt-LT"/>
              </w:rPr>
              <w:t>, a</w:t>
            </w:r>
            <w:r w:rsidRPr="00EC0715">
              <w:rPr>
                <w:rFonts w:ascii="Verdana" w:hAnsi="Verdana"/>
                <w:sz w:val="20"/>
                <w:szCs w:val="20"/>
                <w:lang w:val="lt-LT"/>
              </w:rPr>
              <w:t>tsakingas už:</w:t>
            </w:r>
          </w:p>
          <w:p w14:paraId="40E6865B" w14:textId="77777777" w:rsidR="003B556A" w:rsidRPr="00A711FF" w:rsidRDefault="003B556A" w:rsidP="008C6A05">
            <w:pPr>
              <w:pStyle w:val="ListParagraph"/>
              <w:numPr>
                <w:ilvl w:val="0"/>
                <w:numId w:val="23"/>
              </w:numPr>
              <w:tabs>
                <w:tab w:val="left" w:pos="234"/>
              </w:tabs>
              <w:suppressAutoHyphens/>
              <w:autoSpaceDN w:val="0"/>
              <w:spacing w:after="60"/>
              <w:textAlignment w:val="baseline"/>
              <w:rPr>
                <w:rFonts w:ascii="Verdana" w:hAnsi="Verdana"/>
                <w:sz w:val="20"/>
                <w:szCs w:val="20"/>
                <w:lang w:val="lt-LT"/>
              </w:rPr>
            </w:pPr>
            <w:r w:rsidRPr="00A711FF">
              <w:rPr>
                <w:rFonts w:ascii="Verdana" w:hAnsi="Verdana"/>
                <w:sz w:val="20"/>
                <w:szCs w:val="20"/>
                <w:lang w:val="lt-LT"/>
              </w:rPr>
              <w:t>ETL procesų stebėsenos priemon</w:t>
            </w:r>
            <w:r>
              <w:rPr>
                <w:rFonts w:ascii="Verdana" w:hAnsi="Verdana"/>
                <w:sz w:val="20"/>
                <w:szCs w:val="20"/>
                <w:lang w:val="lt-LT"/>
              </w:rPr>
              <w:t>es;</w:t>
            </w:r>
          </w:p>
          <w:p w14:paraId="66BD2EA4" w14:textId="77777777" w:rsidR="003B556A" w:rsidRPr="00A711FF" w:rsidRDefault="003B556A" w:rsidP="008C6A05">
            <w:pPr>
              <w:pStyle w:val="ListParagraph"/>
              <w:numPr>
                <w:ilvl w:val="0"/>
                <w:numId w:val="23"/>
              </w:numPr>
              <w:tabs>
                <w:tab w:val="left" w:pos="234"/>
              </w:tabs>
              <w:suppressAutoHyphens/>
              <w:autoSpaceDN w:val="0"/>
              <w:spacing w:after="60"/>
              <w:textAlignment w:val="baseline"/>
              <w:rPr>
                <w:rFonts w:ascii="Verdana" w:hAnsi="Verdana"/>
                <w:sz w:val="20"/>
                <w:szCs w:val="20"/>
                <w:lang w:val="lt-LT"/>
              </w:rPr>
            </w:pPr>
            <w:r w:rsidRPr="00A711FF">
              <w:rPr>
                <w:rFonts w:ascii="Verdana" w:hAnsi="Verdana"/>
                <w:sz w:val="20"/>
                <w:szCs w:val="20"/>
                <w:lang w:val="lt-LT"/>
              </w:rPr>
              <w:t>platformos veikimo, atask</w:t>
            </w:r>
            <w:r>
              <w:rPr>
                <w:rFonts w:ascii="Verdana" w:hAnsi="Verdana"/>
                <w:sz w:val="20"/>
                <w:szCs w:val="20"/>
                <w:lang w:val="lt-LT"/>
              </w:rPr>
              <w:t>a</w:t>
            </w:r>
            <w:r w:rsidRPr="00A711FF">
              <w:rPr>
                <w:rFonts w:ascii="Verdana" w:hAnsi="Verdana"/>
                <w:sz w:val="20"/>
                <w:szCs w:val="20"/>
                <w:lang w:val="lt-LT"/>
              </w:rPr>
              <w:t>itų generavimo metrikų</w:t>
            </w:r>
            <w:r>
              <w:rPr>
                <w:rFonts w:ascii="Verdana" w:hAnsi="Verdana"/>
                <w:sz w:val="20"/>
                <w:szCs w:val="20"/>
                <w:lang w:val="lt-LT"/>
              </w:rPr>
              <w:t xml:space="preserve"> </w:t>
            </w:r>
            <w:r w:rsidRPr="00A711FF">
              <w:rPr>
                <w:rFonts w:ascii="Verdana" w:hAnsi="Verdana"/>
                <w:sz w:val="20"/>
                <w:szCs w:val="20"/>
                <w:lang w:val="lt-LT"/>
              </w:rPr>
              <w:t>(vykdymo laikas, statusas, vartotojas) stebėsenos</w:t>
            </w:r>
            <w:r>
              <w:rPr>
                <w:rFonts w:ascii="Verdana" w:hAnsi="Verdana"/>
                <w:sz w:val="20"/>
                <w:szCs w:val="20"/>
                <w:lang w:val="lt-LT"/>
              </w:rPr>
              <w:t xml:space="preserve"> </w:t>
            </w:r>
            <w:r w:rsidRPr="00A711FF">
              <w:rPr>
                <w:rFonts w:ascii="Verdana" w:hAnsi="Verdana"/>
                <w:sz w:val="20"/>
                <w:szCs w:val="20"/>
                <w:lang w:val="lt-LT"/>
              </w:rPr>
              <w:t>galimyb</w:t>
            </w:r>
            <w:r>
              <w:rPr>
                <w:rFonts w:ascii="Verdana" w:hAnsi="Verdana"/>
                <w:sz w:val="20"/>
                <w:szCs w:val="20"/>
                <w:lang w:val="lt-LT"/>
              </w:rPr>
              <w:t>es;</w:t>
            </w:r>
          </w:p>
          <w:p w14:paraId="02B344C4" w14:textId="77777777" w:rsidR="003B556A" w:rsidRDefault="003B556A" w:rsidP="008C6A05">
            <w:pPr>
              <w:pStyle w:val="ListParagraph"/>
              <w:numPr>
                <w:ilvl w:val="0"/>
                <w:numId w:val="23"/>
              </w:numPr>
              <w:tabs>
                <w:tab w:val="left" w:pos="234"/>
              </w:tabs>
              <w:suppressAutoHyphens/>
              <w:autoSpaceDN w:val="0"/>
              <w:spacing w:after="60"/>
              <w:jc w:val="both"/>
              <w:textAlignment w:val="baseline"/>
              <w:rPr>
                <w:rFonts w:ascii="Verdana" w:hAnsi="Verdana"/>
                <w:sz w:val="20"/>
                <w:szCs w:val="20"/>
                <w:lang w:val="lt-LT"/>
              </w:rPr>
            </w:pPr>
            <w:r>
              <w:rPr>
                <w:rFonts w:ascii="Verdana" w:hAnsi="Verdana"/>
                <w:sz w:val="20"/>
                <w:szCs w:val="20"/>
                <w:lang w:val="lt-LT"/>
              </w:rPr>
              <w:lastRenderedPageBreak/>
              <w:t xml:space="preserve">vartotojų veiksmų ir įvykių </w:t>
            </w:r>
            <w:r w:rsidRPr="00A711FF">
              <w:rPr>
                <w:rFonts w:ascii="Verdana" w:hAnsi="Verdana"/>
                <w:sz w:val="20"/>
                <w:szCs w:val="20"/>
                <w:lang w:val="lt-LT"/>
              </w:rPr>
              <w:t>žurnal</w:t>
            </w:r>
            <w:r>
              <w:rPr>
                <w:rFonts w:ascii="Verdana" w:hAnsi="Verdana"/>
                <w:sz w:val="20"/>
                <w:szCs w:val="20"/>
                <w:lang w:val="lt-LT"/>
              </w:rPr>
              <w:t>ą.</w:t>
            </w:r>
          </w:p>
          <w:p w14:paraId="3261B7FE" w14:textId="77777777" w:rsidR="003B556A" w:rsidRDefault="003B556A" w:rsidP="008C6A05">
            <w:pPr>
              <w:tabs>
                <w:tab w:val="left" w:pos="234"/>
              </w:tabs>
              <w:suppressAutoHyphens/>
              <w:autoSpaceDN w:val="0"/>
              <w:spacing w:after="60"/>
              <w:jc w:val="both"/>
              <w:textAlignment w:val="baseline"/>
              <w:rPr>
                <w:rFonts w:ascii="Verdana" w:hAnsi="Verdana"/>
                <w:sz w:val="20"/>
                <w:szCs w:val="20"/>
                <w:lang w:val="lt-LT"/>
              </w:rPr>
            </w:pPr>
          </w:p>
          <w:p w14:paraId="69DC6C3B" w14:textId="77777777" w:rsidR="003B556A" w:rsidRPr="00C90F20" w:rsidRDefault="003B556A" w:rsidP="008C6A05">
            <w:pPr>
              <w:rPr>
                <w:rFonts w:ascii="Times New Roman" w:eastAsia="Times New Roman" w:hAnsi="Times New Roman" w:cs="Times New Roman"/>
                <w:sz w:val="24"/>
                <w:szCs w:val="24"/>
                <w:lang w:val="lt-LT" w:eastAsia="lt-LT"/>
              </w:rPr>
            </w:pPr>
            <w:r w:rsidRPr="00264DB6">
              <w:rPr>
                <w:rFonts w:ascii="Verdana" w:hAnsi="Verdana"/>
                <w:b/>
                <w:bCs/>
                <w:sz w:val="20"/>
                <w:szCs w:val="20"/>
                <w:lang w:val="lt-LT"/>
              </w:rPr>
              <w:t>Duomenų paieškos ir inventorizavimo (duomenų katalogo) sluoksnis</w:t>
            </w:r>
            <w:r w:rsidRPr="003F1917">
              <w:rPr>
                <w:rFonts w:ascii="Verdana" w:hAnsi="Verdana"/>
                <w:sz w:val="20"/>
                <w:szCs w:val="20"/>
                <w:lang w:val="lt-LT"/>
              </w:rPr>
              <w:t>,</w:t>
            </w:r>
            <w:r w:rsidRPr="002D5151">
              <w:rPr>
                <w:rFonts w:ascii="Verdana" w:hAnsi="Verdana"/>
                <w:sz w:val="20"/>
                <w:szCs w:val="20"/>
                <w:lang w:val="lt-LT"/>
              </w:rPr>
              <w:t xml:space="preserve"> atsakingas už:</w:t>
            </w:r>
          </w:p>
          <w:p w14:paraId="483105ED" w14:textId="77777777" w:rsidR="003B556A" w:rsidRPr="000A6F45" w:rsidRDefault="003B556A" w:rsidP="008C6A05">
            <w:pPr>
              <w:numPr>
                <w:ilvl w:val="0"/>
                <w:numId w:val="30"/>
              </w:numPr>
              <w:shd w:val="clear" w:color="auto" w:fill="FFFFFF"/>
              <w:spacing w:before="100" w:beforeAutospacing="1" w:after="100" w:afterAutospacing="1"/>
              <w:rPr>
                <w:rFonts w:ascii="Verdana" w:hAnsi="Verdana"/>
                <w:sz w:val="20"/>
                <w:szCs w:val="20"/>
                <w:lang w:val="lt-LT"/>
              </w:rPr>
            </w:pPr>
            <w:r>
              <w:rPr>
                <w:rFonts w:ascii="Verdana" w:hAnsi="Verdana"/>
                <w:sz w:val="20"/>
                <w:szCs w:val="20"/>
                <w:lang w:val="lt-LT"/>
              </w:rPr>
              <w:t>d</w:t>
            </w:r>
            <w:r w:rsidRPr="000A6F45">
              <w:rPr>
                <w:rFonts w:ascii="Verdana" w:hAnsi="Verdana"/>
                <w:sz w:val="20"/>
                <w:szCs w:val="20"/>
                <w:lang w:val="lt-LT"/>
              </w:rPr>
              <w:t xml:space="preserve">uomenų </w:t>
            </w:r>
            <w:proofErr w:type="spellStart"/>
            <w:r w:rsidRPr="000A6F45">
              <w:rPr>
                <w:rFonts w:ascii="Verdana" w:hAnsi="Verdana"/>
                <w:sz w:val="20"/>
                <w:szCs w:val="20"/>
                <w:lang w:val="lt-LT"/>
              </w:rPr>
              <w:t>katalogizavimą</w:t>
            </w:r>
            <w:proofErr w:type="spellEnd"/>
            <w:r w:rsidRPr="000A6F45">
              <w:rPr>
                <w:rFonts w:ascii="Verdana" w:hAnsi="Verdana"/>
                <w:sz w:val="20"/>
                <w:szCs w:val="20"/>
                <w:lang w:val="lt-LT"/>
              </w:rPr>
              <w:t>;</w:t>
            </w:r>
          </w:p>
          <w:p w14:paraId="1BBD1D8E" w14:textId="77777777" w:rsidR="003B556A" w:rsidRPr="000A6F45" w:rsidRDefault="003B556A" w:rsidP="008C6A05">
            <w:pPr>
              <w:numPr>
                <w:ilvl w:val="0"/>
                <w:numId w:val="30"/>
              </w:numPr>
              <w:shd w:val="clear" w:color="auto" w:fill="FFFFFF"/>
              <w:spacing w:before="100" w:beforeAutospacing="1" w:after="100" w:afterAutospacing="1"/>
              <w:rPr>
                <w:rFonts w:ascii="Verdana" w:hAnsi="Verdana"/>
                <w:sz w:val="20"/>
                <w:szCs w:val="20"/>
                <w:lang w:val="lt-LT"/>
              </w:rPr>
            </w:pPr>
            <w:r>
              <w:rPr>
                <w:rFonts w:ascii="Verdana" w:hAnsi="Verdana"/>
                <w:sz w:val="20"/>
                <w:szCs w:val="20"/>
                <w:lang w:val="lt-LT"/>
              </w:rPr>
              <w:t>m</w:t>
            </w:r>
            <w:r w:rsidRPr="000A6F45">
              <w:rPr>
                <w:rFonts w:ascii="Verdana" w:hAnsi="Verdana"/>
                <w:sz w:val="20"/>
                <w:szCs w:val="20"/>
                <w:lang w:val="lt-LT"/>
              </w:rPr>
              <w:t>etaduomenų atvaizdavimą ir aprašymą;</w:t>
            </w:r>
          </w:p>
          <w:p w14:paraId="41239CDD" w14:textId="77777777" w:rsidR="003B556A" w:rsidRPr="000A6F45" w:rsidRDefault="003B556A" w:rsidP="008C6A05">
            <w:pPr>
              <w:numPr>
                <w:ilvl w:val="0"/>
                <w:numId w:val="30"/>
              </w:numPr>
              <w:shd w:val="clear" w:color="auto" w:fill="FFFFFF"/>
              <w:spacing w:before="100" w:beforeAutospacing="1" w:after="100" w:afterAutospacing="1"/>
              <w:rPr>
                <w:rFonts w:ascii="Verdana" w:hAnsi="Verdana"/>
                <w:sz w:val="20"/>
                <w:szCs w:val="20"/>
                <w:lang w:val="lt-LT"/>
              </w:rPr>
            </w:pPr>
            <w:r>
              <w:rPr>
                <w:rFonts w:ascii="Verdana" w:hAnsi="Verdana"/>
                <w:sz w:val="20"/>
                <w:szCs w:val="20"/>
                <w:lang w:val="lt-LT"/>
              </w:rPr>
              <w:t>t</w:t>
            </w:r>
            <w:r w:rsidRPr="000A6F45">
              <w:rPr>
                <w:rFonts w:ascii="Verdana" w:hAnsi="Verdana"/>
                <w:sz w:val="20"/>
                <w:szCs w:val="20"/>
                <w:lang w:val="lt-LT"/>
              </w:rPr>
              <w:t>erminų žodyno sukūrimą;</w:t>
            </w:r>
          </w:p>
          <w:p w14:paraId="0E45A0AE" w14:textId="77777777" w:rsidR="003B556A" w:rsidRPr="000A6F45" w:rsidRDefault="003B556A" w:rsidP="008C6A05">
            <w:pPr>
              <w:numPr>
                <w:ilvl w:val="0"/>
                <w:numId w:val="30"/>
              </w:numPr>
              <w:shd w:val="clear" w:color="auto" w:fill="FFFFFF"/>
              <w:spacing w:before="100" w:beforeAutospacing="1" w:after="100" w:afterAutospacing="1"/>
              <w:rPr>
                <w:rFonts w:ascii="Verdana" w:hAnsi="Verdana"/>
                <w:sz w:val="20"/>
                <w:szCs w:val="20"/>
                <w:lang w:val="lt-LT"/>
              </w:rPr>
            </w:pPr>
            <w:r>
              <w:rPr>
                <w:rFonts w:ascii="Verdana" w:hAnsi="Verdana"/>
                <w:sz w:val="20"/>
                <w:szCs w:val="20"/>
                <w:lang w:val="lt-LT"/>
              </w:rPr>
              <w:t>d</w:t>
            </w:r>
            <w:r w:rsidRPr="000A6F45">
              <w:rPr>
                <w:rFonts w:ascii="Verdana" w:hAnsi="Verdana"/>
                <w:sz w:val="20"/>
                <w:szCs w:val="20"/>
                <w:lang w:val="lt-LT"/>
              </w:rPr>
              <w:t xml:space="preserve">uomenų, metaduomenų ir žodyno objektų susiejimą, redagavimą ir sąsajų atvaizdavimą (angl. </w:t>
            </w:r>
            <w:r w:rsidRPr="00963BA0">
              <w:rPr>
                <w:rFonts w:ascii="Verdana" w:hAnsi="Verdana"/>
                <w:i/>
                <w:iCs/>
                <w:sz w:val="20"/>
                <w:szCs w:val="20"/>
                <w:lang w:val="lt-LT"/>
              </w:rPr>
              <w:t xml:space="preserve">data </w:t>
            </w:r>
            <w:proofErr w:type="spellStart"/>
            <w:r w:rsidRPr="00963BA0">
              <w:rPr>
                <w:rFonts w:ascii="Verdana" w:hAnsi="Verdana"/>
                <w:i/>
                <w:iCs/>
                <w:sz w:val="20"/>
                <w:szCs w:val="20"/>
                <w:lang w:val="lt-LT"/>
              </w:rPr>
              <w:t>lineage</w:t>
            </w:r>
            <w:proofErr w:type="spellEnd"/>
            <w:r w:rsidRPr="000A6F45">
              <w:rPr>
                <w:rFonts w:ascii="Verdana" w:hAnsi="Verdana"/>
                <w:sz w:val="20"/>
                <w:szCs w:val="20"/>
                <w:lang w:val="lt-LT"/>
              </w:rPr>
              <w:t>);</w:t>
            </w:r>
          </w:p>
          <w:p w14:paraId="2031F740" w14:textId="77777777" w:rsidR="003B556A" w:rsidRPr="000A6F45" w:rsidRDefault="003B556A" w:rsidP="008C6A05">
            <w:pPr>
              <w:numPr>
                <w:ilvl w:val="0"/>
                <w:numId w:val="30"/>
              </w:numPr>
              <w:shd w:val="clear" w:color="auto" w:fill="FFFFFF"/>
              <w:spacing w:before="100" w:beforeAutospacing="1" w:after="100" w:afterAutospacing="1"/>
              <w:rPr>
                <w:rFonts w:ascii="Verdana" w:hAnsi="Verdana"/>
                <w:sz w:val="20"/>
                <w:szCs w:val="20"/>
                <w:lang w:val="lt-LT"/>
              </w:rPr>
            </w:pPr>
            <w:r>
              <w:rPr>
                <w:rFonts w:ascii="Verdana" w:hAnsi="Verdana"/>
                <w:sz w:val="20"/>
                <w:szCs w:val="20"/>
                <w:lang w:val="lt-LT"/>
              </w:rPr>
              <w:t>p</w:t>
            </w:r>
            <w:r w:rsidRPr="000A6F45">
              <w:rPr>
                <w:rFonts w:ascii="Verdana" w:hAnsi="Verdana"/>
                <w:sz w:val="20"/>
                <w:szCs w:val="20"/>
                <w:lang w:val="lt-LT"/>
              </w:rPr>
              <w:t>rieigos teisių prie duomenų ir metaduomenų valdymą;</w:t>
            </w:r>
          </w:p>
          <w:p w14:paraId="37E70307" w14:textId="77777777" w:rsidR="003B556A" w:rsidRPr="00B42C04" w:rsidRDefault="003B556A" w:rsidP="008C6A05">
            <w:pPr>
              <w:numPr>
                <w:ilvl w:val="0"/>
                <w:numId w:val="30"/>
              </w:numPr>
              <w:shd w:val="clear" w:color="auto" w:fill="FFFFFF"/>
              <w:spacing w:before="100" w:beforeAutospacing="1" w:after="100" w:afterAutospacing="1"/>
              <w:rPr>
                <w:rFonts w:ascii="Segoe UI" w:eastAsia="Times New Roman" w:hAnsi="Segoe UI" w:cs="Segoe UI"/>
                <w:color w:val="242424"/>
                <w:lang w:val="lt-LT" w:eastAsia="lt-LT"/>
              </w:rPr>
            </w:pPr>
            <w:r>
              <w:rPr>
                <w:rFonts w:ascii="Verdana" w:hAnsi="Verdana"/>
                <w:sz w:val="20"/>
                <w:szCs w:val="20"/>
                <w:lang w:val="lt-LT"/>
              </w:rPr>
              <w:t>d</w:t>
            </w:r>
            <w:r w:rsidRPr="000A6F45">
              <w:rPr>
                <w:rFonts w:ascii="Verdana" w:hAnsi="Verdana"/>
                <w:sz w:val="20"/>
                <w:szCs w:val="20"/>
                <w:lang w:val="lt-LT"/>
              </w:rPr>
              <w:t>uomenų ir metaduomenų paiešką.</w:t>
            </w:r>
          </w:p>
        </w:tc>
      </w:tr>
      <w:tr w:rsidR="003B556A" w14:paraId="4CDF8844" w14:textId="77777777" w:rsidTr="008C6A05">
        <w:tc>
          <w:tcPr>
            <w:tcW w:w="3135" w:type="dxa"/>
            <w:tcBorders>
              <w:bottom w:val="single" w:sz="4" w:space="0" w:color="auto"/>
            </w:tcBorders>
          </w:tcPr>
          <w:p w14:paraId="2F5179DA" w14:textId="77777777" w:rsidR="003B556A" w:rsidRPr="000C2EAE" w:rsidRDefault="003B556A" w:rsidP="008C6A05">
            <w:pPr>
              <w:pStyle w:val="ListParagraph"/>
              <w:numPr>
                <w:ilvl w:val="1"/>
                <w:numId w:val="9"/>
              </w:numPr>
              <w:tabs>
                <w:tab w:val="left" w:pos="426"/>
              </w:tabs>
              <w:suppressAutoHyphens/>
              <w:autoSpaceDN w:val="0"/>
              <w:spacing w:after="60"/>
              <w:ind w:left="0"/>
              <w:contextualSpacing w:val="0"/>
              <w:textAlignment w:val="baseline"/>
              <w:rPr>
                <w:sz w:val="24"/>
                <w:szCs w:val="24"/>
                <w:lang w:val="lt-LT"/>
              </w:rPr>
            </w:pPr>
            <w:r w:rsidRPr="00A001C5">
              <w:rPr>
                <w:rFonts w:ascii="Verdana" w:hAnsi="Verdana"/>
                <w:sz w:val="20"/>
                <w:szCs w:val="20"/>
                <w:lang w:val="lt-LT"/>
              </w:rPr>
              <w:lastRenderedPageBreak/>
              <w:t xml:space="preserve">Duomenų </w:t>
            </w:r>
            <w:r>
              <w:rPr>
                <w:rFonts w:ascii="Verdana" w:hAnsi="Verdana"/>
                <w:sz w:val="20"/>
                <w:szCs w:val="20"/>
                <w:lang w:val="lt-LT"/>
              </w:rPr>
              <w:t>p</w:t>
            </w:r>
            <w:r w:rsidRPr="00A001C5">
              <w:rPr>
                <w:rFonts w:ascii="Verdana" w:hAnsi="Verdana"/>
                <w:sz w:val="20"/>
                <w:szCs w:val="20"/>
                <w:lang w:val="lt-LT"/>
              </w:rPr>
              <w:t>latforma turi naudoti lengvai keičiamą ir plečiamą architektūrą.</w:t>
            </w:r>
            <w:r w:rsidRPr="000C2EAE">
              <w:rPr>
                <w:sz w:val="24"/>
                <w:szCs w:val="24"/>
                <w:lang w:val="lt-LT"/>
              </w:rPr>
              <w:t xml:space="preserve"> </w:t>
            </w:r>
          </w:p>
        </w:tc>
        <w:tc>
          <w:tcPr>
            <w:tcW w:w="6381" w:type="dxa"/>
            <w:tcBorders>
              <w:bottom w:val="single" w:sz="4" w:space="0" w:color="auto"/>
            </w:tcBorders>
          </w:tcPr>
          <w:p w14:paraId="63BC60EE" w14:textId="77777777" w:rsidR="003B556A" w:rsidRPr="00A001C5" w:rsidRDefault="003B556A" w:rsidP="008C6A05">
            <w:pPr>
              <w:rPr>
                <w:rFonts w:ascii="Verdana" w:hAnsi="Verdana"/>
                <w:sz w:val="20"/>
                <w:szCs w:val="20"/>
                <w:lang w:val="lt-LT"/>
              </w:rPr>
            </w:pPr>
            <w:r w:rsidRPr="00A001C5">
              <w:rPr>
                <w:rFonts w:ascii="Verdana" w:hAnsi="Verdana"/>
                <w:sz w:val="20"/>
                <w:szCs w:val="20"/>
                <w:lang w:val="lt-LT"/>
              </w:rPr>
              <w:t>Platforma turi veikti kaip ekosistema, prie kurios galima būtų pridėti nauj</w:t>
            </w:r>
            <w:r>
              <w:rPr>
                <w:rFonts w:ascii="Verdana" w:hAnsi="Verdana"/>
                <w:sz w:val="20"/>
                <w:szCs w:val="20"/>
                <w:lang w:val="lt-LT"/>
              </w:rPr>
              <w:t>ų</w:t>
            </w:r>
            <w:r w:rsidRPr="00A001C5">
              <w:rPr>
                <w:rFonts w:ascii="Verdana" w:hAnsi="Verdana"/>
                <w:sz w:val="20"/>
                <w:szCs w:val="20"/>
                <w:lang w:val="lt-LT"/>
              </w:rPr>
              <w:t xml:space="preserve"> sistem</w:t>
            </w:r>
            <w:r>
              <w:rPr>
                <w:rFonts w:ascii="Verdana" w:hAnsi="Verdana"/>
                <w:sz w:val="20"/>
                <w:szCs w:val="20"/>
                <w:lang w:val="lt-LT"/>
              </w:rPr>
              <w:t>ų (platformos komponentės lanksčiai keičiamos)</w:t>
            </w:r>
            <w:r w:rsidRPr="00A001C5">
              <w:rPr>
                <w:rFonts w:ascii="Verdana" w:hAnsi="Verdana"/>
                <w:sz w:val="20"/>
                <w:szCs w:val="20"/>
                <w:lang w:val="lt-LT"/>
              </w:rPr>
              <w:t>, funkcionalum</w:t>
            </w:r>
            <w:r>
              <w:rPr>
                <w:rFonts w:ascii="Verdana" w:hAnsi="Verdana"/>
                <w:sz w:val="20"/>
                <w:szCs w:val="20"/>
                <w:lang w:val="lt-LT"/>
              </w:rPr>
              <w:t>ų</w:t>
            </w:r>
            <w:r w:rsidRPr="00A001C5">
              <w:rPr>
                <w:rFonts w:ascii="Verdana" w:hAnsi="Verdana"/>
                <w:sz w:val="20"/>
                <w:szCs w:val="20"/>
                <w:lang w:val="lt-LT"/>
              </w:rPr>
              <w:t xml:space="preserve"> ar kitoki</w:t>
            </w:r>
            <w:r>
              <w:rPr>
                <w:rFonts w:ascii="Verdana" w:hAnsi="Verdana"/>
                <w:sz w:val="20"/>
                <w:szCs w:val="20"/>
                <w:lang w:val="lt-LT"/>
              </w:rPr>
              <w:t>ų</w:t>
            </w:r>
            <w:r w:rsidRPr="00A001C5">
              <w:rPr>
                <w:rFonts w:ascii="Verdana" w:hAnsi="Verdana"/>
                <w:sz w:val="20"/>
                <w:szCs w:val="20"/>
                <w:lang w:val="lt-LT"/>
              </w:rPr>
              <w:t xml:space="preserve"> plėtini</w:t>
            </w:r>
            <w:r>
              <w:rPr>
                <w:rFonts w:ascii="Verdana" w:hAnsi="Verdana"/>
                <w:sz w:val="20"/>
                <w:szCs w:val="20"/>
                <w:lang w:val="lt-LT"/>
              </w:rPr>
              <w:t>ų</w:t>
            </w:r>
            <w:r w:rsidRPr="00A001C5">
              <w:rPr>
                <w:rFonts w:ascii="Verdana" w:hAnsi="Verdana"/>
                <w:sz w:val="20"/>
                <w:szCs w:val="20"/>
                <w:lang w:val="lt-LT"/>
              </w:rPr>
              <w:t xml:space="preserve"> Užsakovo poreikiams augant arba technologijoms keičiantis.</w:t>
            </w:r>
          </w:p>
        </w:tc>
      </w:tr>
      <w:tr w:rsidR="003B556A" w14:paraId="5373BA6E" w14:textId="77777777" w:rsidTr="008C6A05">
        <w:tc>
          <w:tcPr>
            <w:tcW w:w="9516" w:type="dxa"/>
            <w:gridSpan w:val="2"/>
          </w:tcPr>
          <w:p w14:paraId="367B7192" w14:textId="77777777" w:rsidR="003B556A" w:rsidRDefault="003B556A" w:rsidP="008C6A05">
            <w:pPr>
              <w:pStyle w:val="ListParagraph"/>
              <w:numPr>
                <w:ilvl w:val="1"/>
                <w:numId w:val="9"/>
              </w:numPr>
              <w:tabs>
                <w:tab w:val="left" w:pos="426"/>
              </w:tabs>
              <w:suppressAutoHyphens/>
              <w:autoSpaceDN w:val="0"/>
              <w:spacing w:after="60"/>
              <w:ind w:left="0"/>
              <w:contextualSpacing w:val="0"/>
              <w:jc w:val="both"/>
              <w:textAlignment w:val="baseline"/>
              <w:rPr>
                <w:rFonts w:ascii="Verdana" w:hAnsi="Verdana"/>
                <w:sz w:val="20"/>
                <w:szCs w:val="20"/>
                <w:lang w:val="lt-LT"/>
              </w:rPr>
            </w:pPr>
            <w:r w:rsidRPr="001D423E">
              <w:rPr>
                <w:rFonts w:ascii="Verdana" w:hAnsi="Verdana"/>
                <w:sz w:val="20"/>
                <w:szCs w:val="20"/>
                <w:lang w:val="lt-LT"/>
              </w:rPr>
              <w:t xml:space="preserve">Platforma turi </w:t>
            </w:r>
            <w:r>
              <w:rPr>
                <w:rFonts w:ascii="Verdana" w:hAnsi="Verdana"/>
                <w:sz w:val="20"/>
                <w:szCs w:val="20"/>
                <w:lang w:val="lt-LT"/>
              </w:rPr>
              <w:t>atitikti</w:t>
            </w:r>
            <w:r w:rsidRPr="001D423E">
              <w:rPr>
                <w:rFonts w:ascii="Verdana" w:hAnsi="Verdana"/>
                <w:sz w:val="20"/>
                <w:szCs w:val="20"/>
                <w:lang w:val="lt-LT"/>
              </w:rPr>
              <w:t xml:space="preserve"> duomenų katalogui iškeltus funkcinius ir nefunkcinius reikalavimus</w:t>
            </w:r>
            <w:r>
              <w:rPr>
                <w:rFonts w:ascii="Verdana" w:hAnsi="Verdana"/>
                <w:sz w:val="20"/>
                <w:szCs w:val="20"/>
                <w:lang w:val="lt-LT"/>
              </w:rPr>
              <w:t>:</w:t>
            </w:r>
          </w:p>
          <w:p w14:paraId="38C0B1DA" w14:textId="77777777" w:rsidR="003B556A" w:rsidRPr="00A001C5" w:rsidRDefault="003B556A" w:rsidP="008C6A05">
            <w:pPr>
              <w:rPr>
                <w:rFonts w:ascii="Verdana" w:hAnsi="Verdana"/>
                <w:sz w:val="20"/>
                <w:szCs w:val="20"/>
                <w:lang w:val="lt-LT"/>
              </w:rPr>
            </w:pPr>
            <w:r>
              <w:rPr>
                <w:rFonts w:ascii="Verdana" w:hAnsi="Verdana"/>
                <w:sz w:val="20"/>
                <w:szCs w:val="20"/>
                <w:lang w:val="lt-LT"/>
              </w:rPr>
              <w:t>p</w:t>
            </w:r>
            <w:r w:rsidRPr="001D423E">
              <w:rPr>
                <w:rFonts w:ascii="Verdana" w:hAnsi="Verdana"/>
                <w:sz w:val="20"/>
                <w:szCs w:val="20"/>
                <w:lang w:val="lt-LT"/>
              </w:rPr>
              <w:t>latforma turi įgalinti atitinkamas teises turinčius vartotojus platformos įrankiais kurti duomenų įkėlimo ir iškėlimo mechanizmus taip, kad skirtingų duomenų šaltinių duomenys, esantys informacinėse sistemose, galėtų būti naudojami platformoje ir už jos ribų.</w:t>
            </w:r>
          </w:p>
        </w:tc>
      </w:tr>
      <w:tr w:rsidR="003B556A" w14:paraId="0EE7CF62" w14:textId="77777777" w:rsidTr="008C6A05">
        <w:tc>
          <w:tcPr>
            <w:tcW w:w="9516" w:type="dxa"/>
            <w:gridSpan w:val="2"/>
          </w:tcPr>
          <w:p w14:paraId="19C3FDAF" w14:textId="77777777" w:rsidR="003B556A" w:rsidRPr="001D423E" w:rsidRDefault="003B556A" w:rsidP="008C6A05">
            <w:pPr>
              <w:pStyle w:val="ListParagraph"/>
              <w:numPr>
                <w:ilvl w:val="1"/>
                <w:numId w:val="9"/>
              </w:numPr>
              <w:tabs>
                <w:tab w:val="left" w:pos="426"/>
              </w:tabs>
              <w:suppressAutoHyphens/>
              <w:autoSpaceDN w:val="0"/>
              <w:spacing w:after="60"/>
              <w:ind w:left="0"/>
              <w:contextualSpacing w:val="0"/>
              <w:jc w:val="both"/>
              <w:textAlignment w:val="baseline"/>
              <w:rPr>
                <w:rFonts w:ascii="Verdana" w:hAnsi="Verdana"/>
                <w:sz w:val="20"/>
                <w:szCs w:val="20"/>
                <w:lang w:val="lt-LT"/>
              </w:rPr>
            </w:pPr>
            <w:r w:rsidRPr="001D423E">
              <w:rPr>
                <w:rFonts w:ascii="Verdana" w:hAnsi="Verdana"/>
                <w:sz w:val="20"/>
                <w:szCs w:val="20"/>
                <w:lang w:val="lt-LT"/>
              </w:rPr>
              <w:t xml:space="preserve">Platforma turi </w:t>
            </w:r>
            <w:r>
              <w:rPr>
                <w:rFonts w:ascii="Verdana" w:hAnsi="Verdana"/>
                <w:sz w:val="20"/>
                <w:szCs w:val="20"/>
                <w:lang w:val="lt-LT"/>
              </w:rPr>
              <w:t>atitikti</w:t>
            </w:r>
            <w:r w:rsidRPr="001D423E">
              <w:rPr>
                <w:rFonts w:ascii="Verdana" w:hAnsi="Verdana"/>
                <w:sz w:val="20"/>
                <w:szCs w:val="20"/>
                <w:lang w:val="lt-LT"/>
              </w:rPr>
              <w:t xml:space="preserve"> duomenų katalogui iškeltus funkcinius reikalavimus</w:t>
            </w:r>
            <w:r>
              <w:rPr>
                <w:rFonts w:ascii="Verdana" w:hAnsi="Verdana"/>
                <w:sz w:val="20"/>
                <w:szCs w:val="20"/>
                <w:lang w:val="lt-LT"/>
              </w:rPr>
              <w:t>.</w:t>
            </w:r>
          </w:p>
        </w:tc>
      </w:tr>
    </w:tbl>
    <w:p w14:paraId="6E0BADE7" w14:textId="77777777" w:rsidR="003B556A" w:rsidRPr="00B42C04" w:rsidRDefault="003B556A" w:rsidP="003B556A">
      <w:pPr>
        <w:pStyle w:val="Heading2"/>
      </w:pPr>
      <w:bookmarkStart w:id="33" w:name="_Toc43701611"/>
      <w:bookmarkStart w:id="34" w:name="_Toc111548074"/>
      <w:r>
        <w:t>D</w:t>
      </w:r>
      <w:r w:rsidRPr="00B42C04">
        <w:t>uomenų platformos funkcionalum</w:t>
      </w:r>
      <w:r>
        <w:t>o</w:t>
      </w:r>
      <w:r w:rsidRPr="00B42C04">
        <w:t xml:space="preserve"> </w:t>
      </w:r>
      <w:r>
        <w:t>r</w:t>
      </w:r>
      <w:r w:rsidRPr="00B42C04">
        <w:t xml:space="preserve">eikalavimai </w:t>
      </w:r>
      <w:bookmarkEnd w:id="33"/>
      <w:bookmarkEnd w:id="34"/>
    </w:p>
    <w:p w14:paraId="511B65D0" w14:textId="77777777" w:rsidR="003B556A" w:rsidRPr="00581A64" w:rsidRDefault="003B556A" w:rsidP="003B556A">
      <w:pPr>
        <w:spacing w:after="0" w:line="240" w:lineRule="auto"/>
        <w:ind w:firstLine="576"/>
        <w:jc w:val="both"/>
        <w:rPr>
          <w:rFonts w:ascii="Verdana" w:hAnsi="Verdana"/>
          <w:b/>
          <w:bCs/>
          <w:i/>
          <w:iCs/>
          <w:color w:val="FF0000"/>
          <w:sz w:val="20"/>
          <w:szCs w:val="20"/>
          <w:lang w:val="lt-LT" w:eastAsia="lt-LT"/>
        </w:rPr>
      </w:pPr>
      <w:r w:rsidRPr="00A75230">
        <w:rPr>
          <w:rFonts w:ascii="Verdana" w:hAnsi="Verdana"/>
          <w:sz w:val="20"/>
          <w:szCs w:val="20"/>
          <w:lang w:val="lt-LT" w:eastAsia="lt-LT"/>
        </w:rPr>
        <w:t xml:space="preserve">Sistemos architektūra turi būti realizuota </w:t>
      </w:r>
      <w:r>
        <w:rPr>
          <w:rFonts w:ascii="Verdana" w:hAnsi="Verdana"/>
          <w:sz w:val="20"/>
          <w:szCs w:val="20"/>
          <w:lang w:val="lt-LT" w:eastAsia="lt-LT"/>
        </w:rPr>
        <w:t>bendr</w:t>
      </w:r>
      <w:r w:rsidRPr="00A75230">
        <w:rPr>
          <w:rFonts w:ascii="Verdana" w:hAnsi="Verdana"/>
          <w:sz w:val="20"/>
          <w:szCs w:val="20"/>
          <w:lang w:val="lt-LT" w:eastAsia="lt-LT"/>
        </w:rPr>
        <w:t xml:space="preserve">oje </w:t>
      </w:r>
      <w:r>
        <w:rPr>
          <w:rFonts w:ascii="Verdana" w:hAnsi="Verdana"/>
          <w:sz w:val="20"/>
          <w:szCs w:val="20"/>
          <w:lang w:val="lt-LT" w:eastAsia="lt-LT"/>
        </w:rPr>
        <w:t>duomenų</w:t>
      </w:r>
      <w:r w:rsidRPr="00A75230">
        <w:rPr>
          <w:rFonts w:ascii="Verdana" w:hAnsi="Verdana"/>
          <w:sz w:val="20"/>
          <w:szCs w:val="20"/>
          <w:lang w:val="lt-LT" w:eastAsia="lt-LT"/>
        </w:rPr>
        <w:t xml:space="preserve"> platformoje tarpusavyje integruotų komponenčių pagrindu. Numatoma, kad duomenų platform</w:t>
      </w:r>
      <w:r>
        <w:rPr>
          <w:rFonts w:ascii="Verdana" w:hAnsi="Verdana"/>
          <w:sz w:val="20"/>
          <w:szCs w:val="20"/>
          <w:lang w:val="lt-LT" w:eastAsia="lt-LT"/>
        </w:rPr>
        <w:t>a</w:t>
      </w:r>
      <w:r w:rsidRPr="00A75230">
        <w:rPr>
          <w:rFonts w:ascii="Verdana" w:hAnsi="Verdana"/>
          <w:sz w:val="20"/>
          <w:szCs w:val="20"/>
          <w:lang w:val="lt-LT" w:eastAsia="lt-LT"/>
        </w:rPr>
        <w:t xml:space="preserve"> bus paremta </w:t>
      </w:r>
      <w:r>
        <w:rPr>
          <w:rFonts w:ascii="Verdana" w:hAnsi="Verdana"/>
          <w:sz w:val="20"/>
          <w:szCs w:val="20"/>
          <w:lang w:val="lt-LT" w:eastAsia="lt-LT"/>
        </w:rPr>
        <w:t>ODH</w:t>
      </w:r>
      <w:r w:rsidRPr="00A75230">
        <w:rPr>
          <w:rFonts w:ascii="Verdana" w:hAnsi="Verdana"/>
          <w:sz w:val="20"/>
          <w:szCs w:val="20"/>
          <w:lang w:val="lt-LT" w:eastAsia="lt-LT"/>
        </w:rPr>
        <w:t xml:space="preserve"> atviro kodo programine įranga. Tarpusavyje integruotos komponentės turi atlikti </w:t>
      </w:r>
      <w:r>
        <w:rPr>
          <w:rFonts w:ascii="Verdana" w:hAnsi="Verdana"/>
          <w:sz w:val="20"/>
          <w:szCs w:val="20"/>
          <w:lang w:val="lt-LT" w:eastAsia="lt-LT"/>
        </w:rPr>
        <w:t>toliau nurodytas</w:t>
      </w:r>
      <w:r w:rsidRPr="00A75230">
        <w:rPr>
          <w:rFonts w:ascii="Verdana" w:hAnsi="Verdana"/>
          <w:sz w:val="20"/>
          <w:szCs w:val="20"/>
          <w:lang w:val="lt-LT" w:eastAsia="lt-LT"/>
        </w:rPr>
        <w:t xml:space="preserve"> funkcijas:</w:t>
      </w:r>
    </w:p>
    <w:p w14:paraId="231DAFCF" w14:textId="77777777" w:rsidR="003B556A" w:rsidRPr="00B42C04" w:rsidRDefault="003B556A" w:rsidP="003B556A">
      <w:pPr>
        <w:pStyle w:val="Heading3"/>
        <w:rPr>
          <w:rFonts w:ascii="Verdana" w:hAnsi="Verdana"/>
          <w:lang w:val="lt-LT"/>
        </w:rPr>
      </w:pPr>
      <w:bookmarkStart w:id="35" w:name="_Toc43701612"/>
      <w:bookmarkStart w:id="36" w:name="_Toc111548075"/>
      <w:r>
        <w:rPr>
          <w:rFonts w:ascii="Verdana" w:hAnsi="Verdana"/>
          <w:lang w:val="lt-LT"/>
        </w:rPr>
        <w:t>D</w:t>
      </w:r>
      <w:r w:rsidRPr="00B42C04">
        <w:rPr>
          <w:rFonts w:ascii="Verdana" w:hAnsi="Verdana"/>
          <w:lang w:val="lt-LT"/>
        </w:rPr>
        <w:t>uomenų įsisavinimo</w:t>
      </w:r>
      <w:r>
        <w:rPr>
          <w:rFonts w:ascii="Verdana" w:hAnsi="Verdana"/>
          <w:lang w:val="lt-LT"/>
        </w:rPr>
        <w:t xml:space="preserve"> </w:t>
      </w:r>
      <w:r w:rsidRPr="00B42C04">
        <w:rPr>
          <w:rFonts w:ascii="Verdana" w:hAnsi="Verdana"/>
          <w:lang w:val="lt-LT"/>
        </w:rPr>
        <w:t>/</w:t>
      </w:r>
      <w:r>
        <w:rPr>
          <w:rFonts w:ascii="Verdana" w:hAnsi="Verdana"/>
          <w:lang w:val="lt-LT"/>
        </w:rPr>
        <w:t xml:space="preserve"> </w:t>
      </w:r>
      <w:r w:rsidRPr="00B42C04">
        <w:rPr>
          <w:rFonts w:ascii="Verdana" w:hAnsi="Verdana"/>
          <w:lang w:val="lt-LT"/>
        </w:rPr>
        <w:t>įvesties funkcionalum</w:t>
      </w:r>
      <w:bookmarkEnd w:id="35"/>
      <w:bookmarkEnd w:id="36"/>
      <w:r>
        <w:rPr>
          <w:rFonts w:ascii="Verdana" w:hAnsi="Verdana"/>
          <w:lang w:val="lt-LT"/>
        </w:rPr>
        <w:t>o</w:t>
      </w:r>
      <w:r w:rsidRPr="009E7C4E">
        <w:rPr>
          <w:rFonts w:ascii="Verdana" w:hAnsi="Verdana"/>
          <w:lang w:val="lt-LT"/>
        </w:rPr>
        <w:t xml:space="preserve"> </w:t>
      </w:r>
      <w:r>
        <w:rPr>
          <w:rFonts w:ascii="Verdana" w:hAnsi="Verdana"/>
          <w:lang w:val="lt-LT"/>
        </w:rPr>
        <w:t>r</w:t>
      </w:r>
      <w:r w:rsidRPr="00B42C04">
        <w:rPr>
          <w:rFonts w:ascii="Verdana" w:hAnsi="Verdana"/>
          <w:lang w:val="lt-LT"/>
        </w:rPr>
        <w:t>eikalavimai</w:t>
      </w:r>
    </w:p>
    <w:tbl>
      <w:tblPr>
        <w:tblStyle w:val="TableGrid"/>
        <w:tblW w:w="0" w:type="auto"/>
        <w:tblLook w:val="04A0" w:firstRow="1" w:lastRow="0" w:firstColumn="1" w:lastColumn="0" w:noHBand="0" w:noVBand="1"/>
      </w:tblPr>
      <w:tblGrid>
        <w:gridCol w:w="3165"/>
        <w:gridCol w:w="6464"/>
      </w:tblGrid>
      <w:tr w:rsidR="003B556A" w14:paraId="44EBB1C5" w14:textId="77777777" w:rsidTr="008C6A05">
        <w:tc>
          <w:tcPr>
            <w:tcW w:w="3165" w:type="dxa"/>
          </w:tcPr>
          <w:p w14:paraId="44EE6A78" w14:textId="77777777" w:rsidR="003B556A" w:rsidRPr="00DE4425" w:rsidRDefault="003B556A" w:rsidP="008C6A05">
            <w:pPr>
              <w:rPr>
                <w:rFonts w:ascii="Verdana" w:hAnsi="Verdana"/>
                <w:b/>
                <w:sz w:val="20"/>
                <w:szCs w:val="20"/>
              </w:rPr>
            </w:pPr>
            <w:r w:rsidRPr="00F57534">
              <w:rPr>
                <w:rFonts w:ascii="Verdana" w:hAnsi="Verdana"/>
                <w:b/>
                <w:sz w:val="20"/>
                <w:szCs w:val="20"/>
                <w:lang w:val="lt-LT"/>
              </w:rPr>
              <w:t>Reikalavimo</w:t>
            </w:r>
            <w:r w:rsidRPr="00DE4425">
              <w:rPr>
                <w:rFonts w:ascii="Verdana" w:hAnsi="Verdana"/>
                <w:b/>
                <w:sz w:val="20"/>
                <w:szCs w:val="20"/>
              </w:rPr>
              <w:t xml:space="preserve"> nr.</w:t>
            </w:r>
          </w:p>
        </w:tc>
        <w:tc>
          <w:tcPr>
            <w:tcW w:w="6464" w:type="dxa"/>
          </w:tcPr>
          <w:p w14:paraId="0977685F" w14:textId="77777777" w:rsidR="003B556A" w:rsidRPr="00DE4425" w:rsidRDefault="003B556A" w:rsidP="008C6A05">
            <w:pPr>
              <w:rPr>
                <w:rFonts w:ascii="Verdana" w:hAnsi="Verdana"/>
                <w:b/>
                <w:sz w:val="20"/>
                <w:szCs w:val="20"/>
                <w:lang w:val="lt-LT"/>
              </w:rPr>
            </w:pPr>
            <w:r w:rsidRPr="00DE4425">
              <w:rPr>
                <w:rFonts w:ascii="Verdana" w:hAnsi="Verdana"/>
                <w:b/>
                <w:sz w:val="20"/>
                <w:szCs w:val="20"/>
                <w:lang w:val="lt-LT"/>
              </w:rPr>
              <w:t>Reikalavimų detalizavimas</w:t>
            </w:r>
          </w:p>
        </w:tc>
      </w:tr>
      <w:tr w:rsidR="003B556A" w14:paraId="188444DE" w14:textId="77777777" w:rsidTr="008C6A05">
        <w:tc>
          <w:tcPr>
            <w:tcW w:w="3165" w:type="dxa"/>
          </w:tcPr>
          <w:p w14:paraId="210FA151" w14:textId="77777777" w:rsidR="003B556A" w:rsidRPr="00DE4425"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DE4425">
              <w:rPr>
                <w:rFonts w:ascii="Verdana" w:hAnsi="Verdana"/>
                <w:sz w:val="20"/>
                <w:szCs w:val="20"/>
                <w:lang w:val="lt-LT"/>
              </w:rPr>
              <w:t>Platforma turi įgalinti vartotojus įvesti ar įkelti įvairių rūšių duomenų rinkinius</w:t>
            </w:r>
            <w:r>
              <w:rPr>
                <w:rFonts w:ascii="Verdana" w:hAnsi="Verdana"/>
                <w:sz w:val="20"/>
                <w:szCs w:val="20"/>
                <w:lang w:val="lt-LT"/>
              </w:rPr>
              <w:t>.</w:t>
            </w:r>
            <w:r w:rsidRPr="00DE4425">
              <w:rPr>
                <w:rFonts w:ascii="Verdana" w:hAnsi="Verdana"/>
                <w:sz w:val="20"/>
                <w:szCs w:val="20"/>
                <w:lang w:val="lt-LT"/>
              </w:rPr>
              <w:t xml:space="preserve"> </w:t>
            </w:r>
          </w:p>
        </w:tc>
        <w:tc>
          <w:tcPr>
            <w:tcW w:w="6464" w:type="dxa"/>
          </w:tcPr>
          <w:p w14:paraId="6FAC7697" w14:textId="77777777" w:rsidR="003B556A" w:rsidRDefault="003B556A" w:rsidP="008C6A05">
            <w:pPr>
              <w:pStyle w:val="ListParagraph"/>
              <w:spacing w:after="100" w:afterAutospacing="1"/>
              <w:ind w:left="0"/>
              <w:rPr>
                <w:rFonts w:ascii="Verdana" w:hAnsi="Verdana"/>
                <w:sz w:val="20"/>
                <w:szCs w:val="20"/>
                <w:lang w:val="lt-LT"/>
              </w:rPr>
            </w:pPr>
            <w:r w:rsidRPr="0001438F">
              <w:rPr>
                <w:rFonts w:ascii="Verdana" w:hAnsi="Verdana"/>
                <w:sz w:val="20"/>
                <w:szCs w:val="20"/>
                <w:lang w:val="lt-LT"/>
              </w:rPr>
              <w:t xml:space="preserve">Turi būti galimybė sukurti teikiamų duomenų įvedimo formą ir suteikti kitiems vartotojams teisę ją pildyti.  </w:t>
            </w:r>
          </w:p>
          <w:p w14:paraId="464E7AB6" w14:textId="77777777" w:rsidR="003B556A" w:rsidRDefault="003B556A" w:rsidP="008C6A05">
            <w:pPr>
              <w:pStyle w:val="ListParagraph"/>
              <w:spacing w:before="100" w:beforeAutospacing="1" w:after="100" w:afterAutospacing="1"/>
              <w:ind w:left="0"/>
              <w:rPr>
                <w:rFonts w:ascii="Verdana" w:hAnsi="Verdana"/>
                <w:sz w:val="20"/>
                <w:szCs w:val="20"/>
                <w:lang w:val="lt-LT"/>
              </w:rPr>
            </w:pPr>
            <w:r>
              <w:rPr>
                <w:rFonts w:ascii="Verdana" w:hAnsi="Verdana"/>
                <w:sz w:val="20"/>
                <w:szCs w:val="20"/>
                <w:lang w:val="lt-LT"/>
              </w:rPr>
              <w:t>T</w:t>
            </w:r>
            <w:r w:rsidRPr="0001438F">
              <w:rPr>
                <w:rFonts w:ascii="Verdana" w:hAnsi="Verdana"/>
                <w:sz w:val="20"/>
                <w:szCs w:val="20"/>
                <w:lang w:val="lt-LT"/>
              </w:rPr>
              <w:t>uri būti galimybė naudojant paprastą vartotojo sąsają keliais paspaudimais įkelti duomenis iš CSV, XML ir pan. arba įkelti kitų formatų elektronines rinkmenas, tokias kaip nuotrauka ar nestruktūrizuotas tekstas</w:t>
            </w:r>
            <w:r>
              <w:rPr>
                <w:rFonts w:ascii="Verdana" w:hAnsi="Verdana"/>
                <w:sz w:val="20"/>
                <w:szCs w:val="20"/>
                <w:lang w:val="lt-LT"/>
              </w:rPr>
              <w:t>.</w:t>
            </w:r>
          </w:p>
          <w:p w14:paraId="4BC67BB2" w14:textId="77777777" w:rsidR="003B556A" w:rsidRPr="0001438F" w:rsidRDefault="003B556A" w:rsidP="008C6A05">
            <w:pPr>
              <w:pStyle w:val="ListParagraph"/>
              <w:spacing w:before="100" w:beforeAutospacing="1" w:after="100" w:afterAutospacing="1"/>
              <w:ind w:left="0"/>
              <w:rPr>
                <w:rFonts w:ascii="Verdana" w:hAnsi="Verdana"/>
                <w:sz w:val="20"/>
                <w:szCs w:val="20"/>
                <w:lang w:val="lt-LT"/>
              </w:rPr>
            </w:pPr>
            <w:r w:rsidRPr="0001438F">
              <w:rPr>
                <w:rFonts w:ascii="Verdana" w:hAnsi="Verdana"/>
                <w:sz w:val="20"/>
                <w:szCs w:val="20"/>
                <w:lang w:val="lt-LT"/>
              </w:rPr>
              <w:t>Lentelės pavidalo duomenims, tokiems kaip CSV, XLSX ir pan., platforma turi automatiškai pasiūlyti duomenų rinkinio struktūrą ir identifikuoti stulpelių duomenų tipus, kai jis yra įkeliamas pirmą kartą.</w:t>
            </w:r>
          </w:p>
        </w:tc>
      </w:tr>
    </w:tbl>
    <w:p w14:paraId="2552AD06" w14:textId="77777777" w:rsidR="003B556A" w:rsidRDefault="003B556A" w:rsidP="003B556A">
      <w:pPr>
        <w:rPr>
          <w:highlight w:val="yellow"/>
        </w:rPr>
      </w:pPr>
      <w:bookmarkStart w:id="37" w:name="_Toc43701613"/>
    </w:p>
    <w:p w14:paraId="6FC497BE" w14:textId="77777777" w:rsidR="003B556A" w:rsidRPr="007A6E79" w:rsidRDefault="003B556A" w:rsidP="003B556A">
      <w:pPr>
        <w:pStyle w:val="Heading3"/>
        <w:rPr>
          <w:rFonts w:ascii="Verdana" w:hAnsi="Verdana"/>
          <w:lang w:val="lt-LT"/>
        </w:rPr>
      </w:pPr>
      <w:bookmarkStart w:id="38" w:name="_Toc111548076"/>
      <w:r>
        <w:rPr>
          <w:rFonts w:ascii="Verdana" w:hAnsi="Verdana"/>
          <w:lang w:val="lt-LT"/>
        </w:rPr>
        <w:t>D</w:t>
      </w:r>
      <w:r w:rsidRPr="007A6E79">
        <w:rPr>
          <w:rFonts w:ascii="Verdana" w:hAnsi="Verdana"/>
          <w:lang w:val="lt-LT"/>
        </w:rPr>
        <w:t>uomenų apdorojimo funkcionalum</w:t>
      </w:r>
      <w:bookmarkEnd w:id="37"/>
      <w:bookmarkEnd w:id="38"/>
      <w:r>
        <w:rPr>
          <w:rFonts w:ascii="Verdana" w:hAnsi="Verdana"/>
          <w:lang w:val="lt-LT"/>
        </w:rPr>
        <w:t>o</w:t>
      </w:r>
      <w:r w:rsidRPr="009E7C4E">
        <w:rPr>
          <w:rFonts w:ascii="Verdana" w:hAnsi="Verdana"/>
          <w:lang w:val="lt-LT"/>
        </w:rPr>
        <w:t xml:space="preserve"> </w:t>
      </w:r>
      <w:r>
        <w:rPr>
          <w:rFonts w:ascii="Verdana" w:hAnsi="Verdana"/>
          <w:lang w:val="lt-LT"/>
        </w:rPr>
        <w:t>r</w:t>
      </w:r>
      <w:r w:rsidRPr="007A6E79">
        <w:rPr>
          <w:rFonts w:ascii="Verdana" w:hAnsi="Verdana"/>
          <w:lang w:val="lt-LT"/>
        </w:rPr>
        <w:t>eikalavimai</w:t>
      </w:r>
    </w:p>
    <w:tbl>
      <w:tblPr>
        <w:tblStyle w:val="TableGrid"/>
        <w:tblW w:w="0" w:type="auto"/>
        <w:tblLook w:val="04A0" w:firstRow="1" w:lastRow="0" w:firstColumn="1" w:lastColumn="0" w:noHBand="0" w:noVBand="1"/>
      </w:tblPr>
      <w:tblGrid>
        <w:gridCol w:w="3165"/>
        <w:gridCol w:w="6351"/>
      </w:tblGrid>
      <w:tr w:rsidR="003B556A" w:rsidRPr="009D0C5F" w14:paraId="3FA0AD1F" w14:textId="77777777" w:rsidTr="008C6A05">
        <w:tc>
          <w:tcPr>
            <w:tcW w:w="3165" w:type="dxa"/>
          </w:tcPr>
          <w:p w14:paraId="63FE48AF" w14:textId="77777777" w:rsidR="003B556A" w:rsidRPr="004130CB" w:rsidRDefault="003B556A" w:rsidP="008C6A05">
            <w:pPr>
              <w:rPr>
                <w:rFonts w:ascii="Verdana" w:hAnsi="Verdana"/>
                <w:sz w:val="20"/>
                <w:szCs w:val="20"/>
                <w:lang w:val="lt-LT"/>
              </w:rPr>
            </w:pPr>
            <w:r w:rsidRPr="004130CB">
              <w:rPr>
                <w:rFonts w:ascii="Verdana" w:hAnsi="Verdana"/>
                <w:b/>
                <w:sz w:val="20"/>
                <w:szCs w:val="20"/>
                <w:lang w:val="lt-LT"/>
              </w:rPr>
              <w:t xml:space="preserve">Reikalavimo </w:t>
            </w:r>
            <w:proofErr w:type="spellStart"/>
            <w:r w:rsidRPr="004130CB">
              <w:rPr>
                <w:rFonts w:ascii="Verdana" w:hAnsi="Verdana"/>
                <w:b/>
                <w:sz w:val="20"/>
                <w:szCs w:val="20"/>
                <w:lang w:val="lt-LT"/>
              </w:rPr>
              <w:t>nr.</w:t>
            </w:r>
            <w:proofErr w:type="spellEnd"/>
          </w:p>
        </w:tc>
        <w:tc>
          <w:tcPr>
            <w:tcW w:w="6351" w:type="dxa"/>
          </w:tcPr>
          <w:p w14:paraId="2D375ABC" w14:textId="77777777" w:rsidR="003B556A" w:rsidRPr="004130CB" w:rsidRDefault="003B556A" w:rsidP="008C6A05">
            <w:pPr>
              <w:rPr>
                <w:rFonts w:ascii="Verdana" w:hAnsi="Verdana"/>
                <w:b/>
                <w:sz w:val="20"/>
                <w:szCs w:val="20"/>
                <w:lang w:val="lt-LT"/>
              </w:rPr>
            </w:pPr>
            <w:r w:rsidRPr="004130CB">
              <w:rPr>
                <w:rFonts w:ascii="Verdana" w:hAnsi="Verdana"/>
                <w:b/>
                <w:sz w:val="20"/>
                <w:szCs w:val="20"/>
                <w:lang w:val="lt-LT"/>
              </w:rPr>
              <w:t>Reikalavimų detalizavimas</w:t>
            </w:r>
          </w:p>
        </w:tc>
      </w:tr>
      <w:tr w:rsidR="003B556A" w:rsidRPr="009D0C5F" w14:paraId="3D71C995" w14:textId="77777777" w:rsidTr="008C6A05">
        <w:tc>
          <w:tcPr>
            <w:tcW w:w="3165" w:type="dxa"/>
          </w:tcPr>
          <w:p w14:paraId="121E5B67" w14:textId="77777777" w:rsidR="003B556A" w:rsidRPr="00201EA9"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201EA9">
              <w:rPr>
                <w:rFonts w:ascii="Verdana" w:hAnsi="Verdana"/>
                <w:sz w:val="20"/>
                <w:szCs w:val="20"/>
                <w:lang w:val="lt-LT"/>
              </w:rPr>
              <w:t xml:space="preserve">Platforma turi įgalinti vartotojus dirbti su įvairių rūšių duomenimis, leisti juos jungti, apdoroti bei prireikus </w:t>
            </w:r>
            <w:r w:rsidRPr="00201EA9">
              <w:rPr>
                <w:rFonts w:ascii="Verdana" w:hAnsi="Verdana"/>
                <w:sz w:val="20"/>
                <w:szCs w:val="20"/>
                <w:lang w:val="lt-LT"/>
              </w:rPr>
              <w:lastRenderedPageBreak/>
              <w:t>šiuos veiksmus automatizuoti.</w:t>
            </w:r>
          </w:p>
        </w:tc>
        <w:tc>
          <w:tcPr>
            <w:tcW w:w="6351" w:type="dxa"/>
          </w:tcPr>
          <w:p w14:paraId="31A5296E" w14:textId="77777777" w:rsidR="003B556A" w:rsidRPr="009D3452" w:rsidRDefault="003B556A" w:rsidP="008C6A05">
            <w:pPr>
              <w:rPr>
                <w:rFonts w:ascii="Verdana" w:hAnsi="Verdana"/>
                <w:sz w:val="20"/>
                <w:szCs w:val="20"/>
                <w:lang w:val="lt-LT"/>
              </w:rPr>
            </w:pPr>
            <w:r w:rsidRPr="009D3452">
              <w:rPr>
                <w:rFonts w:ascii="Verdana" w:hAnsi="Verdana"/>
                <w:sz w:val="20"/>
                <w:szCs w:val="20"/>
                <w:lang w:val="lt-LT"/>
              </w:rPr>
              <w:lastRenderedPageBreak/>
              <w:t>Turi būti galimybė vartotojui, turinčiam atitinkamas teises, atlikti duomenų valymą, jungimą ir transformaciją naudojant:</w:t>
            </w:r>
          </w:p>
          <w:p w14:paraId="28331E7B" w14:textId="77777777" w:rsidR="003B556A" w:rsidRPr="00201EA9"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201EA9">
              <w:rPr>
                <w:rFonts w:ascii="Verdana" w:hAnsi="Verdana"/>
                <w:sz w:val="20"/>
                <w:szCs w:val="20"/>
                <w:lang w:val="lt-LT"/>
              </w:rPr>
              <w:t>lengvai valdomą vartotojo sąsają</w:t>
            </w:r>
            <w:r>
              <w:rPr>
                <w:rFonts w:ascii="Verdana" w:hAnsi="Verdana"/>
                <w:sz w:val="20"/>
                <w:szCs w:val="20"/>
                <w:lang w:val="lt-LT"/>
              </w:rPr>
              <w:t>,</w:t>
            </w:r>
            <w:r w:rsidRPr="00201EA9">
              <w:rPr>
                <w:rFonts w:ascii="Verdana" w:hAnsi="Verdana"/>
                <w:sz w:val="20"/>
                <w:szCs w:val="20"/>
                <w:lang w:val="lt-LT"/>
              </w:rPr>
              <w:t xml:space="preserve"> duomenų įkėlimo metu leidžiančią atlikti paprastus duomenų valymo darbus, tokius kaip pasikartojančių įrašų šalinimas, reikšmių </w:t>
            </w:r>
            <w:r w:rsidRPr="00201EA9">
              <w:rPr>
                <w:rFonts w:ascii="Verdana" w:hAnsi="Verdana"/>
                <w:sz w:val="20"/>
                <w:szCs w:val="20"/>
                <w:lang w:val="lt-LT"/>
              </w:rPr>
              <w:lastRenderedPageBreak/>
              <w:t xml:space="preserve">normalizacija, reikšmės pakeitimas į skaičių, išvestinių stulpelių kūrimas, stulpelių sujungimas, reikšmių pakeitimas kitomis reikšmėmis, įrašo išskaidymas į kelis stulpelius, stulpelio reikšmių užmaskavimas naudojant </w:t>
            </w:r>
            <w:proofErr w:type="spellStart"/>
            <w:r w:rsidRPr="00201EA9">
              <w:rPr>
                <w:rFonts w:ascii="Verdana" w:hAnsi="Verdana"/>
                <w:sz w:val="20"/>
                <w:szCs w:val="20"/>
                <w:lang w:val="lt-LT"/>
              </w:rPr>
              <w:t>maišos</w:t>
            </w:r>
            <w:proofErr w:type="spellEnd"/>
            <w:r w:rsidRPr="00201EA9">
              <w:rPr>
                <w:rFonts w:ascii="Verdana" w:hAnsi="Verdana"/>
                <w:sz w:val="20"/>
                <w:szCs w:val="20"/>
                <w:lang w:val="lt-LT"/>
              </w:rPr>
              <w:t xml:space="preserve"> funkcijas ir t. t.</w:t>
            </w:r>
            <w:r>
              <w:rPr>
                <w:rFonts w:ascii="Verdana" w:hAnsi="Verdana"/>
                <w:sz w:val="20"/>
                <w:szCs w:val="20"/>
                <w:lang w:val="lt-LT"/>
              </w:rPr>
              <w:t>;</w:t>
            </w:r>
          </w:p>
          <w:p w14:paraId="4C250D07" w14:textId="77777777" w:rsidR="003B556A" w:rsidRPr="00201EA9"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201EA9">
              <w:rPr>
                <w:rFonts w:ascii="Verdana" w:hAnsi="Verdana"/>
                <w:sz w:val="20"/>
                <w:szCs w:val="20"/>
                <w:lang w:val="lt-LT"/>
              </w:rPr>
              <w:t xml:space="preserve">lanksčią programavimo aplinką, leidžiančią rašyti kodą SQL, R (ar kita statistinės analizės programavimo kalba) ir </w:t>
            </w:r>
            <w:proofErr w:type="spellStart"/>
            <w:r w:rsidRPr="00201EA9">
              <w:rPr>
                <w:rFonts w:ascii="Verdana" w:hAnsi="Verdana"/>
                <w:sz w:val="20"/>
                <w:szCs w:val="20"/>
                <w:lang w:val="lt-LT"/>
              </w:rPr>
              <w:t>Python</w:t>
            </w:r>
            <w:proofErr w:type="spellEnd"/>
            <w:r w:rsidRPr="00201EA9">
              <w:rPr>
                <w:rFonts w:ascii="Verdana" w:hAnsi="Verdana"/>
                <w:sz w:val="20"/>
                <w:szCs w:val="20"/>
                <w:lang w:val="lt-LT"/>
              </w:rPr>
              <w:t xml:space="preserve"> (ar kita bendrosios paskirties programavimo kalba) kalbomis taip, kad skirtingi transformacijos etapai galėtų būti parašyti naudojant skirtingą programavimo kalbą. Testavimo reikmėms turi būti galimybė paleisti transformacijos kodą su mažais duomenų pavyzdžiais (angl. </w:t>
            </w:r>
            <w:proofErr w:type="spellStart"/>
            <w:r w:rsidRPr="00963BA0">
              <w:rPr>
                <w:rFonts w:ascii="Verdana" w:hAnsi="Verdana"/>
                <w:i/>
                <w:iCs/>
                <w:sz w:val="20"/>
                <w:szCs w:val="20"/>
                <w:lang w:val="lt-LT"/>
              </w:rPr>
              <w:t>subset</w:t>
            </w:r>
            <w:proofErr w:type="spellEnd"/>
            <w:r w:rsidRPr="00201EA9">
              <w:rPr>
                <w:rFonts w:ascii="Verdana" w:hAnsi="Verdana"/>
                <w:sz w:val="20"/>
                <w:szCs w:val="20"/>
                <w:lang w:val="lt-LT"/>
              </w:rPr>
              <w:t>), sudarytais naudojant platformos filtrą prieš leidžiant juos su pilnais duomenų rinkiniais</w:t>
            </w:r>
            <w:r>
              <w:rPr>
                <w:rFonts w:ascii="Verdana" w:hAnsi="Verdana"/>
                <w:sz w:val="20"/>
                <w:szCs w:val="20"/>
                <w:lang w:val="lt-LT"/>
              </w:rPr>
              <w:t>;</w:t>
            </w:r>
          </w:p>
          <w:p w14:paraId="4471B629" w14:textId="77777777" w:rsidR="003B556A" w:rsidRPr="00201EA9"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201EA9">
              <w:rPr>
                <w:rFonts w:ascii="Verdana" w:hAnsi="Verdana"/>
                <w:sz w:val="20"/>
                <w:szCs w:val="20"/>
                <w:lang w:val="lt-LT"/>
              </w:rPr>
              <w:t xml:space="preserve">turi būti galimybė automatizuoti duomenų transformacijos procesus kuriant duomenų sekos planą (angl. </w:t>
            </w:r>
            <w:r w:rsidRPr="00963BA0">
              <w:rPr>
                <w:rFonts w:ascii="Verdana" w:hAnsi="Verdana"/>
                <w:i/>
                <w:iCs/>
                <w:sz w:val="20"/>
                <w:szCs w:val="20"/>
                <w:lang w:val="lt-LT"/>
              </w:rPr>
              <w:t xml:space="preserve">data </w:t>
            </w:r>
            <w:proofErr w:type="spellStart"/>
            <w:r w:rsidRPr="00963BA0">
              <w:rPr>
                <w:rFonts w:ascii="Verdana" w:hAnsi="Verdana"/>
                <w:i/>
                <w:iCs/>
                <w:sz w:val="20"/>
                <w:szCs w:val="20"/>
                <w:lang w:val="lt-LT"/>
              </w:rPr>
              <w:t>pipeline</w:t>
            </w:r>
            <w:proofErr w:type="spellEnd"/>
            <w:r w:rsidRPr="00201EA9">
              <w:rPr>
                <w:rFonts w:ascii="Verdana" w:hAnsi="Verdana"/>
                <w:sz w:val="20"/>
                <w:szCs w:val="20"/>
                <w:lang w:val="lt-LT"/>
              </w:rPr>
              <w:t>). Duomenų sekos grandinėje atsinaujinus duomenims prieš tai einančioje transformacijoje, duomenys turi atsinaujinti ir esamoje transformacijoje automatiškai pasileidžiant transformacijos kodui taip, kad atnaujinus pirmąjį duomenų šaltinį pasikeistų duomenys visuose sekos grandinės žingsniuose, įskaitant ir žingsnius, įgyvendinančius duomenų vizualizacijas</w:t>
            </w:r>
            <w:r>
              <w:rPr>
                <w:rFonts w:ascii="Verdana" w:hAnsi="Verdana"/>
                <w:sz w:val="20"/>
                <w:szCs w:val="20"/>
                <w:lang w:val="lt-LT"/>
              </w:rPr>
              <w:t>;</w:t>
            </w:r>
          </w:p>
          <w:p w14:paraId="59661CF5" w14:textId="77777777" w:rsidR="003B556A" w:rsidRPr="009D0C5F" w:rsidRDefault="003B556A" w:rsidP="008C6A05">
            <w:pPr>
              <w:pStyle w:val="ListParagraph"/>
              <w:numPr>
                <w:ilvl w:val="0"/>
                <w:numId w:val="10"/>
              </w:numPr>
              <w:tabs>
                <w:tab w:val="left" w:pos="805"/>
              </w:tabs>
              <w:spacing w:after="60"/>
              <w:ind w:left="34" w:firstLine="425"/>
              <w:rPr>
                <w:rFonts w:ascii="Verdana" w:hAnsi="Verdana"/>
                <w:sz w:val="20"/>
                <w:szCs w:val="20"/>
              </w:rPr>
            </w:pPr>
            <w:r w:rsidRPr="00201EA9">
              <w:rPr>
                <w:rFonts w:ascii="Verdana" w:hAnsi="Verdana"/>
                <w:sz w:val="20"/>
                <w:szCs w:val="20"/>
                <w:lang w:val="lt-LT"/>
              </w:rPr>
              <w:t>naudojami duomenų šaltiniai gali ateiti iš skirtingų platformos duomenų bazių, bet jų jungimui turi būti naudojami tie patys įrankiai.</w:t>
            </w:r>
          </w:p>
        </w:tc>
      </w:tr>
      <w:tr w:rsidR="003B556A" w:rsidRPr="009B0047" w14:paraId="0D5D939A" w14:textId="77777777" w:rsidTr="008C6A05">
        <w:tc>
          <w:tcPr>
            <w:tcW w:w="3165" w:type="dxa"/>
          </w:tcPr>
          <w:p w14:paraId="514F2628" w14:textId="77777777" w:rsidR="003B556A" w:rsidRPr="00201EA9"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201EA9">
              <w:rPr>
                <w:rFonts w:ascii="Verdana" w:hAnsi="Verdana"/>
                <w:sz w:val="20"/>
                <w:szCs w:val="20"/>
                <w:lang w:val="lt-LT"/>
              </w:rPr>
              <w:lastRenderedPageBreak/>
              <w:t xml:space="preserve">Platforma turi turėti grafinį duomenų sekos planą (angl. </w:t>
            </w:r>
            <w:r w:rsidRPr="00963BA0">
              <w:rPr>
                <w:rFonts w:ascii="Verdana" w:hAnsi="Verdana"/>
                <w:i/>
                <w:sz w:val="20"/>
                <w:szCs w:val="20"/>
                <w:lang w:val="lt-LT"/>
              </w:rPr>
              <w:t xml:space="preserve">data </w:t>
            </w:r>
            <w:proofErr w:type="spellStart"/>
            <w:r w:rsidRPr="00963BA0">
              <w:rPr>
                <w:rFonts w:ascii="Verdana" w:hAnsi="Verdana"/>
                <w:i/>
                <w:sz w:val="20"/>
                <w:szCs w:val="20"/>
                <w:lang w:val="lt-LT"/>
              </w:rPr>
              <w:t>pipeline</w:t>
            </w:r>
            <w:proofErr w:type="spellEnd"/>
            <w:r w:rsidRPr="00201EA9">
              <w:rPr>
                <w:rFonts w:ascii="Verdana" w:hAnsi="Verdana"/>
                <w:sz w:val="20"/>
                <w:szCs w:val="20"/>
                <w:lang w:val="lt-LT"/>
              </w:rPr>
              <w:t>), kuris turi įgalinti vartotojus matyti viename lange viską, kas yra ar buvo atliekama su platformoje esančiais duomenimis: pradedant nuo duomenų šaltinių</w:t>
            </w:r>
            <w:r>
              <w:rPr>
                <w:rFonts w:ascii="Verdana" w:hAnsi="Verdana"/>
                <w:sz w:val="20"/>
                <w:szCs w:val="20"/>
                <w:lang w:val="lt-LT"/>
              </w:rPr>
              <w:t>,</w:t>
            </w:r>
            <w:r w:rsidRPr="00201EA9">
              <w:rPr>
                <w:rFonts w:ascii="Verdana" w:hAnsi="Verdana"/>
                <w:sz w:val="20"/>
                <w:szCs w:val="20"/>
                <w:lang w:val="lt-LT"/>
              </w:rPr>
              <w:t xml:space="preserve"> pereinant prie visų transformacijų bei iš jų išplaukiančių duomenų analizių bei vizualizacijų. </w:t>
            </w:r>
          </w:p>
        </w:tc>
        <w:tc>
          <w:tcPr>
            <w:tcW w:w="6351" w:type="dxa"/>
          </w:tcPr>
          <w:p w14:paraId="64779BE1" w14:textId="77777777" w:rsidR="003B556A" w:rsidRPr="00201EA9" w:rsidRDefault="003B556A" w:rsidP="008C6A05">
            <w:pPr>
              <w:rPr>
                <w:rFonts w:ascii="Verdana" w:hAnsi="Verdana"/>
                <w:sz w:val="20"/>
                <w:szCs w:val="20"/>
                <w:lang w:val="lt-LT"/>
              </w:rPr>
            </w:pPr>
            <w:r w:rsidRPr="00201EA9">
              <w:rPr>
                <w:rFonts w:ascii="Verdana" w:hAnsi="Verdana"/>
                <w:sz w:val="20"/>
                <w:szCs w:val="20"/>
                <w:lang w:val="lt-LT"/>
              </w:rPr>
              <w:t>Paėmus bet kokią transformaciją, analizę ar vizualizaciją galima grafiškai atsekti visus žingsnius iki jos šaltinių, taip užtikrinant visų atliktų veiksmų eiliškumą, aiškumą ir suprantamumą.</w:t>
            </w:r>
          </w:p>
          <w:p w14:paraId="5BA3EE4A" w14:textId="77777777" w:rsidR="003B556A" w:rsidRPr="00201EA9" w:rsidRDefault="003B556A" w:rsidP="008C6A05">
            <w:pPr>
              <w:rPr>
                <w:rFonts w:ascii="Verdana" w:hAnsi="Verdana"/>
                <w:sz w:val="20"/>
                <w:szCs w:val="20"/>
                <w:lang w:val="lt-LT"/>
              </w:rPr>
            </w:pPr>
            <w:r w:rsidRPr="00201EA9">
              <w:rPr>
                <w:rFonts w:ascii="Verdana" w:hAnsi="Verdana"/>
                <w:sz w:val="20"/>
                <w:szCs w:val="20"/>
                <w:lang w:val="lt-LT"/>
              </w:rPr>
              <w:t>Pasirinkus bet kokią transformaciją, turi būti galimybė matyti susijusio duomenų rinkinio pavyzdį, transformacijos programinį kodą bei metaduomenis, tokius kaip susijusio duomenų rinkinio atnaujinimo data, trukmė, būsena, dydis ir pan.</w:t>
            </w:r>
          </w:p>
          <w:p w14:paraId="3AF967C5" w14:textId="77777777" w:rsidR="003B556A" w:rsidRPr="00201EA9" w:rsidRDefault="003B556A" w:rsidP="008C6A05">
            <w:pPr>
              <w:rPr>
                <w:rFonts w:ascii="Verdana" w:hAnsi="Verdana"/>
                <w:sz w:val="20"/>
                <w:szCs w:val="20"/>
                <w:lang w:val="lt-LT"/>
              </w:rPr>
            </w:pPr>
            <w:r w:rsidRPr="00201EA9">
              <w:rPr>
                <w:rFonts w:ascii="Verdana" w:hAnsi="Verdana"/>
                <w:sz w:val="20"/>
                <w:szCs w:val="20"/>
                <w:lang w:val="lt-LT"/>
              </w:rPr>
              <w:t>Pasirinkus bet kokią transformaciją ir esant poreikiui turi būti galima atnaujinti atskirai konkretų susijusį duomenų rinkinį arba kartu ir visus tokiai transformacijai reikalingus įvesties (</w:t>
            </w:r>
            <w:r>
              <w:rPr>
                <w:rFonts w:ascii="Verdana" w:hAnsi="Verdana"/>
                <w:sz w:val="20"/>
                <w:szCs w:val="20"/>
                <w:lang w:val="lt-LT"/>
              </w:rPr>
              <w:t>pagrindinius</w:t>
            </w:r>
            <w:r w:rsidRPr="00201EA9">
              <w:rPr>
                <w:rFonts w:ascii="Verdana" w:hAnsi="Verdana"/>
                <w:sz w:val="20"/>
                <w:szCs w:val="20"/>
                <w:lang w:val="lt-LT"/>
              </w:rPr>
              <w:t>) duomenų rinkinius iki pat pirminių duomenų šaltinių.</w:t>
            </w:r>
          </w:p>
          <w:p w14:paraId="0D0ED712" w14:textId="77777777" w:rsidR="003B556A" w:rsidRPr="009B0047" w:rsidRDefault="003B556A" w:rsidP="008C6A05">
            <w:pPr>
              <w:rPr>
                <w:sz w:val="24"/>
                <w:szCs w:val="24"/>
              </w:rPr>
            </w:pPr>
            <w:r w:rsidRPr="00201EA9">
              <w:rPr>
                <w:rFonts w:ascii="Verdana" w:hAnsi="Verdana"/>
                <w:sz w:val="20"/>
                <w:szCs w:val="20"/>
                <w:lang w:val="lt-LT"/>
              </w:rPr>
              <w:t>Tais atvejais, kai su pasirinkta transformacija susijusio duomenų rinkinio atnaujinimui reikia atnaujinti ir visus įvesties (</w:t>
            </w:r>
            <w:r>
              <w:rPr>
                <w:rFonts w:ascii="Verdana" w:hAnsi="Verdana"/>
                <w:sz w:val="20"/>
                <w:szCs w:val="20"/>
                <w:lang w:val="lt-LT"/>
              </w:rPr>
              <w:t>pagrindinius</w:t>
            </w:r>
            <w:r w:rsidRPr="00201EA9">
              <w:rPr>
                <w:rFonts w:ascii="Verdana" w:hAnsi="Verdana"/>
                <w:sz w:val="20"/>
                <w:szCs w:val="20"/>
                <w:lang w:val="lt-LT"/>
              </w:rPr>
              <w:t>) duomenų rinkinius iki pat pirminių duomenų šaltinių, platforma tai turi galėti padaryti automatiškai, t. y. automatiškai nustatyti priklausomybes tarp duomenų rinkinių pagal duomenų sekos planą.</w:t>
            </w:r>
          </w:p>
        </w:tc>
      </w:tr>
      <w:tr w:rsidR="003B556A" w:rsidRPr="009B0047" w14:paraId="5E0592F6" w14:textId="77777777" w:rsidTr="008C6A05">
        <w:tc>
          <w:tcPr>
            <w:tcW w:w="3165" w:type="dxa"/>
          </w:tcPr>
          <w:p w14:paraId="59F4280D" w14:textId="77777777" w:rsidR="003B556A" w:rsidRPr="00201EA9"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201EA9">
              <w:rPr>
                <w:rFonts w:ascii="Verdana" w:hAnsi="Verdana"/>
                <w:sz w:val="20"/>
                <w:szCs w:val="20"/>
                <w:lang w:val="lt-LT"/>
              </w:rPr>
              <w:t xml:space="preserve">Platforma turi turėti </w:t>
            </w:r>
            <w:proofErr w:type="spellStart"/>
            <w:r w:rsidRPr="00201EA9">
              <w:rPr>
                <w:rFonts w:ascii="Verdana" w:hAnsi="Verdana"/>
                <w:sz w:val="20"/>
                <w:szCs w:val="20"/>
                <w:lang w:val="lt-LT"/>
              </w:rPr>
              <w:t>versijavimo</w:t>
            </w:r>
            <w:proofErr w:type="spellEnd"/>
            <w:r w:rsidRPr="00201EA9">
              <w:rPr>
                <w:rFonts w:ascii="Verdana" w:hAnsi="Verdana"/>
                <w:sz w:val="20"/>
                <w:szCs w:val="20"/>
                <w:lang w:val="lt-LT"/>
              </w:rPr>
              <w:t xml:space="preserve"> funkcionalumą.</w:t>
            </w:r>
          </w:p>
        </w:tc>
        <w:tc>
          <w:tcPr>
            <w:tcW w:w="6351" w:type="dxa"/>
          </w:tcPr>
          <w:p w14:paraId="06B161E7" w14:textId="77777777" w:rsidR="003B556A" w:rsidRPr="00ED58D8" w:rsidRDefault="003B556A" w:rsidP="008C6A05">
            <w:pPr>
              <w:rPr>
                <w:rFonts w:ascii="Verdana" w:hAnsi="Verdana"/>
                <w:sz w:val="20"/>
                <w:szCs w:val="20"/>
                <w:lang w:val="lt-LT"/>
              </w:rPr>
            </w:pPr>
            <w:proofErr w:type="spellStart"/>
            <w:r w:rsidRPr="00ED58D8">
              <w:rPr>
                <w:rFonts w:ascii="Verdana" w:hAnsi="Verdana"/>
                <w:sz w:val="20"/>
                <w:szCs w:val="20"/>
                <w:lang w:val="lt-LT"/>
              </w:rPr>
              <w:t>Versijavimo</w:t>
            </w:r>
            <w:proofErr w:type="spellEnd"/>
            <w:r w:rsidRPr="00ED58D8">
              <w:rPr>
                <w:rFonts w:ascii="Verdana" w:hAnsi="Verdana"/>
                <w:sz w:val="20"/>
                <w:szCs w:val="20"/>
                <w:lang w:val="lt-LT"/>
              </w:rPr>
              <w:t xml:space="preserve"> funkcionalumas turi būti taikomas ir duomenų rinkiniams, ir programiniam kodui. Prireikus turi būti galimybė at</w:t>
            </w:r>
            <w:r>
              <w:rPr>
                <w:rFonts w:ascii="Verdana" w:hAnsi="Verdana"/>
                <w:sz w:val="20"/>
                <w:szCs w:val="20"/>
                <w:lang w:val="lt-LT"/>
              </w:rPr>
              <w:t>kur</w:t>
            </w:r>
            <w:r w:rsidRPr="00ED58D8">
              <w:rPr>
                <w:rFonts w:ascii="Verdana" w:hAnsi="Verdana"/>
                <w:sz w:val="20"/>
                <w:szCs w:val="20"/>
                <w:lang w:val="lt-LT"/>
              </w:rPr>
              <w:t>ti transformacijos paveiktus duomenų rinkinius ar pakeistą programinį kodą į pasirinktą versiją.</w:t>
            </w:r>
          </w:p>
        </w:tc>
      </w:tr>
      <w:tr w:rsidR="003B556A" w:rsidRPr="009B0047" w14:paraId="55D78CFE" w14:textId="77777777" w:rsidTr="008C6A05">
        <w:tc>
          <w:tcPr>
            <w:tcW w:w="3165" w:type="dxa"/>
          </w:tcPr>
          <w:p w14:paraId="16E3E27A" w14:textId="77777777" w:rsidR="003B556A" w:rsidRPr="00ED58D8"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Platformoje turi būti realizuoti konfigūruojami duomenų korektiškumo įspėjimai.</w:t>
            </w:r>
          </w:p>
        </w:tc>
        <w:tc>
          <w:tcPr>
            <w:tcW w:w="6351" w:type="dxa"/>
          </w:tcPr>
          <w:p w14:paraId="3F742681"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Vartotojas, turintis atitinkamas teises, turi galėti duomenų rinkiniams nustatyti duomenų korektiškumo parametrus.</w:t>
            </w:r>
          </w:p>
          <w:p w14:paraId="65F607F1"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Turi būti galima nustatyti bent tokius duomenų korektiškumo parametrus:</w:t>
            </w:r>
          </w:p>
          <w:p w14:paraId="2A9B83AA" w14:textId="77777777" w:rsidR="003B556A" w:rsidRPr="00ED58D8" w:rsidRDefault="003B556A" w:rsidP="008C6A05">
            <w:pPr>
              <w:pStyle w:val="ListParagraph"/>
              <w:numPr>
                <w:ilvl w:val="0"/>
                <w:numId w:val="10"/>
              </w:numPr>
              <w:tabs>
                <w:tab w:val="left" w:pos="805"/>
              </w:tabs>
              <w:spacing w:after="60"/>
              <w:ind w:left="34" w:firstLine="425"/>
              <w:jc w:val="both"/>
              <w:rPr>
                <w:rFonts w:ascii="Verdana" w:hAnsi="Verdana"/>
                <w:sz w:val="20"/>
                <w:szCs w:val="20"/>
                <w:lang w:val="lt-LT"/>
              </w:rPr>
            </w:pPr>
            <w:r w:rsidRPr="00ED58D8">
              <w:rPr>
                <w:rFonts w:ascii="Verdana" w:hAnsi="Verdana"/>
                <w:sz w:val="20"/>
                <w:szCs w:val="20"/>
                <w:lang w:val="lt-LT"/>
              </w:rPr>
              <w:t>eilučių skaičius</w:t>
            </w:r>
            <w:r>
              <w:rPr>
                <w:rFonts w:ascii="Verdana" w:hAnsi="Verdana"/>
                <w:sz w:val="20"/>
                <w:szCs w:val="20"/>
                <w:lang w:val="lt-LT"/>
              </w:rPr>
              <w:t>;</w:t>
            </w:r>
          </w:p>
          <w:p w14:paraId="2B16E5CE" w14:textId="77777777" w:rsidR="003B556A" w:rsidRPr="00ED58D8" w:rsidRDefault="003B556A" w:rsidP="008C6A05">
            <w:pPr>
              <w:pStyle w:val="ListParagraph"/>
              <w:numPr>
                <w:ilvl w:val="0"/>
                <w:numId w:val="10"/>
              </w:numPr>
              <w:tabs>
                <w:tab w:val="left" w:pos="805"/>
              </w:tabs>
              <w:spacing w:after="60"/>
              <w:ind w:left="34" w:firstLine="425"/>
              <w:jc w:val="both"/>
              <w:rPr>
                <w:rFonts w:ascii="Verdana" w:hAnsi="Verdana"/>
                <w:sz w:val="20"/>
                <w:szCs w:val="20"/>
                <w:lang w:val="lt-LT"/>
              </w:rPr>
            </w:pPr>
            <w:r w:rsidRPr="00ED58D8">
              <w:rPr>
                <w:rFonts w:ascii="Verdana" w:hAnsi="Verdana"/>
                <w:sz w:val="20"/>
                <w:szCs w:val="20"/>
                <w:lang w:val="lt-LT"/>
              </w:rPr>
              <w:lastRenderedPageBreak/>
              <w:t>ar stulpelyje visos reikšmės yra unikalios</w:t>
            </w:r>
            <w:r>
              <w:rPr>
                <w:rFonts w:ascii="Verdana" w:hAnsi="Verdana"/>
                <w:sz w:val="20"/>
                <w:szCs w:val="20"/>
                <w:lang w:val="lt-LT"/>
              </w:rPr>
              <w:t>;</w:t>
            </w:r>
          </w:p>
          <w:p w14:paraId="287AC988" w14:textId="77777777" w:rsidR="003B556A" w:rsidRPr="00ED58D8" w:rsidRDefault="003B556A" w:rsidP="008C6A05">
            <w:pPr>
              <w:pStyle w:val="ListParagraph"/>
              <w:numPr>
                <w:ilvl w:val="0"/>
                <w:numId w:val="10"/>
              </w:numPr>
              <w:tabs>
                <w:tab w:val="left" w:pos="805"/>
              </w:tabs>
              <w:spacing w:after="60"/>
              <w:ind w:left="34" w:firstLine="425"/>
              <w:jc w:val="both"/>
              <w:rPr>
                <w:rFonts w:ascii="Verdana" w:hAnsi="Verdana"/>
                <w:sz w:val="20"/>
                <w:szCs w:val="20"/>
                <w:lang w:val="lt-LT"/>
              </w:rPr>
            </w:pPr>
            <w:r w:rsidRPr="00ED58D8">
              <w:rPr>
                <w:rFonts w:ascii="Verdana" w:hAnsi="Verdana"/>
                <w:sz w:val="20"/>
                <w:szCs w:val="20"/>
                <w:lang w:val="lt-LT"/>
              </w:rPr>
              <w:t xml:space="preserve">stulpelyje esančių </w:t>
            </w:r>
            <w:r>
              <w:rPr>
                <w:rFonts w:ascii="Verdana" w:hAnsi="Verdana"/>
                <w:sz w:val="20"/>
                <w:szCs w:val="20"/>
                <w:lang w:val="lt-LT"/>
              </w:rPr>
              <w:t>„</w:t>
            </w:r>
            <w:proofErr w:type="spellStart"/>
            <w:r w:rsidRPr="00ED58D8">
              <w:rPr>
                <w:rFonts w:ascii="Verdana" w:hAnsi="Verdana"/>
                <w:sz w:val="20"/>
                <w:szCs w:val="20"/>
                <w:lang w:val="lt-LT"/>
              </w:rPr>
              <w:t>null</w:t>
            </w:r>
            <w:proofErr w:type="spellEnd"/>
            <w:r>
              <w:rPr>
                <w:rFonts w:ascii="Verdana" w:hAnsi="Verdana"/>
                <w:sz w:val="20"/>
                <w:szCs w:val="20"/>
                <w:lang w:val="lt-LT"/>
              </w:rPr>
              <w:t>“</w:t>
            </w:r>
            <w:r w:rsidRPr="00ED58D8">
              <w:rPr>
                <w:rFonts w:ascii="Verdana" w:hAnsi="Verdana"/>
                <w:sz w:val="20"/>
                <w:szCs w:val="20"/>
                <w:lang w:val="lt-LT"/>
              </w:rPr>
              <w:t xml:space="preserve"> reikšmių skaičius</w:t>
            </w:r>
            <w:r>
              <w:rPr>
                <w:rFonts w:ascii="Verdana" w:hAnsi="Verdana"/>
                <w:sz w:val="20"/>
                <w:szCs w:val="20"/>
                <w:lang w:val="lt-LT"/>
              </w:rPr>
              <w:t>.</w:t>
            </w:r>
          </w:p>
          <w:p w14:paraId="09923B01"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Vartotojas, turintis atitinkamas teises, turi galėti nustatyti kritinę ribą kiekvienam duomenų korektiškumo parametrui, kuriuos platforma turi automatiškai stebėti.</w:t>
            </w:r>
          </w:p>
          <w:p w14:paraId="49EE4B9C" w14:textId="77777777" w:rsidR="003B556A" w:rsidRPr="009B0047" w:rsidRDefault="003B556A" w:rsidP="008C6A05">
            <w:pPr>
              <w:rPr>
                <w:sz w:val="24"/>
                <w:szCs w:val="24"/>
              </w:rPr>
            </w:pPr>
            <w:r w:rsidRPr="00ED58D8">
              <w:rPr>
                <w:rFonts w:ascii="Verdana" w:hAnsi="Verdana"/>
                <w:sz w:val="20"/>
                <w:szCs w:val="20"/>
                <w:lang w:val="lt-LT"/>
              </w:rPr>
              <w:t>Duomenų korektiškumo parametrui pasiekus nustatytą kritinę ribą, platforma turi iškart apie tai pranešti vartotojui grafinėje vartotojo sąsajoje.</w:t>
            </w:r>
          </w:p>
        </w:tc>
      </w:tr>
      <w:tr w:rsidR="003B556A" w:rsidRPr="009B0047" w14:paraId="7ECB67E0" w14:textId="77777777" w:rsidTr="008C6A05">
        <w:tc>
          <w:tcPr>
            <w:tcW w:w="3165" w:type="dxa"/>
          </w:tcPr>
          <w:p w14:paraId="4948C6A3" w14:textId="77777777" w:rsidR="003B556A" w:rsidRPr="00ED58D8" w:rsidRDefault="003B556A" w:rsidP="008C6A05">
            <w:pPr>
              <w:pStyle w:val="ListParagraph"/>
              <w:numPr>
                <w:ilvl w:val="1"/>
                <w:numId w:val="9"/>
              </w:numPr>
              <w:tabs>
                <w:tab w:val="left" w:pos="426"/>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lastRenderedPageBreak/>
              <w:t>Platform</w:t>
            </w:r>
            <w:r>
              <w:rPr>
                <w:rFonts w:ascii="Verdana" w:hAnsi="Verdana"/>
                <w:sz w:val="20"/>
                <w:szCs w:val="20"/>
                <w:lang w:val="lt-LT"/>
              </w:rPr>
              <w:t>a</w:t>
            </w:r>
            <w:r w:rsidRPr="00ED58D8">
              <w:rPr>
                <w:rFonts w:ascii="Verdana" w:hAnsi="Verdana"/>
                <w:sz w:val="20"/>
                <w:szCs w:val="20"/>
                <w:lang w:val="lt-LT"/>
              </w:rPr>
              <w:t xml:space="preserve"> turi turėti atsišakojimo (angl. </w:t>
            </w:r>
            <w:proofErr w:type="spellStart"/>
            <w:r w:rsidRPr="00963BA0">
              <w:rPr>
                <w:rFonts w:ascii="Verdana" w:hAnsi="Verdana"/>
                <w:i/>
                <w:sz w:val="20"/>
                <w:szCs w:val="20"/>
                <w:lang w:val="lt-LT"/>
              </w:rPr>
              <w:t>branching</w:t>
            </w:r>
            <w:proofErr w:type="spellEnd"/>
            <w:r w:rsidRPr="00ED58D8">
              <w:rPr>
                <w:rFonts w:ascii="Verdana" w:hAnsi="Verdana"/>
                <w:sz w:val="20"/>
                <w:szCs w:val="20"/>
                <w:lang w:val="lt-LT"/>
              </w:rPr>
              <w:t>) funkcionalumą.</w:t>
            </w:r>
          </w:p>
        </w:tc>
        <w:tc>
          <w:tcPr>
            <w:tcW w:w="6351" w:type="dxa"/>
          </w:tcPr>
          <w:p w14:paraId="07F9374E"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Atsišakojimo funkcionalumas turi leisti sukurti duomenų rinkinių ir transformacijų sekos kopiją, su kuria galima būtų dirbti ne</w:t>
            </w:r>
            <w:r>
              <w:rPr>
                <w:rFonts w:ascii="Verdana" w:hAnsi="Verdana"/>
                <w:sz w:val="20"/>
                <w:szCs w:val="20"/>
                <w:lang w:val="lt-LT"/>
              </w:rPr>
              <w:t>paveiki</w:t>
            </w:r>
            <w:r w:rsidRPr="00ED58D8">
              <w:rPr>
                <w:rFonts w:ascii="Verdana" w:hAnsi="Verdana"/>
                <w:sz w:val="20"/>
                <w:szCs w:val="20"/>
                <w:lang w:val="lt-LT"/>
              </w:rPr>
              <w:t>ant pagrindinės platformoje naudojamos duomenų rinkinių bei transformacijų kopijos taip, kad tai sumažintų tikimybę prarasti svarbią informaciją</w:t>
            </w:r>
            <w:r>
              <w:rPr>
                <w:rFonts w:ascii="Verdana" w:hAnsi="Verdana"/>
                <w:sz w:val="20"/>
                <w:szCs w:val="20"/>
                <w:lang w:val="lt-LT"/>
              </w:rPr>
              <w:t>,</w:t>
            </w:r>
            <w:r w:rsidRPr="00ED58D8">
              <w:rPr>
                <w:rFonts w:ascii="Verdana" w:hAnsi="Verdana"/>
                <w:sz w:val="20"/>
                <w:szCs w:val="20"/>
                <w:lang w:val="lt-LT"/>
              </w:rPr>
              <w:t xml:space="preserve"> bei leistų kitiems vartotojams dirbti su tais pačiais duomenimis ir transformacijomis tuo pačiu metu. Po to, kai darbas su šaka yra baigtas, turi būti galimybė ją suderinti su pagrindine šaka ir įdiegti į pagrindinę platformoje naudojamą kopiją.</w:t>
            </w:r>
          </w:p>
        </w:tc>
      </w:tr>
    </w:tbl>
    <w:p w14:paraId="5C5CF396" w14:textId="77777777" w:rsidR="003B556A" w:rsidRPr="00E72029" w:rsidRDefault="003B556A" w:rsidP="003B556A">
      <w:pPr>
        <w:pStyle w:val="Heading3"/>
        <w:rPr>
          <w:rFonts w:ascii="Verdana" w:hAnsi="Verdana"/>
          <w:lang w:val="lt-LT"/>
        </w:rPr>
      </w:pPr>
      <w:bookmarkStart w:id="39" w:name="_Toc43701614"/>
      <w:bookmarkStart w:id="40" w:name="_Toc111548077"/>
      <w:r>
        <w:rPr>
          <w:rFonts w:ascii="Verdana" w:hAnsi="Verdana"/>
          <w:lang w:val="lt-LT"/>
        </w:rPr>
        <w:t>D</w:t>
      </w:r>
      <w:r w:rsidRPr="00E72029">
        <w:rPr>
          <w:rFonts w:ascii="Verdana" w:hAnsi="Verdana"/>
          <w:lang w:val="lt-LT"/>
        </w:rPr>
        <w:t>uomenų analizės funkcionalum</w:t>
      </w:r>
      <w:r>
        <w:rPr>
          <w:rFonts w:ascii="Verdana" w:hAnsi="Verdana"/>
          <w:lang w:val="lt-LT"/>
        </w:rPr>
        <w:t>o</w:t>
      </w:r>
      <w:r w:rsidRPr="00E72029">
        <w:rPr>
          <w:rFonts w:ascii="Verdana" w:hAnsi="Verdana"/>
          <w:lang w:val="lt-LT"/>
        </w:rPr>
        <w:t xml:space="preserve"> </w:t>
      </w:r>
      <w:r>
        <w:rPr>
          <w:rFonts w:ascii="Verdana" w:hAnsi="Verdana"/>
          <w:lang w:val="lt-LT"/>
        </w:rPr>
        <w:t>r</w:t>
      </w:r>
      <w:r w:rsidRPr="00E72029">
        <w:rPr>
          <w:rFonts w:ascii="Verdana" w:hAnsi="Verdana"/>
          <w:lang w:val="lt-LT"/>
        </w:rPr>
        <w:t xml:space="preserve">eikalavimai </w:t>
      </w:r>
      <w:bookmarkEnd w:id="39"/>
      <w:bookmarkEnd w:id="40"/>
    </w:p>
    <w:tbl>
      <w:tblPr>
        <w:tblStyle w:val="TableGrid"/>
        <w:tblW w:w="0" w:type="auto"/>
        <w:tblLook w:val="04A0" w:firstRow="1" w:lastRow="0" w:firstColumn="1" w:lastColumn="0" w:noHBand="0" w:noVBand="1"/>
      </w:tblPr>
      <w:tblGrid>
        <w:gridCol w:w="3147"/>
        <w:gridCol w:w="6369"/>
      </w:tblGrid>
      <w:tr w:rsidR="003B556A" w14:paraId="49CE9C33" w14:textId="77777777" w:rsidTr="008C6A05">
        <w:tc>
          <w:tcPr>
            <w:tcW w:w="3147" w:type="dxa"/>
          </w:tcPr>
          <w:p w14:paraId="74F99B07" w14:textId="77777777" w:rsidR="003B556A" w:rsidRPr="00ED58D8" w:rsidRDefault="003B556A" w:rsidP="008C6A05">
            <w:pPr>
              <w:rPr>
                <w:rFonts w:ascii="Verdana" w:hAnsi="Verdana"/>
                <w:b/>
                <w:sz w:val="20"/>
                <w:szCs w:val="20"/>
                <w:lang w:val="lt-LT"/>
              </w:rPr>
            </w:pPr>
            <w:r w:rsidRPr="00ED58D8">
              <w:rPr>
                <w:rFonts w:ascii="Verdana" w:hAnsi="Verdana"/>
                <w:b/>
                <w:sz w:val="20"/>
                <w:szCs w:val="20"/>
                <w:lang w:val="lt-LT"/>
              </w:rPr>
              <w:t xml:space="preserve">Reikalavimo </w:t>
            </w:r>
            <w:proofErr w:type="spellStart"/>
            <w:r w:rsidRPr="00ED58D8">
              <w:rPr>
                <w:rFonts w:ascii="Verdana" w:hAnsi="Verdana"/>
                <w:b/>
                <w:sz w:val="20"/>
                <w:szCs w:val="20"/>
                <w:lang w:val="lt-LT"/>
              </w:rPr>
              <w:t>nr.</w:t>
            </w:r>
            <w:proofErr w:type="spellEnd"/>
          </w:p>
        </w:tc>
        <w:tc>
          <w:tcPr>
            <w:tcW w:w="6369" w:type="dxa"/>
          </w:tcPr>
          <w:p w14:paraId="26BD5E12" w14:textId="77777777" w:rsidR="003B556A" w:rsidRPr="00ED58D8" w:rsidRDefault="003B556A" w:rsidP="008C6A05">
            <w:pPr>
              <w:rPr>
                <w:rFonts w:ascii="Verdana" w:hAnsi="Verdana"/>
                <w:b/>
                <w:sz w:val="20"/>
                <w:szCs w:val="20"/>
                <w:lang w:val="lt-LT"/>
              </w:rPr>
            </w:pPr>
            <w:r w:rsidRPr="00ED58D8">
              <w:rPr>
                <w:rFonts w:ascii="Verdana" w:hAnsi="Verdana"/>
                <w:b/>
                <w:sz w:val="20"/>
                <w:szCs w:val="20"/>
                <w:lang w:val="lt-LT"/>
              </w:rPr>
              <w:t>Reikalavimų detalizavimas</w:t>
            </w:r>
          </w:p>
        </w:tc>
      </w:tr>
      <w:tr w:rsidR="003B556A" w14:paraId="7A581625" w14:textId="77777777" w:rsidTr="008C6A05">
        <w:tc>
          <w:tcPr>
            <w:tcW w:w="3147" w:type="dxa"/>
          </w:tcPr>
          <w:p w14:paraId="164B2B32"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sz w:val="24"/>
                <w:szCs w:val="24"/>
                <w:lang w:val="lt-LT"/>
              </w:rPr>
            </w:pPr>
            <w:r w:rsidRPr="00ED58D8">
              <w:rPr>
                <w:sz w:val="24"/>
                <w:szCs w:val="24"/>
                <w:lang w:val="lt-LT"/>
              </w:rPr>
              <w:t>Platformoje turi būti realizuota vartotojo darbo aplinka su įrankiais, kurie leidžia įvairaus žinių lygio vartotojams gauti duomenimis pagrįstus sprendimus ir atlikti įvairialypę didelės apimties duomenų analizę.</w:t>
            </w:r>
          </w:p>
        </w:tc>
        <w:tc>
          <w:tcPr>
            <w:tcW w:w="6369" w:type="dxa"/>
          </w:tcPr>
          <w:p w14:paraId="5CC4C865"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 xml:space="preserve">Platformoje turi būti realizuotas originalių duomenų kopijų </w:t>
            </w:r>
            <w:r>
              <w:rPr>
                <w:rFonts w:ascii="Verdana" w:hAnsi="Verdana"/>
                <w:sz w:val="20"/>
                <w:szCs w:val="20"/>
                <w:lang w:val="lt-LT"/>
              </w:rPr>
              <w:t xml:space="preserve">(angl. </w:t>
            </w:r>
            <w:proofErr w:type="spellStart"/>
            <w:r w:rsidRPr="00963BA0">
              <w:rPr>
                <w:rFonts w:ascii="Verdana" w:hAnsi="Verdana"/>
                <w:i/>
                <w:iCs/>
                <w:sz w:val="20"/>
                <w:szCs w:val="20"/>
                <w:lang w:val="lt-LT"/>
              </w:rPr>
              <w:t>golden</w:t>
            </w:r>
            <w:proofErr w:type="spellEnd"/>
            <w:r w:rsidRPr="00963BA0">
              <w:rPr>
                <w:rFonts w:ascii="Verdana" w:hAnsi="Verdana"/>
                <w:i/>
                <w:iCs/>
                <w:sz w:val="20"/>
                <w:szCs w:val="20"/>
                <w:lang w:val="lt-LT"/>
              </w:rPr>
              <w:t xml:space="preserve"> </w:t>
            </w:r>
            <w:proofErr w:type="spellStart"/>
            <w:r w:rsidRPr="00963BA0">
              <w:rPr>
                <w:rFonts w:ascii="Verdana" w:hAnsi="Verdana"/>
                <w:i/>
                <w:iCs/>
                <w:sz w:val="20"/>
                <w:szCs w:val="20"/>
                <w:lang w:val="lt-LT"/>
              </w:rPr>
              <w:t>record</w:t>
            </w:r>
            <w:proofErr w:type="spellEnd"/>
            <w:r>
              <w:rPr>
                <w:rFonts w:ascii="Verdana" w:hAnsi="Verdana"/>
                <w:sz w:val="20"/>
                <w:szCs w:val="20"/>
                <w:lang w:val="lt-LT"/>
              </w:rPr>
              <w:t xml:space="preserve">) </w:t>
            </w:r>
            <w:r w:rsidRPr="00ED58D8">
              <w:rPr>
                <w:rFonts w:ascii="Verdana" w:hAnsi="Verdana"/>
                <w:sz w:val="20"/>
                <w:szCs w:val="20"/>
                <w:lang w:val="lt-LT"/>
              </w:rPr>
              <w:t>išsaugojimas ir visų duomenims taikomų transformacijų sekimas, kad būtų išvengta svarbios informacijos praradimų.</w:t>
            </w:r>
          </w:p>
          <w:p w14:paraId="0448C37B"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Turi būti užtikrintos įvairaus žinių lygio ir techninių gebėjimų vartotojų ir jų grupių (nuo duomenų analitikų iki paprastų vartotojų) galimybės atlikti įvairialypę duomenų analizę:</w:t>
            </w:r>
          </w:p>
          <w:p w14:paraId="767FF1AA"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pažengusiems vartotojams (duomenų analitikams, matematikams, statistikams ir pan.) turi būti užtikrintos galimybės platformoje atlikti sudėtingą kompleksinę duomenų analizę (kurti modelius, taikyti mašininio mokymosi algoritmus ir pan.) naudojant platformoje palaikomas programavimo kalbas (žr. R</w:t>
            </w:r>
            <w:r>
              <w:rPr>
                <w:rFonts w:ascii="Verdana" w:hAnsi="Verdana"/>
                <w:sz w:val="20"/>
                <w:szCs w:val="20"/>
                <w:lang w:val="lt-LT"/>
              </w:rPr>
              <w:t>6</w:t>
            </w:r>
            <w:r w:rsidRPr="00ED58D8">
              <w:rPr>
                <w:rFonts w:ascii="Verdana" w:hAnsi="Verdana"/>
                <w:sz w:val="20"/>
                <w:szCs w:val="20"/>
                <w:lang w:val="lt-LT"/>
              </w:rPr>
              <w:t>) ir tiesiogiai rašant programinį kodą;</w:t>
            </w:r>
          </w:p>
          <w:p w14:paraId="2566F880"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rPr>
            </w:pPr>
            <w:r w:rsidRPr="00ED58D8">
              <w:rPr>
                <w:rFonts w:ascii="Verdana" w:hAnsi="Verdana"/>
                <w:sz w:val="20"/>
                <w:szCs w:val="20"/>
                <w:lang w:val="lt-LT"/>
              </w:rPr>
              <w:t>paprastiems vartotojams turi būti užtikrintos galimybės atlikti duomenų analizę naudojant interaktyvius platformoje realizuotus įrankius.</w:t>
            </w:r>
          </w:p>
        </w:tc>
      </w:tr>
      <w:tr w:rsidR="003B556A" w14:paraId="0E59F978" w14:textId="77777777" w:rsidTr="008C6A05">
        <w:tc>
          <w:tcPr>
            <w:tcW w:w="3147" w:type="dxa"/>
          </w:tcPr>
          <w:p w14:paraId="20568CDE"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Platformoje turi būti realizuota galimybė keisti pradinio darbo aplinkos puslapio nustatymus.</w:t>
            </w:r>
          </w:p>
        </w:tc>
        <w:tc>
          <w:tcPr>
            <w:tcW w:w="6369" w:type="dxa"/>
          </w:tcPr>
          <w:p w14:paraId="3366EB34"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Pradinio puslapio nustatymų keitimas turi leisti užtikrinti galimybę vartotojams ar specifinėms jų grupėms greitai ir sklandžiai pasiekti naudojamus įrankius ir duomenis.</w:t>
            </w:r>
          </w:p>
        </w:tc>
      </w:tr>
      <w:tr w:rsidR="003B556A" w14:paraId="04237A7A" w14:textId="77777777" w:rsidTr="008C6A05">
        <w:tc>
          <w:tcPr>
            <w:tcW w:w="3147" w:type="dxa"/>
          </w:tcPr>
          <w:p w14:paraId="2CC42053"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Turi būti realizuota galimybė įgaliotiems vartotojams sukurti bendrą vartotojų grupės darbo aplinką.</w:t>
            </w:r>
          </w:p>
        </w:tc>
        <w:tc>
          <w:tcPr>
            <w:tcW w:w="6369" w:type="dxa"/>
          </w:tcPr>
          <w:p w14:paraId="7B18DEAD"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Šioje aplinkoje vartotojai galėtų dalytis tokiais ištekliais, kaip duomenų rinkiniais, informacijos suvestinėmis, analizėmis ir įrankiais, susijusiais su specifine vartotojų grupės užduotimi. Taip pat turi būti užtikrinta galimybė vartotojui ieškoti ir prisijungti prie kitų vartotojų grupių (atsižvelgiant į nustatytas prieigos teises ir roles), gauti darbo atnaujinimo informaciją bei dalytis komentarais apie vartotojų grupėse atliekamas užduotis.</w:t>
            </w:r>
          </w:p>
        </w:tc>
      </w:tr>
      <w:tr w:rsidR="003B556A" w14:paraId="4151E0BA" w14:textId="77777777" w:rsidTr="008C6A05">
        <w:tc>
          <w:tcPr>
            <w:tcW w:w="3147" w:type="dxa"/>
          </w:tcPr>
          <w:p w14:paraId="601E55E3"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Platformoje turi būti realizuota išteklių paieškos, naršymo ir tvarkymo sistema, veikianti atsižvelgiant į vartotojų prieigos teises.</w:t>
            </w:r>
          </w:p>
        </w:tc>
        <w:tc>
          <w:tcPr>
            <w:tcW w:w="6369" w:type="dxa"/>
          </w:tcPr>
          <w:p w14:paraId="06D1CED1"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Platforma turi su</w:t>
            </w:r>
            <w:r>
              <w:rPr>
                <w:rFonts w:ascii="Verdana" w:hAnsi="Verdana"/>
                <w:sz w:val="20"/>
                <w:szCs w:val="20"/>
                <w:lang w:val="lt-LT"/>
              </w:rPr>
              <w:t>teik</w:t>
            </w:r>
            <w:r w:rsidRPr="00ED58D8">
              <w:rPr>
                <w:rFonts w:ascii="Verdana" w:hAnsi="Verdana"/>
                <w:sz w:val="20"/>
                <w:szCs w:val="20"/>
                <w:lang w:val="lt-LT"/>
              </w:rPr>
              <w:t>ti galimybes vartotojams su atitinkamomis teisėmis:</w:t>
            </w:r>
          </w:p>
          <w:p w14:paraId="39F7EA3D"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nustatyti vartotojų teises peržiūrėti ir keisti išteklius;</w:t>
            </w:r>
          </w:p>
          <w:p w14:paraId="76E1F67B"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priskirti išteklius vykdomoms užduotims (projektams);</w:t>
            </w:r>
          </w:p>
          <w:p w14:paraId="55B9C218"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priskirti išteklius į hierarchinę katalogų struktūrą;</w:t>
            </w:r>
          </w:p>
          <w:p w14:paraId="525804D5"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dalytis ištekliais su kitais vartotojais</w:t>
            </w:r>
            <w:r>
              <w:rPr>
                <w:rFonts w:ascii="Verdana" w:hAnsi="Verdana"/>
                <w:sz w:val="20"/>
                <w:szCs w:val="20"/>
                <w:lang w:val="lt-LT"/>
              </w:rPr>
              <w:t>;</w:t>
            </w:r>
          </w:p>
          <w:p w14:paraId="15BE51B9"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lastRenderedPageBreak/>
              <w:t>ieškoti prieinamų išteklių pagal raktažodžius.</w:t>
            </w:r>
          </w:p>
        </w:tc>
      </w:tr>
      <w:tr w:rsidR="003B556A" w14:paraId="4E85590E" w14:textId="77777777" w:rsidTr="008C6A05">
        <w:tc>
          <w:tcPr>
            <w:tcW w:w="3147" w:type="dxa"/>
          </w:tcPr>
          <w:p w14:paraId="7D271416"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lastRenderedPageBreak/>
              <w:t>Platformoje turi būti realizuotas pranešimų valdymo ir tvarkymo funkcionalumas su galimybėmis vartotojui keisti nustatymus.</w:t>
            </w:r>
          </w:p>
        </w:tc>
        <w:tc>
          <w:tcPr>
            <w:tcW w:w="6369" w:type="dxa"/>
          </w:tcPr>
          <w:p w14:paraId="5F3A8BFF"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Vartotojui turi būti galimybė gauti sisteminius pranešimus apie duomenų sekos plano atnaujinimo statusą, duomenų korektiškumo įspėjimus ir kitus panašius techninius parametrus.</w:t>
            </w:r>
          </w:p>
          <w:p w14:paraId="6419A727"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Pranešimus vartotojui platforma turi pateikti grafinėje vartotojo sąsajoje.</w:t>
            </w:r>
          </w:p>
          <w:p w14:paraId="472E6420"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Vartotojas turi galėti nustatyti pranešimus taip, kad jie ateitų į el. pašto dėžutę, kuri yra susieta su vartotojo platformos paskyra.</w:t>
            </w:r>
          </w:p>
          <w:p w14:paraId="59C3FB1C"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Vartotojas turi galėti matyti jam seniau atsiųstų pranešimų istoriją.</w:t>
            </w:r>
          </w:p>
        </w:tc>
      </w:tr>
      <w:tr w:rsidR="003B556A" w14:paraId="531AC108" w14:textId="77777777" w:rsidTr="008C6A05">
        <w:tc>
          <w:tcPr>
            <w:tcW w:w="3147" w:type="dxa"/>
          </w:tcPr>
          <w:p w14:paraId="6CB65FE6"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Platformoje turi būti įgyvendintas objektų modelis.</w:t>
            </w:r>
          </w:p>
        </w:tc>
        <w:tc>
          <w:tcPr>
            <w:tcW w:w="6369" w:type="dxa"/>
          </w:tcPr>
          <w:p w14:paraId="2B89F763" w14:textId="77777777" w:rsidR="003B556A" w:rsidRPr="00ED58D8" w:rsidRDefault="003B556A" w:rsidP="008C6A05">
            <w:pPr>
              <w:tabs>
                <w:tab w:val="left" w:pos="805"/>
              </w:tabs>
              <w:contextualSpacing/>
              <w:rPr>
                <w:rFonts w:ascii="Verdana" w:hAnsi="Verdana"/>
                <w:sz w:val="20"/>
                <w:szCs w:val="20"/>
                <w:lang w:val="lt-LT"/>
              </w:rPr>
            </w:pPr>
            <w:r w:rsidRPr="00ED58D8">
              <w:rPr>
                <w:rFonts w:ascii="Verdana" w:hAnsi="Verdana"/>
                <w:sz w:val="20"/>
                <w:szCs w:val="20"/>
                <w:lang w:val="lt-LT"/>
              </w:rPr>
              <w:t>Vartotojas turi galėti analizuoti duomenis ne tik kaip eilutes ir stulpelius, bet ir kaip atskirus objektus.</w:t>
            </w:r>
          </w:p>
          <w:p w14:paraId="66E45C1E" w14:textId="77777777" w:rsidR="003B556A" w:rsidRPr="00ED58D8" w:rsidRDefault="003B556A" w:rsidP="008C6A05">
            <w:pPr>
              <w:tabs>
                <w:tab w:val="left" w:pos="805"/>
              </w:tabs>
              <w:contextualSpacing/>
              <w:rPr>
                <w:rFonts w:ascii="Verdana" w:hAnsi="Verdana"/>
                <w:sz w:val="20"/>
                <w:szCs w:val="20"/>
                <w:lang w:val="lt-LT"/>
              </w:rPr>
            </w:pPr>
            <w:r w:rsidRPr="00ED58D8">
              <w:rPr>
                <w:rFonts w:ascii="Verdana" w:hAnsi="Verdana"/>
                <w:sz w:val="20"/>
                <w:szCs w:val="20"/>
                <w:lang w:val="lt-LT"/>
              </w:rPr>
              <w:t>Vartotojas, turintis atitinkamas prieigos teises, turi galėti atlikti šiuos veiksmus:</w:t>
            </w:r>
          </w:p>
          <w:p w14:paraId="61AECBDB"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sukurti ir ištrinti skirtingus objektų tipus;</w:t>
            </w:r>
          </w:p>
          <w:p w14:paraId="09CF6C0D"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objektų tipams priskirti ir pašalinti savybes;</w:t>
            </w:r>
          </w:p>
          <w:p w14:paraId="7570D9E1"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kurti ir naikinti sąsajas tarp skirtingų objektų ir jų tipų;</w:t>
            </w:r>
          </w:p>
          <w:p w14:paraId="05637E8F"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pagal poreikį konfigūruoti objekto tipo korteles nurodant, kokia informacija jose turi atsispindėti;</w:t>
            </w:r>
          </w:p>
          <w:p w14:paraId="54FAE421"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atidaryti ir uždaryti objektų korteles, kuriose būtų matoma visa aktuali objekto informacija atsižvelgiant į objekto tipo kortelės konfigūraciją;</w:t>
            </w:r>
          </w:p>
          <w:p w14:paraId="380E97F6"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vykdyti paieškas tarp visų suintegruotų bei pagal vartotojo prieigos teises prieinamų šaltinių ir atlikti rezultatų analizę. Platformoje turi būti realizuotas:</w:t>
            </w:r>
          </w:p>
          <w:p w14:paraId="22E88745" w14:textId="77777777" w:rsidR="003B556A" w:rsidRPr="00E72029" w:rsidRDefault="003B556A" w:rsidP="008C6A05">
            <w:pPr>
              <w:pStyle w:val="ListParagraph"/>
              <w:numPr>
                <w:ilvl w:val="0"/>
                <w:numId w:val="10"/>
              </w:numPr>
              <w:tabs>
                <w:tab w:val="left" w:pos="805"/>
              </w:tabs>
              <w:spacing w:after="60"/>
              <w:ind w:left="66" w:firstLine="450"/>
              <w:rPr>
                <w:rFonts w:ascii="Verdana" w:hAnsi="Verdana"/>
                <w:sz w:val="20"/>
                <w:szCs w:val="20"/>
                <w:lang w:val="lt-LT"/>
              </w:rPr>
            </w:pPr>
            <w:r w:rsidRPr="00E72029">
              <w:rPr>
                <w:rFonts w:ascii="Verdana" w:hAnsi="Verdana"/>
                <w:sz w:val="20"/>
                <w:szCs w:val="20"/>
                <w:lang w:val="lt-LT"/>
              </w:rPr>
              <w:t xml:space="preserve">paieškos funkcionalumas pagal įvairius kriterijus, bet tokius kaip raktažodžiai, pakaitos ženklai (angl. </w:t>
            </w:r>
            <w:proofErr w:type="spellStart"/>
            <w:r w:rsidRPr="00963BA0">
              <w:rPr>
                <w:rFonts w:ascii="Verdana" w:hAnsi="Verdana"/>
                <w:i/>
                <w:sz w:val="20"/>
                <w:szCs w:val="20"/>
                <w:lang w:val="lt-LT"/>
              </w:rPr>
              <w:t>wildcards</w:t>
            </w:r>
            <w:proofErr w:type="spellEnd"/>
            <w:r w:rsidRPr="00E72029">
              <w:rPr>
                <w:rFonts w:ascii="Verdana" w:hAnsi="Verdana"/>
                <w:sz w:val="20"/>
                <w:szCs w:val="20"/>
                <w:lang w:val="lt-LT"/>
              </w:rPr>
              <w:t>), loginiai operatoriai;</w:t>
            </w:r>
          </w:p>
          <w:p w14:paraId="4D9A1FCF" w14:textId="77777777" w:rsidR="003B556A" w:rsidRPr="00ED58D8" w:rsidRDefault="003B556A" w:rsidP="008C6A05">
            <w:pPr>
              <w:pStyle w:val="ListParagraph"/>
              <w:numPr>
                <w:ilvl w:val="0"/>
                <w:numId w:val="10"/>
              </w:numPr>
              <w:tabs>
                <w:tab w:val="left" w:pos="805"/>
              </w:tabs>
              <w:spacing w:after="60"/>
              <w:ind w:left="34" w:firstLine="548"/>
              <w:rPr>
                <w:rFonts w:ascii="Verdana" w:hAnsi="Verdana"/>
                <w:sz w:val="20"/>
                <w:szCs w:val="20"/>
                <w:lang w:val="lt-LT"/>
              </w:rPr>
            </w:pPr>
            <w:r w:rsidRPr="00ED58D8">
              <w:rPr>
                <w:rFonts w:ascii="Verdana" w:hAnsi="Verdana"/>
                <w:sz w:val="20"/>
                <w:szCs w:val="20"/>
                <w:lang w:val="lt-LT"/>
              </w:rPr>
              <w:t>paieškos rezultatų apžvalgos funkcionalumas, leidžiantis matyti tiek agreguotus duomenis pagal objektų tipus bei jų savybes, tiek atskirų objektų sąrašą;</w:t>
            </w:r>
          </w:p>
          <w:p w14:paraId="2CC31574" w14:textId="77777777" w:rsidR="003B556A" w:rsidRPr="00ED58D8" w:rsidRDefault="003B556A" w:rsidP="008C6A05">
            <w:pPr>
              <w:pStyle w:val="ListParagraph"/>
              <w:numPr>
                <w:ilvl w:val="0"/>
                <w:numId w:val="10"/>
              </w:numPr>
              <w:tabs>
                <w:tab w:val="left" w:pos="805"/>
              </w:tabs>
              <w:spacing w:after="60"/>
              <w:ind w:left="34" w:firstLine="548"/>
              <w:rPr>
                <w:rFonts w:ascii="Verdana" w:hAnsi="Verdana"/>
                <w:sz w:val="20"/>
                <w:szCs w:val="20"/>
                <w:lang w:val="lt-LT"/>
              </w:rPr>
            </w:pPr>
            <w:r w:rsidRPr="00ED58D8">
              <w:rPr>
                <w:rFonts w:ascii="Verdana" w:hAnsi="Verdana"/>
                <w:sz w:val="20"/>
                <w:szCs w:val="20"/>
                <w:lang w:val="lt-LT"/>
              </w:rPr>
              <w:t>patogus vartotojo sąsają turintis objektų ir jų tipų filtravimo bei rūšiavimo funkcionalumas.</w:t>
            </w:r>
          </w:p>
        </w:tc>
      </w:tr>
      <w:tr w:rsidR="003B556A" w14:paraId="5F1D2EBE" w14:textId="77777777" w:rsidTr="008C6A05">
        <w:tc>
          <w:tcPr>
            <w:tcW w:w="3147" w:type="dxa"/>
          </w:tcPr>
          <w:p w14:paraId="446C2B18"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Platformoje turi būti realizuotas duomenų analizės funkcionalumas su patogia vartotojo sąsaja.</w:t>
            </w:r>
          </w:p>
        </w:tc>
        <w:tc>
          <w:tcPr>
            <w:tcW w:w="6369" w:type="dxa"/>
          </w:tcPr>
          <w:p w14:paraId="04BE13BC"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Sąsaja vartotojams, neturintiems specifinių programavimo įgūdžių, turi leisti atlikti įvairialypę duomenų analizę keliais paspaudimais ar pan.:</w:t>
            </w:r>
          </w:p>
          <w:p w14:paraId="0B07C8E0"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pateikti bendrą informaciją apie duomenų lentelę: eilučių ir stulpelių skaičius, atnaujinimo datą ir pan.;</w:t>
            </w:r>
          </w:p>
          <w:p w14:paraId="44B1E7FB"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išrinkti pirminių duomenų aibę bei analizuoti schemas;</w:t>
            </w:r>
          </w:p>
          <w:p w14:paraId="781D6145"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braižyti duomenų histogramas;</w:t>
            </w:r>
          </w:p>
          <w:p w14:paraId="1A299326"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braižyti duomenų pasiskirstymo grafikus;</w:t>
            </w:r>
          </w:p>
          <w:p w14:paraId="47FECEAE"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braižyti laiko eilutes;</w:t>
            </w:r>
          </w:p>
          <w:p w14:paraId="154BB3B1"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vaizduoti duomenis žemėlapiuose;</w:t>
            </w:r>
          </w:p>
          <w:p w14:paraId="143955E9"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filtruoti duomenis;</w:t>
            </w:r>
          </w:p>
          <w:p w14:paraId="76A17F7E"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tvarkyti duomenų rinkinio stulpelius: šalinti, pervadinti, keisti tvarką, kurti naujus stulpelius;</w:t>
            </w:r>
          </w:p>
          <w:p w14:paraId="2CA4F94A"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jungti duomenų rinkinius;</w:t>
            </w:r>
          </w:p>
          <w:p w14:paraId="4FFC50BE"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eksportuoti duomenų rinkinius atvirais duomenų formatais, pvz., CSV ar pan.;</w:t>
            </w:r>
          </w:p>
          <w:p w14:paraId="1DB26018" w14:textId="77777777" w:rsidR="003B556A" w:rsidRPr="00ED58D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D58D8">
              <w:rPr>
                <w:rFonts w:ascii="Verdana" w:hAnsi="Verdana"/>
                <w:sz w:val="20"/>
                <w:szCs w:val="20"/>
                <w:lang w:val="lt-LT"/>
              </w:rPr>
              <w:t>rūšiuoti duomenis.</w:t>
            </w:r>
          </w:p>
        </w:tc>
      </w:tr>
      <w:tr w:rsidR="003B556A" w14:paraId="319ECF8C" w14:textId="77777777" w:rsidTr="008C6A05">
        <w:tc>
          <w:tcPr>
            <w:tcW w:w="3147" w:type="dxa"/>
          </w:tcPr>
          <w:p w14:paraId="7D97076F"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 xml:space="preserve">Turi būti realizuota vartotojo darbo aplinka, kuri </w:t>
            </w:r>
            <w:r w:rsidRPr="00ED58D8">
              <w:rPr>
                <w:rFonts w:ascii="Verdana" w:hAnsi="Verdana"/>
                <w:sz w:val="20"/>
                <w:szCs w:val="20"/>
                <w:lang w:val="lt-LT"/>
              </w:rPr>
              <w:lastRenderedPageBreak/>
              <w:t>leistų vartotojams rašyti programinį kodą ir atlikti sudėtingas duomenų analizes ir vaizdavimą.</w:t>
            </w:r>
          </w:p>
        </w:tc>
        <w:tc>
          <w:tcPr>
            <w:tcW w:w="6369" w:type="dxa"/>
          </w:tcPr>
          <w:p w14:paraId="26053A6B"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lastRenderedPageBreak/>
              <w:t>Šis funkcionalumas turi leisti naudoti platformoje palaikomas programavimo kalbas (žr. R</w:t>
            </w:r>
            <w:r>
              <w:rPr>
                <w:rFonts w:ascii="Verdana" w:hAnsi="Verdana"/>
                <w:sz w:val="20"/>
                <w:szCs w:val="20"/>
                <w:lang w:val="lt-LT"/>
              </w:rPr>
              <w:t>6</w:t>
            </w:r>
            <w:r w:rsidRPr="00ED58D8">
              <w:rPr>
                <w:rFonts w:ascii="Verdana" w:hAnsi="Verdana"/>
                <w:sz w:val="20"/>
                <w:szCs w:val="20"/>
                <w:lang w:val="lt-LT"/>
              </w:rPr>
              <w:t xml:space="preserve">). Taip pat turi būti realizuotas </w:t>
            </w:r>
            <w:r w:rsidRPr="00ED58D8">
              <w:rPr>
                <w:rFonts w:ascii="Verdana" w:hAnsi="Verdana"/>
                <w:sz w:val="20"/>
                <w:szCs w:val="20"/>
                <w:lang w:val="lt-LT"/>
              </w:rPr>
              <w:lastRenderedPageBreak/>
              <w:t>programinio kodo, atskirų jo elementų ir transformacijų bei rezultatų grafinis vaizdavimas.</w:t>
            </w:r>
          </w:p>
        </w:tc>
      </w:tr>
      <w:tr w:rsidR="003B556A" w14:paraId="41AE0A43" w14:textId="77777777" w:rsidTr="008C6A05">
        <w:tc>
          <w:tcPr>
            <w:tcW w:w="3147" w:type="dxa"/>
          </w:tcPr>
          <w:p w14:paraId="348CFBF0"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lastRenderedPageBreak/>
              <w:t>Platformoje turi būti realizuotas vartotojo sąsają turintis internetinių aplikacijų kūrimo funkcionalumas, leidžiantis kurti papildomas duomenų vizualizacijas pagal poreikį.</w:t>
            </w:r>
          </w:p>
        </w:tc>
        <w:tc>
          <w:tcPr>
            <w:tcW w:w="6369" w:type="dxa"/>
            <w:shd w:val="clear" w:color="auto" w:fill="auto"/>
          </w:tcPr>
          <w:p w14:paraId="1FA9E401"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Šis funkcionalumas turi leisti kurti tiek paprastas ataskaitas, tiek sudėtingos analizės atvejų ataskaitas.</w:t>
            </w:r>
          </w:p>
          <w:p w14:paraId="539CCE95"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Prieiga prie ataskaitų turi būti kontroliuojama naudojant platformos prieigos teisių modelį.</w:t>
            </w:r>
          </w:p>
        </w:tc>
      </w:tr>
    </w:tbl>
    <w:p w14:paraId="4CCC87E7" w14:textId="77777777" w:rsidR="003B556A" w:rsidRPr="00616848" w:rsidRDefault="003B556A" w:rsidP="003B556A">
      <w:pPr>
        <w:pStyle w:val="Heading3"/>
        <w:rPr>
          <w:rFonts w:ascii="Verdana" w:hAnsi="Verdana"/>
          <w:lang w:val="lt-LT"/>
        </w:rPr>
      </w:pPr>
      <w:bookmarkStart w:id="41" w:name="_Toc43701615"/>
      <w:bookmarkStart w:id="42" w:name="_Toc111548078"/>
      <w:r>
        <w:rPr>
          <w:rFonts w:ascii="Verdana" w:hAnsi="Verdana"/>
          <w:lang w:val="lt-LT"/>
        </w:rPr>
        <w:t>D</w:t>
      </w:r>
      <w:r w:rsidRPr="00616848">
        <w:rPr>
          <w:rFonts w:ascii="Verdana" w:hAnsi="Verdana"/>
          <w:lang w:val="lt-LT"/>
        </w:rPr>
        <w:t>uomenų vizualizavimo funkcionalum</w:t>
      </w:r>
      <w:r>
        <w:rPr>
          <w:rFonts w:ascii="Verdana" w:hAnsi="Verdana"/>
          <w:lang w:val="lt-LT"/>
        </w:rPr>
        <w:t>o</w:t>
      </w:r>
      <w:r w:rsidRPr="00616848">
        <w:rPr>
          <w:rFonts w:ascii="Verdana" w:hAnsi="Verdana"/>
          <w:lang w:val="lt-LT"/>
        </w:rPr>
        <w:t xml:space="preserve"> </w:t>
      </w:r>
      <w:r>
        <w:rPr>
          <w:rFonts w:ascii="Verdana" w:hAnsi="Verdana"/>
          <w:lang w:val="lt-LT"/>
        </w:rPr>
        <w:t>r</w:t>
      </w:r>
      <w:r w:rsidRPr="00616848">
        <w:rPr>
          <w:rFonts w:ascii="Verdana" w:hAnsi="Verdana"/>
          <w:lang w:val="lt-LT"/>
        </w:rPr>
        <w:t>eikalavimai</w:t>
      </w:r>
      <w:bookmarkEnd w:id="41"/>
      <w:bookmarkEnd w:id="42"/>
    </w:p>
    <w:tbl>
      <w:tblPr>
        <w:tblStyle w:val="TableGrid"/>
        <w:tblW w:w="0" w:type="auto"/>
        <w:tblLook w:val="04A0" w:firstRow="1" w:lastRow="0" w:firstColumn="1" w:lastColumn="0" w:noHBand="0" w:noVBand="1"/>
      </w:tblPr>
      <w:tblGrid>
        <w:gridCol w:w="3147"/>
        <w:gridCol w:w="6369"/>
      </w:tblGrid>
      <w:tr w:rsidR="003B556A" w:rsidRPr="00362088" w14:paraId="2AC4FF2A" w14:textId="77777777" w:rsidTr="008C6A05">
        <w:tc>
          <w:tcPr>
            <w:tcW w:w="3147" w:type="dxa"/>
          </w:tcPr>
          <w:p w14:paraId="5D868168" w14:textId="77777777" w:rsidR="003B556A" w:rsidRPr="00ED58D8" w:rsidRDefault="003B556A" w:rsidP="008C6A05">
            <w:pPr>
              <w:rPr>
                <w:rFonts w:ascii="Verdana" w:hAnsi="Verdana"/>
                <w:b/>
                <w:sz w:val="20"/>
                <w:szCs w:val="20"/>
                <w:lang w:val="lt-LT"/>
              </w:rPr>
            </w:pPr>
            <w:r w:rsidRPr="00ED58D8">
              <w:rPr>
                <w:rFonts w:ascii="Verdana" w:hAnsi="Verdana"/>
                <w:b/>
                <w:sz w:val="20"/>
                <w:szCs w:val="20"/>
                <w:lang w:val="lt-LT"/>
              </w:rPr>
              <w:t xml:space="preserve">Reikalavimo </w:t>
            </w:r>
            <w:proofErr w:type="spellStart"/>
            <w:r w:rsidRPr="00ED58D8">
              <w:rPr>
                <w:rFonts w:ascii="Verdana" w:hAnsi="Verdana"/>
                <w:b/>
                <w:sz w:val="20"/>
                <w:szCs w:val="20"/>
                <w:lang w:val="lt-LT"/>
              </w:rPr>
              <w:t>nr.</w:t>
            </w:r>
            <w:proofErr w:type="spellEnd"/>
          </w:p>
        </w:tc>
        <w:tc>
          <w:tcPr>
            <w:tcW w:w="6369" w:type="dxa"/>
          </w:tcPr>
          <w:p w14:paraId="0C1F607B" w14:textId="77777777" w:rsidR="003B556A" w:rsidRPr="00ED58D8" w:rsidRDefault="003B556A" w:rsidP="008C6A05">
            <w:pPr>
              <w:rPr>
                <w:rFonts w:ascii="Verdana" w:hAnsi="Verdana"/>
                <w:b/>
                <w:sz w:val="20"/>
                <w:szCs w:val="20"/>
                <w:lang w:val="lt-LT"/>
              </w:rPr>
            </w:pPr>
            <w:r w:rsidRPr="00ED58D8">
              <w:rPr>
                <w:rFonts w:ascii="Verdana" w:hAnsi="Verdana"/>
                <w:b/>
                <w:sz w:val="20"/>
                <w:szCs w:val="20"/>
                <w:lang w:val="lt-LT"/>
              </w:rPr>
              <w:t>Reikalavimų detalizavimas</w:t>
            </w:r>
          </w:p>
        </w:tc>
      </w:tr>
      <w:tr w:rsidR="003B556A" w:rsidRPr="00362088" w14:paraId="7787EA68" w14:textId="77777777" w:rsidTr="008C6A05">
        <w:tc>
          <w:tcPr>
            <w:tcW w:w="3147" w:type="dxa"/>
          </w:tcPr>
          <w:p w14:paraId="627DB5BD"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Platformoje turi būti realizuotas interaktyvių ataskaitų kūrimo funkcionalumas.</w:t>
            </w:r>
          </w:p>
        </w:tc>
        <w:tc>
          <w:tcPr>
            <w:tcW w:w="6369" w:type="dxa"/>
          </w:tcPr>
          <w:p w14:paraId="0BB1F871"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Šis funkcionalumas turi leisti dalytis sukurtomis ataskaitomis pagal prieigos teises įvairiems vartotojams ar jų grupėms. Turi būti galimybė ataskaitas eksportuoti į PPT ar PDF formatus, spausdinti.</w:t>
            </w:r>
          </w:p>
          <w:p w14:paraId="4594C64A" w14:textId="77777777" w:rsidR="003B556A" w:rsidRPr="00ED58D8" w:rsidRDefault="003B556A" w:rsidP="008C6A05">
            <w:pPr>
              <w:rPr>
                <w:rFonts w:ascii="Verdana" w:hAnsi="Verdana"/>
                <w:sz w:val="20"/>
                <w:szCs w:val="20"/>
                <w:lang w:val="lt-LT"/>
              </w:rPr>
            </w:pPr>
            <w:r w:rsidRPr="00ED58D8">
              <w:rPr>
                <w:rFonts w:ascii="Verdana" w:hAnsi="Verdana"/>
                <w:sz w:val="20"/>
                <w:szCs w:val="20"/>
                <w:lang w:val="lt-LT"/>
              </w:rPr>
              <w:t>Atsinaujinus ataskaitose naudojamiems duomenų rinkiniams, turi būti galimybė automatiškai atnaujinti ir pačią ataskaitą.</w:t>
            </w:r>
          </w:p>
        </w:tc>
      </w:tr>
      <w:tr w:rsidR="003B556A" w:rsidRPr="00362088" w14:paraId="68430FCD" w14:textId="77777777" w:rsidTr="008C6A05">
        <w:tc>
          <w:tcPr>
            <w:tcW w:w="3147" w:type="dxa"/>
          </w:tcPr>
          <w:p w14:paraId="34389CB5" w14:textId="77777777" w:rsidR="003B556A" w:rsidRPr="00ED58D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D58D8">
              <w:rPr>
                <w:rFonts w:ascii="Verdana" w:hAnsi="Verdana"/>
                <w:sz w:val="20"/>
                <w:szCs w:val="20"/>
                <w:lang w:val="lt-LT"/>
              </w:rPr>
              <w:t>Turi būti realizuotas paprastų duomenų įvedimo formų kūrimo funkcionalumas.</w:t>
            </w:r>
          </w:p>
        </w:tc>
        <w:tc>
          <w:tcPr>
            <w:tcW w:w="6369" w:type="dxa"/>
          </w:tcPr>
          <w:p w14:paraId="7AE08838" w14:textId="77777777" w:rsidR="003B556A" w:rsidRDefault="003B556A" w:rsidP="008C6A05">
            <w:pPr>
              <w:rPr>
                <w:rFonts w:ascii="Verdana" w:hAnsi="Verdana"/>
                <w:sz w:val="20"/>
                <w:szCs w:val="20"/>
                <w:lang w:val="lt-LT"/>
              </w:rPr>
            </w:pPr>
            <w:r w:rsidRPr="00ED58D8">
              <w:rPr>
                <w:rFonts w:ascii="Verdana" w:hAnsi="Verdana"/>
                <w:sz w:val="20"/>
                <w:szCs w:val="20"/>
                <w:lang w:val="lt-LT"/>
              </w:rPr>
              <w:t>Turi būti galimybė</w:t>
            </w:r>
            <w:r>
              <w:rPr>
                <w:rFonts w:ascii="Verdana" w:hAnsi="Verdana"/>
                <w:sz w:val="20"/>
                <w:szCs w:val="20"/>
                <w:lang w:val="lt-LT"/>
              </w:rPr>
              <w:t>:</w:t>
            </w:r>
          </w:p>
          <w:p w14:paraId="12D6BC97" w14:textId="77777777" w:rsidR="003B556A" w:rsidRPr="00963BA0" w:rsidRDefault="003B556A" w:rsidP="009B3592">
            <w:pPr>
              <w:pStyle w:val="ListParagraph"/>
              <w:numPr>
                <w:ilvl w:val="0"/>
                <w:numId w:val="42"/>
              </w:numPr>
              <w:rPr>
                <w:rFonts w:ascii="Verdana" w:hAnsi="Verdana"/>
                <w:sz w:val="20"/>
                <w:szCs w:val="20"/>
                <w:lang w:val="lt-LT"/>
              </w:rPr>
            </w:pPr>
            <w:r w:rsidRPr="00963BA0">
              <w:rPr>
                <w:rFonts w:ascii="Verdana" w:hAnsi="Verdana"/>
                <w:sz w:val="20"/>
                <w:szCs w:val="20"/>
                <w:lang w:val="lt-LT"/>
              </w:rPr>
              <w:t>sukonfigūruoti laukus pagal duomenų pildytojo poreikius</w:t>
            </w:r>
            <w:r>
              <w:rPr>
                <w:rFonts w:ascii="Verdana" w:hAnsi="Verdana"/>
                <w:sz w:val="20"/>
                <w:szCs w:val="20"/>
                <w:lang w:val="lt-LT"/>
              </w:rPr>
              <w:t>;</w:t>
            </w:r>
          </w:p>
          <w:p w14:paraId="530DA43A" w14:textId="77777777" w:rsidR="003B556A" w:rsidRPr="00963BA0" w:rsidRDefault="003B556A" w:rsidP="009B3592">
            <w:pPr>
              <w:pStyle w:val="ListParagraph"/>
              <w:numPr>
                <w:ilvl w:val="0"/>
                <w:numId w:val="42"/>
              </w:numPr>
              <w:rPr>
                <w:rFonts w:ascii="Verdana" w:hAnsi="Verdana"/>
                <w:sz w:val="20"/>
                <w:szCs w:val="20"/>
                <w:lang w:val="lt-LT"/>
              </w:rPr>
            </w:pPr>
            <w:r w:rsidRPr="00963BA0">
              <w:rPr>
                <w:rFonts w:ascii="Verdana" w:hAnsi="Verdana"/>
                <w:sz w:val="20"/>
                <w:szCs w:val="20"/>
                <w:lang w:val="lt-LT"/>
              </w:rPr>
              <w:t xml:space="preserve"> pasirinkti lauko reikšmę iš sistemoje egzistuojančių reikšmių</w:t>
            </w:r>
            <w:r>
              <w:rPr>
                <w:rFonts w:ascii="Verdana" w:hAnsi="Verdana"/>
                <w:sz w:val="20"/>
                <w:szCs w:val="20"/>
                <w:lang w:val="lt-LT"/>
              </w:rPr>
              <w:t>;</w:t>
            </w:r>
          </w:p>
          <w:p w14:paraId="4D6227D3" w14:textId="77777777" w:rsidR="003B556A" w:rsidRPr="00963BA0" w:rsidRDefault="003B556A" w:rsidP="009B3592">
            <w:pPr>
              <w:pStyle w:val="ListParagraph"/>
              <w:numPr>
                <w:ilvl w:val="0"/>
                <w:numId w:val="42"/>
              </w:numPr>
              <w:rPr>
                <w:rFonts w:ascii="Verdana" w:hAnsi="Verdana"/>
                <w:sz w:val="20"/>
                <w:szCs w:val="20"/>
                <w:lang w:val="lt-LT"/>
              </w:rPr>
            </w:pPr>
            <w:r w:rsidRPr="00963BA0">
              <w:rPr>
                <w:rFonts w:ascii="Verdana" w:hAnsi="Verdana"/>
                <w:sz w:val="20"/>
                <w:szCs w:val="20"/>
                <w:lang w:val="lt-LT"/>
              </w:rPr>
              <w:t xml:space="preserve"> automatiškai užtikrinti duomenų korektiškumą prieš leidžiant išsaugoti formą</w:t>
            </w:r>
            <w:r>
              <w:rPr>
                <w:rFonts w:ascii="Verdana" w:hAnsi="Verdana"/>
                <w:sz w:val="20"/>
                <w:szCs w:val="20"/>
                <w:lang w:val="lt-LT"/>
              </w:rPr>
              <w:t>;</w:t>
            </w:r>
          </w:p>
          <w:p w14:paraId="499EB2ED" w14:textId="77777777" w:rsidR="003B556A" w:rsidRPr="00963BA0" w:rsidRDefault="003B556A" w:rsidP="009B3592">
            <w:pPr>
              <w:pStyle w:val="ListParagraph"/>
              <w:numPr>
                <w:ilvl w:val="0"/>
                <w:numId w:val="42"/>
              </w:numPr>
              <w:rPr>
                <w:rFonts w:ascii="Verdana" w:hAnsi="Verdana"/>
                <w:sz w:val="20"/>
                <w:szCs w:val="20"/>
                <w:lang w:val="lt-LT"/>
              </w:rPr>
            </w:pPr>
            <w:r w:rsidRPr="00963BA0">
              <w:rPr>
                <w:rFonts w:ascii="Verdana" w:hAnsi="Verdana"/>
                <w:sz w:val="20"/>
                <w:szCs w:val="20"/>
                <w:lang w:val="lt-LT"/>
              </w:rPr>
              <w:t>įvestus duomenis analizuoti naudojantis bet kokiais platformoje esančiais analizės įrankiais.</w:t>
            </w:r>
          </w:p>
        </w:tc>
      </w:tr>
    </w:tbl>
    <w:p w14:paraId="6FC22647" w14:textId="77777777" w:rsidR="003B556A" w:rsidRPr="00616848" w:rsidRDefault="003B556A" w:rsidP="003B556A">
      <w:pPr>
        <w:pStyle w:val="Heading3"/>
        <w:rPr>
          <w:rFonts w:ascii="Verdana" w:hAnsi="Verdana"/>
          <w:lang w:val="lt-LT"/>
        </w:rPr>
      </w:pPr>
      <w:bookmarkStart w:id="43" w:name="_Toc43701616"/>
      <w:bookmarkStart w:id="44" w:name="_Toc111548079"/>
      <w:r>
        <w:rPr>
          <w:rFonts w:ascii="Verdana" w:hAnsi="Verdana"/>
          <w:lang w:val="lt-LT"/>
        </w:rPr>
        <w:t>D</w:t>
      </w:r>
      <w:r w:rsidRPr="00616848">
        <w:rPr>
          <w:rFonts w:ascii="Verdana" w:hAnsi="Verdana"/>
          <w:lang w:val="lt-LT"/>
        </w:rPr>
        <w:t>uomenų iškėlimo funkcionalum</w:t>
      </w:r>
      <w:r>
        <w:rPr>
          <w:rFonts w:ascii="Verdana" w:hAnsi="Verdana"/>
          <w:lang w:val="lt-LT"/>
        </w:rPr>
        <w:t>o</w:t>
      </w:r>
      <w:r w:rsidRPr="00616848">
        <w:rPr>
          <w:rFonts w:ascii="Verdana" w:hAnsi="Verdana"/>
          <w:lang w:val="lt-LT"/>
        </w:rPr>
        <w:t xml:space="preserve"> </w:t>
      </w:r>
      <w:r>
        <w:rPr>
          <w:rFonts w:ascii="Verdana" w:hAnsi="Verdana"/>
          <w:lang w:val="lt-LT"/>
        </w:rPr>
        <w:t>r</w:t>
      </w:r>
      <w:r w:rsidRPr="00616848">
        <w:rPr>
          <w:rFonts w:ascii="Verdana" w:hAnsi="Verdana"/>
          <w:lang w:val="lt-LT"/>
        </w:rPr>
        <w:t xml:space="preserve">eikalavimai </w:t>
      </w:r>
      <w:bookmarkEnd w:id="43"/>
      <w:bookmarkEnd w:id="44"/>
    </w:p>
    <w:tbl>
      <w:tblPr>
        <w:tblStyle w:val="TableGrid"/>
        <w:tblW w:w="0" w:type="auto"/>
        <w:tblLook w:val="04A0" w:firstRow="1" w:lastRow="0" w:firstColumn="1" w:lastColumn="0" w:noHBand="0" w:noVBand="1"/>
      </w:tblPr>
      <w:tblGrid>
        <w:gridCol w:w="3174"/>
        <w:gridCol w:w="6455"/>
      </w:tblGrid>
      <w:tr w:rsidR="003B556A" w14:paraId="653D6F1F" w14:textId="77777777" w:rsidTr="008C6A05">
        <w:tc>
          <w:tcPr>
            <w:tcW w:w="3227" w:type="dxa"/>
          </w:tcPr>
          <w:p w14:paraId="064366D6" w14:textId="77777777" w:rsidR="003B556A" w:rsidRPr="00616848" w:rsidRDefault="003B556A" w:rsidP="008C6A05">
            <w:pPr>
              <w:rPr>
                <w:rFonts w:ascii="Verdana" w:hAnsi="Verdana"/>
                <w:b/>
                <w:sz w:val="20"/>
                <w:szCs w:val="20"/>
                <w:lang w:val="lt-LT"/>
              </w:rPr>
            </w:pPr>
            <w:r w:rsidRPr="00616848">
              <w:rPr>
                <w:rFonts w:ascii="Verdana" w:hAnsi="Verdana"/>
                <w:b/>
                <w:sz w:val="20"/>
                <w:szCs w:val="20"/>
                <w:lang w:val="lt-LT"/>
              </w:rPr>
              <w:t xml:space="preserve">Reikalavimo </w:t>
            </w:r>
            <w:proofErr w:type="spellStart"/>
            <w:r w:rsidRPr="00616848">
              <w:rPr>
                <w:rFonts w:ascii="Verdana" w:hAnsi="Verdana"/>
                <w:b/>
                <w:sz w:val="20"/>
                <w:szCs w:val="20"/>
                <w:lang w:val="lt-LT"/>
              </w:rPr>
              <w:t>nr.</w:t>
            </w:r>
            <w:proofErr w:type="spellEnd"/>
          </w:p>
        </w:tc>
        <w:tc>
          <w:tcPr>
            <w:tcW w:w="6627" w:type="dxa"/>
          </w:tcPr>
          <w:p w14:paraId="62CCC8BA" w14:textId="77777777" w:rsidR="003B556A" w:rsidRPr="00616848" w:rsidRDefault="003B556A" w:rsidP="008C6A05">
            <w:pPr>
              <w:rPr>
                <w:rFonts w:ascii="Verdana" w:hAnsi="Verdana"/>
                <w:b/>
                <w:sz w:val="20"/>
                <w:szCs w:val="20"/>
                <w:lang w:val="lt-LT"/>
              </w:rPr>
            </w:pPr>
            <w:r w:rsidRPr="00616848">
              <w:rPr>
                <w:rFonts w:ascii="Verdana" w:hAnsi="Verdana"/>
                <w:b/>
                <w:sz w:val="20"/>
                <w:szCs w:val="20"/>
                <w:lang w:val="lt-LT"/>
              </w:rPr>
              <w:t>Reikalavimų detalizavimas</w:t>
            </w:r>
          </w:p>
        </w:tc>
      </w:tr>
      <w:tr w:rsidR="003B556A" w:rsidRPr="009B5708" w14:paraId="55927FC2" w14:textId="77777777" w:rsidTr="008C6A05">
        <w:tc>
          <w:tcPr>
            <w:tcW w:w="3227" w:type="dxa"/>
          </w:tcPr>
          <w:p w14:paraId="00DCD327" w14:textId="77777777" w:rsidR="003B556A" w:rsidRPr="0061684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616848">
              <w:rPr>
                <w:rFonts w:ascii="Verdana" w:hAnsi="Verdana"/>
                <w:sz w:val="20"/>
                <w:szCs w:val="20"/>
                <w:lang w:val="lt-LT"/>
              </w:rPr>
              <w:t>Platforma turi galėti saugoti ir eksportuoti tiek pirminius, tiek apdorotus duomenis atvirais formatais.</w:t>
            </w:r>
          </w:p>
        </w:tc>
        <w:tc>
          <w:tcPr>
            <w:tcW w:w="6627" w:type="dxa"/>
          </w:tcPr>
          <w:p w14:paraId="329D3F4F" w14:textId="77777777" w:rsidR="003B556A" w:rsidRPr="00616848" w:rsidRDefault="003B556A" w:rsidP="008C6A05">
            <w:pPr>
              <w:rPr>
                <w:rFonts w:ascii="Verdana" w:hAnsi="Verdana"/>
                <w:sz w:val="20"/>
                <w:szCs w:val="20"/>
                <w:lang w:val="lt-LT"/>
              </w:rPr>
            </w:pPr>
            <w:r w:rsidRPr="00616848">
              <w:rPr>
                <w:rFonts w:ascii="Verdana" w:hAnsi="Verdana"/>
                <w:sz w:val="20"/>
                <w:szCs w:val="20"/>
                <w:lang w:val="lt-LT"/>
              </w:rPr>
              <w:t>Platforma turi galėti pateikti duomenis atvirais formatais, tokiais kaip CSV ar XLSX.</w:t>
            </w:r>
          </w:p>
        </w:tc>
      </w:tr>
      <w:tr w:rsidR="003B556A" w:rsidRPr="009B5708" w14:paraId="49DC1120" w14:textId="77777777" w:rsidTr="008C6A05">
        <w:tc>
          <w:tcPr>
            <w:tcW w:w="3227" w:type="dxa"/>
          </w:tcPr>
          <w:p w14:paraId="703C1472" w14:textId="77777777" w:rsidR="003B556A" w:rsidRPr="0061684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616848">
              <w:rPr>
                <w:rFonts w:ascii="Verdana" w:hAnsi="Verdana"/>
                <w:sz w:val="20"/>
                <w:szCs w:val="20"/>
                <w:lang w:val="lt-LT"/>
              </w:rPr>
              <w:t xml:space="preserve">Platforma turi turėti JDBC tvarkyklę bei </w:t>
            </w:r>
            <w:proofErr w:type="spellStart"/>
            <w:r w:rsidRPr="00616848">
              <w:rPr>
                <w:rFonts w:ascii="Verdana" w:hAnsi="Verdana"/>
                <w:sz w:val="20"/>
                <w:szCs w:val="20"/>
                <w:lang w:val="lt-LT"/>
              </w:rPr>
              <w:t>RESTful</w:t>
            </w:r>
            <w:proofErr w:type="spellEnd"/>
            <w:r w:rsidRPr="00616848">
              <w:rPr>
                <w:rFonts w:ascii="Verdana" w:hAnsi="Verdana"/>
                <w:sz w:val="20"/>
                <w:szCs w:val="20"/>
                <w:lang w:val="lt-LT"/>
              </w:rPr>
              <w:t xml:space="preserve"> API.</w:t>
            </w:r>
          </w:p>
        </w:tc>
        <w:tc>
          <w:tcPr>
            <w:tcW w:w="6627" w:type="dxa"/>
          </w:tcPr>
          <w:p w14:paraId="4BE94F33" w14:textId="77777777" w:rsidR="003B556A" w:rsidRPr="00616848" w:rsidRDefault="003B556A" w:rsidP="008C6A05">
            <w:pPr>
              <w:rPr>
                <w:rFonts w:ascii="Verdana" w:hAnsi="Verdana"/>
                <w:sz w:val="20"/>
                <w:szCs w:val="20"/>
                <w:lang w:val="lt-LT"/>
              </w:rPr>
            </w:pPr>
            <w:r w:rsidRPr="00616848">
              <w:rPr>
                <w:rFonts w:ascii="Verdana" w:hAnsi="Verdana"/>
                <w:sz w:val="20"/>
                <w:szCs w:val="20"/>
                <w:lang w:val="lt-LT"/>
              </w:rPr>
              <w:t xml:space="preserve">Šis funkcionalumas turi leisti išoriniams įrankiams pasiekti platformoje esančius duomenis. Tai turėtų apimti tokius įrankius kaip Microsoft Power BI, </w:t>
            </w:r>
            <w:proofErr w:type="spellStart"/>
            <w:r w:rsidRPr="00616848">
              <w:rPr>
                <w:rFonts w:ascii="Verdana" w:hAnsi="Verdana"/>
                <w:sz w:val="20"/>
                <w:szCs w:val="20"/>
                <w:lang w:val="lt-LT"/>
              </w:rPr>
              <w:t>Tableau</w:t>
            </w:r>
            <w:proofErr w:type="spellEnd"/>
            <w:r w:rsidRPr="00616848">
              <w:rPr>
                <w:rFonts w:ascii="Verdana" w:hAnsi="Verdana"/>
                <w:sz w:val="20"/>
                <w:szCs w:val="20"/>
                <w:lang w:val="lt-LT"/>
              </w:rPr>
              <w:t xml:space="preserve"> ir pan.</w:t>
            </w:r>
          </w:p>
          <w:p w14:paraId="5090460C" w14:textId="77777777" w:rsidR="003B556A" w:rsidRPr="00616848" w:rsidRDefault="003B556A" w:rsidP="008C6A05">
            <w:pPr>
              <w:rPr>
                <w:rFonts w:ascii="Verdana" w:hAnsi="Verdana"/>
                <w:sz w:val="20"/>
                <w:szCs w:val="20"/>
                <w:lang w:val="lt-LT"/>
              </w:rPr>
            </w:pPr>
            <w:r w:rsidRPr="00616848">
              <w:rPr>
                <w:rFonts w:ascii="Verdana" w:hAnsi="Verdana"/>
                <w:sz w:val="20"/>
                <w:szCs w:val="20"/>
                <w:lang w:val="lt-LT"/>
              </w:rPr>
              <w:t xml:space="preserve">Turi būti pateikta </w:t>
            </w:r>
            <w:proofErr w:type="spellStart"/>
            <w:r w:rsidRPr="00616848">
              <w:rPr>
                <w:rFonts w:ascii="Verdana" w:hAnsi="Verdana"/>
                <w:sz w:val="20"/>
                <w:szCs w:val="20"/>
                <w:lang w:val="lt-LT"/>
              </w:rPr>
              <w:t>RESTful</w:t>
            </w:r>
            <w:proofErr w:type="spellEnd"/>
            <w:r w:rsidRPr="00616848">
              <w:rPr>
                <w:rFonts w:ascii="Verdana" w:hAnsi="Verdana"/>
                <w:sz w:val="20"/>
                <w:szCs w:val="20"/>
                <w:lang w:val="lt-LT"/>
              </w:rPr>
              <w:t xml:space="preserve"> API dokumentacija.</w:t>
            </w:r>
          </w:p>
        </w:tc>
      </w:tr>
      <w:tr w:rsidR="003B556A" w:rsidRPr="009B5708" w14:paraId="3A11A049" w14:textId="77777777" w:rsidTr="008C6A05">
        <w:tc>
          <w:tcPr>
            <w:tcW w:w="3227" w:type="dxa"/>
          </w:tcPr>
          <w:p w14:paraId="1A89DF81" w14:textId="77777777" w:rsidR="003B556A" w:rsidRPr="00616848"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616848">
              <w:rPr>
                <w:rFonts w:ascii="Verdana" w:hAnsi="Verdana"/>
                <w:sz w:val="20"/>
                <w:szCs w:val="20"/>
                <w:lang w:val="lt-LT"/>
              </w:rPr>
              <w:t>Turi būti galimybė platformos įrankiais sukonfigūruoti duomenų eksportą.</w:t>
            </w:r>
          </w:p>
        </w:tc>
        <w:tc>
          <w:tcPr>
            <w:tcW w:w="6627" w:type="dxa"/>
          </w:tcPr>
          <w:p w14:paraId="36501A67" w14:textId="77777777" w:rsidR="003B556A" w:rsidRPr="00616848" w:rsidRDefault="003B556A" w:rsidP="008C6A05">
            <w:pPr>
              <w:rPr>
                <w:rFonts w:ascii="Verdana" w:hAnsi="Verdana"/>
                <w:sz w:val="20"/>
                <w:szCs w:val="20"/>
                <w:lang w:val="lt-LT"/>
              </w:rPr>
            </w:pPr>
            <w:r w:rsidRPr="00616848">
              <w:rPr>
                <w:rFonts w:ascii="Verdana" w:hAnsi="Verdana"/>
                <w:sz w:val="20"/>
                <w:szCs w:val="20"/>
                <w:lang w:val="lt-LT"/>
              </w:rPr>
              <w:t>Turi būti galimybė duomenų rinkinius pagal nustatytą datą ir laiką iškelti po vieną ar daugiau į kitas duomenų bazes, aplikacijas ar fail</w:t>
            </w:r>
            <w:r>
              <w:rPr>
                <w:rFonts w:ascii="Verdana" w:hAnsi="Verdana"/>
                <w:sz w:val="20"/>
                <w:szCs w:val="20"/>
                <w:lang w:val="lt-LT"/>
              </w:rPr>
              <w:t>ų</w:t>
            </w:r>
            <w:r w:rsidRPr="00616848">
              <w:rPr>
                <w:rFonts w:ascii="Verdana" w:hAnsi="Verdana"/>
                <w:sz w:val="20"/>
                <w:szCs w:val="20"/>
                <w:lang w:val="lt-LT"/>
              </w:rPr>
              <w:t xml:space="preserve"> sistemas. Platformoje duomenų atidavimui turi būti paruošti prisijungimai prie JDBC, lokalios failų sistemos, HDFS, SFTP, S3, ABFS. </w:t>
            </w:r>
          </w:p>
        </w:tc>
      </w:tr>
    </w:tbl>
    <w:p w14:paraId="513ED334" w14:textId="77777777" w:rsidR="003B556A" w:rsidRPr="00616848" w:rsidRDefault="003B556A" w:rsidP="003B556A">
      <w:pPr>
        <w:pStyle w:val="Heading3"/>
        <w:rPr>
          <w:rFonts w:ascii="Verdana" w:hAnsi="Verdana"/>
          <w:lang w:val="lt-LT"/>
        </w:rPr>
      </w:pPr>
      <w:bookmarkStart w:id="45" w:name="_Toc43701617"/>
      <w:bookmarkStart w:id="46" w:name="_Toc111548080"/>
      <w:r w:rsidRPr="00616848">
        <w:rPr>
          <w:rFonts w:ascii="Verdana" w:hAnsi="Verdana"/>
          <w:lang w:val="lt-LT"/>
        </w:rPr>
        <w:t>Reikalavimai naudotojų ir prieigos teisių valdymo funkcionalumui</w:t>
      </w:r>
      <w:bookmarkEnd w:id="45"/>
      <w:bookmarkEnd w:id="46"/>
    </w:p>
    <w:tbl>
      <w:tblPr>
        <w:tblStyle w:val="TableGrid"/>
        <w:tblW w:w="0" w:type="auto"/>
        <w:tblLook w:val="04A0" w:firstRow="1" w:lastRow="0" w:firstColumn="1" w:lastColumn="0" w:noHBand="0" w:noVBand="1"/>
      </w:tblPr>
      <w:tblGrid>
        <w:gridCol w:w="3150"/>
        <w:gridCol w:w="6366"/>
      </w:tblGrid>
      <w:tr w:rsidR="003B556A" w14:paraId="1236E0BF" w14:textId="77777777" w:rsidTr="008C6A05">
        <w:tc>
          <w:tcPr>
            <w:tcW w:w="3150" w:type="dxa"/>
          </w:tcPr>
          <w:p w14:paraId="7239650D" w14:textId="77777777" w:rsidR="003B556A" w:rsidRPr="00EF78E0" w:rsidRDefault="003B556A" w:rsidP="008C6A05">
            <w:pPr>
              <w:rPr>
                <w:rFonts w:ascii="Verdana" w:hAnsi="Verdana"/>
                <w:b/>
                <w:sz w:val="20"/>
                <w:szCs w:val="20"/>
                <w:lang w:val="lt-LT"/>
              </w:rPr>
            </w:pPr>
            <w:r w:rsidRPr="00EF78E0">
              <w:rPr>
                <w:rFonts w:ascii="Verdana" w:hAnsi="Verdana"/>
                <w:b/>
                <w:sz w:val="20"/>
                <w:szCs w:val="20"/>
                <w:lang w:val="lt-LT"/>
              </w:rPr>
              <w:t xml:space="preserve">Reikalavimo </w:t>
            </w:r>
            <w:proofErr w:type="spellStart"/>
            <w:r w:rsidRPr="00EF78E0">
              <w:rPr>
                <w:rFonts w:ascii="Verdana" w:hAnsi="Verdana"/>
                <w:b/>
                <w:sz w:val="20"/>
                <w:szCs w:val="20"/>
                <w:lang w:val="lt-LT"/>
              </w:rPr>
              <w:t>nr.</w:t>
            </w:r>
            <w:proofErr w:type="spellEnd"/>
          </w:p>
        </w:tc>
        <w:tc>
          <w:tcPr>
            <w:tcW w:w="6366" w:type="dxa"/>
          </w:tcPr>
          <w:p w14:paraId="1EE6AAE5" w14:textId="77777777" w:rsidR="003B556A" w:rsidRPr="00EF78E0" w:rsidRDefault="003B556A" w:rsidP="008C6A05">
            <w:pPr>
              <w:rPr>
                <w:rFonts w:ascii="Verdana" w:hAnsi="Verdana"/>
                <w:b/>
                <w:sz w:val="20"/>
                <w:szCs w:val="20"/>
                <w:lang w:val="lt-LT"/>
              </w:rPr>
            </w:pPr>
            <w:r w:rsidRPr="00EF78E0">
              <w:rPr>
                <w:rFonts w:ascii="Verdana" w:hAnsi="Verdana"/>
                <w:b/>
                <w:sz w:val="20"/>
                <w:szCs w:val="20"/>
                <w:lang w:val="lt-LT"/>
              </w:rPr>
              <w:t>Reikalavimų detalizavimas</w:t>
            </w:r>
          </w:p>
        </w:tc>
      </w:tr>
      <w:tr w:rsidR="003B556A" w:rsidRPr="009B5708" w14:paraId="3FA394B2" w14:textId="77777777" w:rsidTr="008C6A05">
        <w:tc>
          <w:tcPr>
            <w:tcW w:w="3150" w:type="dxa"/>
          </w:tcPr>
          <w:p w14:paraId="5E58B2C9" w14:textId="77777777" w:rsidR="003B556A" w:rsidRPr="00EF78E0"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EF78E0">
              <w:rPr>
                <w:rFonts w:ascii="Verdana" w:hAnsi="Verdana"/>
                <w:sz w:val="20"/>
                <w:szCs w:val="20"/>
                <w:lang w:val="lt-LT"/>
              </w:rPr>
              <w:t>Prieiga prie platformoje esančių išteklių turi būti ribojama pagal prieigos teises.</w:t>
            </w:r>
          </w:p>
        </w:tc>
        <w:tc>
          <w:tcPr>
            <w:tcW w:w="6366" w:type="dxa"/>
          </w:tcPr>
          <w:p w14:paraId="0BCFBA17" w14:textId="77777777" w:rsidR="003B556A" w:rsidRPr="00EF78E0" w:rsidRDefault="003B556A" w:rsidP="008C6A05">
            <w:pPr>
              <w:rPr>
                <w:rFonts w:ascii="Verdana" w:hAnsi="Verdana"/>
                <w:sz w:val="20"/>
                <w:szCs w:val="20"/>
                <w:lang w:val="lt-LT"/>
              </w:rPr>
            </w:pPr>
            <w:r w:rsidRPr="00EF78E0">
              <w:rPr>
                <w:rFonts w:ascii="Verdana" w:hAnsi="Verdana"/>
                <w:sz w:val="20"/>
                <w:szCs w:val="20"/>
                <w:lang w:val="lt-LT"/>
              </w:rPr>
              <w:t>Platformoje sukurtus išteklius, tokius kaip duomenų rinkiniai, ataskaitos, kataloga</w:t>
            </w:r>
            <w:r>
              <w:rPr>
                <w:rFonts w:ascii="Verdana" w:hAnsi="Verdana"/>
                <w:sz w:val="20"/>
                <w:szCs w:val="20"/>
                <w:lang w:val="lt-LT"/>
              </w:rPr>
              <w:t>s,</w:t>
            </w:r>
            <w:r w:rsidRPr="00EF78E0">
              <w:rPr>
                <w:rFonts w:ascii="Verdana" w:hAnsi="Verdana"/>
                <w:sz w:val="20"/>
                <w:szCs w:val="20"/>
                <w:lang w:val="lt-LT"/>
              </w:rPr>
              <w:t xml:space="preserve"> turi būti galima apsaugoti priskiriant mažiausiai šias prieigos teises:</w:t>
            </w:r>
          </w:p>
          <w:p w14:paraId="3B22BB81" w14:textId="77777777" w:rsidR="003B556A" w:rsidRPr="00EF78E0"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F78E0">
              <w:rPr>
                <w:rFonts w:ascii="Verdana" w:hAnsi="Verdana"/>
                <w:sz w:val="20"/>
                <w:szCs w:val="20"/>
                <w:lang w:val="lt-LT"/>
              </w:rPr>
              <w:t>vartotojai ar vartotojų grupės, kuriems suteikta skaitytojo prieigos teisė, turi galėti peržiūrėti išteklius;</w:t>
            </w:r>
          </w:p>
          <w:p w14:paraId="3E8011B7" w14:textId="77777777" w:rsidR="003B556A" w:rsidRPr="00EF78E0"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F78E0">
              <w:rPr>
                <w:rFonts w:ascii="Verdana" w:hAnsi="Verdana"/>
                <w:sz w:val="20"/>
                <w:szCs w:val="20"/>
                <w:lang w:val="lt-LT"/>
              </w:rPr>
              <w:lastRenderedPageBreak/>
              <w:t>vartotojai ar vartotojų grupės, kuriems suteikta redaktoriaus prieigos teisė, turi galėti peržiūrėti ir keisti išteklius;</w:t>
            </w:r>
          </w:p>
          <w:p w14:paraId="523468C1" w14:textId="77777777" w:rsidR="003B556A" w:rsidRPr="00616848" w:rsidRDefault="003B556A" w:rsidP="008C6A05">
            <w:pPr>
              <w:pStyle w:val="ListParagraph"/>
              <w:numPr>
                <w:ilvl w:val="0"/>
                <w:numId w:val="10"/>
              </w:numPr>
              <w:tabs>
                <w:tab w:val="left" w:pos="805"/>
              </w:tabs>
              <w:spacing w:after="60"/>
              <w:ind w:left="34" w:firstLine="425"/>
              <w:rPr>
                <w:rFonts w:ascii="Verdana" w:hAnsi="Verdana"/>
                <w:sz w:val="20"/>
                <w:szCs w:val="20"/>
                <w:lang w:val="lt-LT"/>
              </w:rPr>
            </w:pPr>
            <w:r w:rsidRPr="00EF78E0">
              <w:rPr>
                <w:rFonts w:ascii="Verdana" w:hAnsi="Verdana"/>
                <w:sz w:val="20"/>
                <w:szCs w:val="20"/>
                <w:lang w:val="lt-LT"/>
              </w:rPr>
              <w:t>vartotojai ar vartotojų grupės, kuriems suteikta savininko prieigos teisė, turi galėti peržiūrėti ir keisti išteklius bei keisti tų išteklių prieigos teises.</w:t>
            </w:r>
          </w:p>
        </w:tc>
      </w:tr>
      <w:tr w:rsidR="003B556A" w:rsidRPr="009B5708" w14:paraId="500421A6" w14:textId="77777777" w:rsidTr="008C6A05">
        <w:tc>
          <w:tcPr>
            <w:tcW w:w="3150" w:type="dxa"/>
          </w:tcPr>
          <w:p w14:paraId="018C4FAD" w14:textId="77777777" w:rsidR="003B556A" w:rsidRPr="00EF78E0" w:rsidRDefault="003B556A" w:rsidP="008C6A05">
            <w:pPr>
              <w:pStyle w:val="ListParagraph"/>
              <w:numPr>
                <w:ilvl w:val="1"/>
                <w:numId w:val="9"/>
              </w:numPr>
              <w:tabs>
                <w:tab w:val="left" w:pos="567"/>
              </w:tabs>
              <w:suppressAutoHyphens/>
              <w:autoSpaceDN w:val="0"/>
              <w:spacing w:after="60"/>
              <w:ind w:left="0"/>
              <w:contextualSpacing w:val="0"/>
              <w:jc w:val="both"/>
              <w:textAlignment w:val="baseline"/>
              <w:rPr>
                <w:rFonts w:ascii="Verdana" w:hAnsi="Verdana"/>
                <w:sz w:val="20"/>
                <w:szCs w:val="20"/>
                <w:lang w:val="lt-LT"/>
              </w:rPr>
            </w:pPr>
            <w:r w:rsidRPr="00EF78E0">
              <w:rPr>
                <w:rFonts w:ascii="Verdana" w:hAnsi="Verdana"/>
                <w:sz w:val="20"/>
                <w:szCs w:val="20"/>
                <w:lang w:val="lt-LT"/>
              </w:rPr>
              <w:lastRenderedPageBreak/>
              <w:t>Platforma turi palaikyti hierarchinį grupių modelį.</w:t>
            </w:r>
          </w:p>
        </w:tc>
        <w:tc>
          <w:tcPr>
            <w:tcW w:w="6366" w:type="dxa"/>
          </w:tcPr>
          <w:p w14:paraId="7ED95F9C" w14:textId="77777777" w:rsidR="003B556A" w:rsidRPr="00EF78E0" w:rsidRDefault="003B556A" w:rsidP="008C6A05">
            <w:pPr>
              <w:rPr>
                <w:rFonts w:ascii="Verdana" w:hAnsi="Verdana"/>
                <w:sz w:val="20"/>
                <w:szCs w:val="20"/>
                <w:lang w:val="lt-LT"/>
              </w:rPr>
            </w:pPr>
            <w:r w:rsidRPr="00EF78E0">
              <w:rPr>
                <w:rFonts w:ascii="Verdana" w:hAnsi="Verdana"/>
                <w:sz w:val="20"/>
                <w:szCs w:val="20"/>
                <w:lang w:val="lt-LT"/>
              </w:rPr>
              <w:t>Platformoje turi būti įmanoma kurti grupes ir joms priskirti vartotojus ir kitas (</w:t>
            </w:r>
            <w:r>
              <w:rPr>
                <w:rFonts w:ascii="Verdana" w:hAnsi="Verdana"/>
                <w:sz w:val="20"/>
                <w:szCs w:val="20"/>
                <w:lang w:val="lt-LT"/>
              </w:rPr>
              <w:t>išvestines</w:t>
            </w:r>
            <w:r w:rsidRPr="00EF78E0">
              <w:rPr>
                <w:rFonts w:ascii="Verdana" w:hAnsi="Verdana"/>
                <w:sz w:val="20"/>
                <w:szCs w:val="20"/>
                <w:lang w:val="lt-LT"/>
              </w:rPr>
              <w:t>) grupes. Pvz., vartotojai į grupes gali būti skirstomi pagal dep</w:t>
            </w:r>
            <w:r>
              <w:rPr>
                <w:rFonts w:ascii="Verdana" w:hAnsi="Verdana"/>
                <w:sz w:val="20"/>
                <w:szCs w:val="20"/>
                <w:lang w:val="lt-LT"/>
              </w:rPr>
              <w:t>a</w:t>
            </w:r>
            <w:r w:rsidRPr="00EF78E0">
              <w:rPr>
                <w:rFonts w:ascii="Verdana" w:hAnsi="Verdana"/>
                <w:sz w:val="20"/>
                <w:szCs w:val="20"/>
                <w:lang w:val="lt-LT"/>
              </w:rPr>
              <w:t>rt</w:t>
            </w:r>
            <w:r>
              <w:rPr>
                <w:rFonts w:ascii="Verdana" w:hAnsi="Verdana"/>
                <w:sz w:val="20"/>
                <w:szCs w:val="20"/>
                <w:lang w:val="lt-LT"/>
              </w:rPr>
              <w:t>a</w:t>
            </w:r>
            <w:r w:rsidRPr="00EF78E0">
              <w:rPr>
                <w:rFonts w:ascii="Verdana" w:hAnsi="Verdana"/>
                <w:sz w:val="20"/>
                <w:szCs w:val="20"/>
                <w:lang w:val="lt-LT"/>
              </w:rPr>
              <w:t>mentą, skyrių, darbo grupę, pareigas ir pan.</w:t>
            </w:r>
          </w:p>
          <w:p w14:paraId="7435D39D" w14:textId="77777777" w:rsidR="003B556A" w:rsidRPr="00EF78E0" w:rsidRDefault="003B556A" w:rsidP="008C6A05">
            <w:pPr>
              <w:rPr>
                <w:rFonts w:ascii="Verdana" w:hAnsi="Verdana"/>
                <w:sz w:val="20"/>
                <w:szCs w:val="20"/>
                <w:lang w:val="lt-LT"/>
              </w:rPr>
            </w:pPr>
            <w:r w:rsidRPr="00EF78E0">
              <w:rPr>
                <w:rFonts w:ascii="Verdana" w:hAnsi="Verdana"/>
                <w:sz w:val="20"/>
                <w:szCs w:val="20"/>
                <w:lang w:val="lt-LT"/>
              </w:rPr>
              <w:t>Platformoje sukurtas grupes ir priskyrimus į grupes vartotojams su atitinkamomis teisėmis turi būti galima valdyti grafinėje vartotojo sąsajoje.</w:t>
            </w:r>
          </w:p>
        </w:tc>
      </w:tr>
      <w:tr w:rsidR="003B556A" w:rsidRPr="009B5708" w14:paraId="6A3793B5" w14:textId="77777777" w:rsidTr="008C6A05">
        <w:tc>
          <w:tcPr>
            <w:tcW w:w="3150" w:type="dxa"/>
          </w:tcPr>
          <w:p w14:paraId="498BC1A2" w14:textId="77777777" w:rsidR="003B556A" w:rsidRPr="00B4359D"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B4359D">
              <w:rPr>
                <w:rFonts w:ascii="Verdana" w:hAnsi="Verdana"/>
                <w:sz w:val="20"/>
                <w:szCs w:val="20"/>
                <w:lang w:val="lt-LT"/>
              </w:rPr>
              <w:t>Platformos turi palaikyti prisijungimą iš išorinių sistemų.</w:t>
            </w:r>
          </w:p>
        </w:tc>
        <w:tc>
          <w:tcPr>
            <w:tcW w:w="6366" w:type="dxa"/>
          </w:tcPr>
          <w:p w14:paraId="11904603" w14:textId="77777777" w:rsidR="003B556A" w:rsidRPr="00B4359D" w:rsidRDefault="003B556A" w:rsidP="008C6A05">
            <w:pPr>
              <w:rPr>
                <w:rFonts w:ascii="Verdana" w:hAnsi="Verdana"/>
                <w:sz w:val="20"/>
                <w:szCs w:val="20"/>
                <w:lang w:val="lt-LT"/>
              </w:rPr>
            </w:pPr>
            <w:r w:rsidRPr="00B4359D">
              <w:rPr>
                <w:rFonts w:ascii="Verdana" w:hAnsi="Verdana"/>
                <w:sz w:val="20"/>
                <w:szCs w:val="20"/>
                <w:lang w:val="lt-LT"/>
              </w:rPr>
              <w:t xml:space="preserve">Platforma turi galėti </w:t>
            </w:r>
            <w:r>
              <w:rPr>
                <w:rFonts w:ascii="Verdana" w:hAnsi="Verdana"/>
                <w:sz w:val="20"/>
                <w:szCs w:val="20"/>
                <w:lang w:val="lt-LT"/>
              </w:rPr>
              <w:t>suteikti</w:t>
            </w:r>
            <w:r w:rsidRPr="00B4359D">
              <w:rPr>
                <w:rFonts w:ascii="Verdana" w:hAnsi="Verdana"/>
                <w:sz w:val="20"/>
                <w:szCs w:val="20"/>
                <w:lang w:val="lt-LT"/>
              </w:rPr>
              <w:t xml:space="preserve"> prisijungimo atpažinimo ženklą (angl. </w:t>
            </w:r>
            <w:proofErr w:type="spellStart"/>
            <w:r w:rsidRPr="00963BA0">
              <w:rPr>
                <w:rFonts w:ascii="Verdana" w:hAnsi="Verdana"/>
                <w:i/>
                <w:sz w:val="20"/>
                <w:szCs w:val="20"/>
                <w:lang w:val="lt-LT"/>
              </w:rPr>
              <w:t>authentication</w:t>
            </w:r>
            <w:proofErr w:type="spellEnd"/>
            <w:r w:rsidRPr="00963BA0">
              <w:rPr>
                <w:rFonts w:ascii="Verdana" w:hAnsi="Verdana"/>
                <w:i/>
                <w:sz w:val="20"/>
                <w:szCs w:val="20"/>
                <w:lang w:val="lt-LT"/>
              </w:rPr>
              <w:t xml:space="preserve"> </w:t>
            </w:r>
            <w:proofErr w:type="spellStart"/>
            <w:r w:rsidRPr="00963BA0">
              <w:rPr>
                <w:rFonts w:ascii="Verdana" w:hAnsi="Verdana"/>
                <w:i/>
                <w:sz w:val="20"/>
                <w:szCs w:val="20"/>
                <w:lang w:val="lt-LT"/>
              </w:rPr>
              <w:t>token</w:t>
            </w:r>
            <w:proofErr w:type="spellEnd"/>
            <w:r w:rsidRPr="00B4359D">
              <w:rPr>
                <w:rFonts w:ascii="Verdana" w:hAnsi="Verdana"/>
                <w:sz w:val="20"/>
                <w:szCs w:val="20"/>
                <w:lang w:val="lt-LT"/>
              </w:rPr>
              <w:t>) ar slaptažodžius, kuriuos išorinės sistemos galėtų panaudoti automatizuotai pasiekiant sistemos išteklius.</w:t>
            </w:r>
          </w:p>
          <w:p w14:paraId="66DA929E" w14:textId="77777777" w:rsidR="003B556A" w:rsidRPr="00B4359D" w:rsidRDefault="003B556A" w:rsidP="008C6A05">
            <w:pPr>
              <w:rPr>
                <w:rFonts w:ascii="Verdana" w:hAnsi="Verdana"/>
                <w:sz w:val="20"/>
                <w:szCs w:val="20"/>
                <w:lang w:val="lt-LT"/>
              </w:rPr>
            </w:pPr>
            <w:r w:rsidRPr="00B4359D">
              <w:rPr>
                <w:rFonts w:ascii="Verdana" w:hAnsi="Verdana"/>
                <w:sz w:val="20"/>
                <w:szCs w:val="20"/>
                <w:lang w:val="lt-LT"/>
              </w:rPr>
              <w:t>Turi būti įmanoma lengvai atšaukti tokius atpažinimo ženklus ar slaptažodžius, jei jie būtų prarasti ar paviešinti už sistemos ribų.</w:t>
            </w:r>
          </w:p>
        </w:tc>
      </w:tr>
      <w:tr w:rsidR="003B556A" w:rsidRPr="009B5708" w14:paraId="67A7AA2B" w14:textId="77777777" w:rsidTr="008C6A05">
        <w:tc>
          <w:tcPr>
            <w:tcW w:w="3150" w:type="dxa"/>
          </w:tcPr>
          <w:p w14:paraId="712A7E90" w14:textId="77777777" w:rsidR="003B556A" w:rsidRPr="00CD5E4C"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CD5E4C">
              <w:rPr>
                <w:rFonts w:ascii="Verdana" w:hAnsi="Verdana"/>
                <w:sz w:val="20"/>
                <w:szCs w:val="20"/>
                <w:lang w:val="lt-LT"/>
              </w:rPr>
              <w:t>Platforma turi palaikyti išteklių saugojimą katalogų hierarchijoje.</w:t>
            </w:r>
          </w:p>
        </w:tc>
        <w:tc>
          <w:tcPr>
            <w:tcW w:w="6366" w:type="dxa"/>
          </w:tcPr>
          <w:p w14:paraId="0646452A"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Platforma turi palaikyti pagrindinių katalogų kūrimą, į kuriuos vartotojai turi galėti dėti išteklius pagal jų šaltinį, organizacijos struktūrą, projektinę veiklą ar kitą loginę tvarką.</w:t>
            </w:r>
          </w:p>
          <w:p w14:paraId="50D810A2"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Kataloguose vartotojai turi galėti dėti išteklius ar kitus (</w:t>
            </w:r>
            <w:r>
              <w:rPr>
                <w:rFonts w:ascii="Verdana" w:hAnsi="Verdana"/>
                <w:sz w:val="20"/>
                <w:szCs w:val="20"/>
                <w:lang w:val="lt-LT"/>
              </w:rPr>
              <w:t>išvestinius</w:t>
            </w:r>
            <w:r w:rsidRPr="00CD5E4C">
              <w:rPr>
                <w:rFonts w:ascii="Verdana" w:hAnsi="Verdana"/>
                <w:sz w:val="20"/>
                <w:szCs w:val="20"/>
                <w:lang w:val="lt-LT"/>
              </w:rPr>
              <w:t>) katalogus.</w:t>
            </w:r>
          </w:p>
          <w:p w14:paraId="0C02EF6C"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 xml:space="preserve">Turi būti galimybė kiekvieną katalogą hierarchijoje apsaugoti prieigos teisėmis. </w:t>
            </w:r>
            <w:r>
              <w:rPr>
                <w:rFonts w:ascii="Verdana" w:hAnsi="Verdana"/>
                <w:sz w:val="20"/>
                <w:szCs w:val="20"/>
                <w:lang w:val="lt-LT"/>
              </w:rPr>
              <w:t>Išvestiniai</w:t>
            </w:r>
            <w:r w:rsidRPr="00CD5E4C">
              <w:rPr>
                <w:rFonts w:ascii="Verdana" w:hAnsi="Verdana"/>
                <w:sz w:val="20"/>
                <w:szCs w:val="20"/>
                <w:lang w:val="lt-LT"/>
              </w:rPr>
              <w:t xml:space="preserve"> katalogai ir ištekliai turi paveldėti savo prieigos teises iš visų savo </w:t>
            </w:r>
            <w:r>
              <w:rPr>
                <w:rFonts w:ascii="Verdana" w:hAnsi="Verdana"/>
                <w:sz w:val="20"/>
                <w:szCs w:val="20"/>
                <w:lang w:val="lt-LT"/>
              </w:rPr>
              <w:t>pagrindinių</w:t>
            </w:r>
            <w:r w:rsidRPr="00CD5E4C">
              <w:rPr>
                <w:rFonts w:ascii="Verdana" w:hAnsi="Verdana"/>
                <w:sz w:val="20"/>
                <w:szCs w:val="20"/>
                <w:lang w:val="lt-LT"/>
              </w:rPr>
              <w:t xml:space="preserve"> katalogų.</w:t>
            </w:r>
          </w:p>
        </w:tc>
      </w:tr>
      <w:tr w:rsidR="003B556A" w:rsidRPr="009B5708" w14:paraId="3383B8EE" w14:textId="77777777" w:rsidTr="008C6A05">
        <w:tc>
          <w:tcPr>
            <w:tcW w:w="3150" w:type="dxa"/>
          </w:tcPr>
          <w:p w14:paraId="26382CB5" w14:textId="77777777" w:rsidR="003B556A" w:rsidRPr="00CD5E4C"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CD5E4C">
              <w:rPr>
                <w:rFonts w:ascii="Verdana" w:hAnsi="Verdana"/>
                <w:sz w:val="20"/>
                <w:szCs w:val="20"/>
                <w:lang w:val="lt-LT"/>
              </w:rPr>
              <w:t>Vartotojų paieškos rezultatuose rodomi ištekliai turi atitikti kiekvieno iš rodomų išteklių prieigos teises.</w:t>
            </w:r>
          </w:p>
        </w:tc>
        <w:tc>
          <w:tcPr>
            <w:tcW w:w="6366" w:type="dxa"/>
          </w:tcPr>
          <w:p w14:paraId="5417E39C"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Paieškos rezultatuose turi būti rodomi tik tie ištekliai, kuriuos ieškantis vartotojas turi prieigos teises matyti.</w:t>
            </w:r>
          </w:p>
        </w:tc>
      </w:tr>
      <w:tr w:rsidR="003B556A" w:rsidRPr="009B5708" w14:paraId="6340DBA5" w14:textId="77777777" w:rsidTr="008C6A05">
        <w:tc>
          <w:tcPr>
            <w:tcW w:w="3150" w:type="dxa"/>
          </w:tcPr>
          <w:p w14:paraId="5F5A5375" w14:textId="77777777" w:rsidR="003B556A" w:rsidRPr="00CD5E4C" w:rsidRDefault="003B556A" w:rsidP="008C6A05">
            <w:pPr>
              <w:pStyle w:val="ListParagraph"/>
              <w:numPr>
                <w:ilvl w:val="1"/>
                <w:numId w:val="9"/>
              </w:numPr>
              <w:tabs>
                <w:tab w:val="left" w:pos="567"/>
              </w:tabs>
              <w:suppressAutoHyphens/>
              <w:autoSpaceDN w:val="0"/>
              <w:spacing w:after="60"/>
              <w:ind w:left="0"/>
              <w:contextualSpacing w:val="0"/>
              <w:textAlignment w:val="baseline"/>
              <w:rPr>
                <w:rFonts w:ascii="Verdana" w:hAnsi="Verdana"/>
                <w:sz w:val="20"/>
                <w:szCs w:val="20"/>
                <w:lang w:val="lt-LT"/>
              </w:rPr>
            </w:pPr>
            <w:r w:rsidRPr="00CD5E4C">
              <w:rPr>
                <w:rFonts w:ascii="Verdana" w:hAnsi="Verdana"/>
                <w:sz w:val="20"/>
                <w:szCs w:val="20"/>
                <w:lang w:val="lt-LT"/>
              </w:rPr>
              <w:t>Platforma turi palaikyti išteklių apsaugojimą saugumo žymomis.</w:t>
            </w:r>
          </w:p>
        </w:tc>
        <w:tc>
          <w:tcPr>
            <w:tcW w:w="6366" w:type="dxa"/>
          </w:tcPr>
          <w:p w14:paraId="274096E8" w14:textId="77777777" w:rsidR="003B556A" w:rsidRPr="00CD5E4C" w:rsidRDefault="003B556A" w:rsidP="008C6A05">
            <w:pPr>
              <w:rPr>
                <w:rFonts w:ascii="Verdana" w:hAnsi="Verdana"/>
                <w:sz w:val="20"/>
                <w:szCs w:val="20"/>
                <w:lang w:val="lt-LT"/>
              </w:rPr>
            </w:pPr>
            <w:r>
              <w:rPr>
                <w:rFonts w:ascii="Verdana" w:hAnsi="Verdana"/>
                <w:sz w:val="20"/>
                <w:szCs w:val="20"/>
                <w:lang w:val="lt-LT"/>
              </w:rPr>
              <w:t>Be jau</w:t>
            </w:r>
            <w:r w:rsidRPr="00CD5E4C">
              <w:rPr>
                <w:rFonts w:ascii="Verdana" w:hAnsi="Verdana"/>
                <w:sz w:val="20"/>
                <w:szCs w:val="20"/>
                <w:lang w:val="lt-LT"/>
              </w:rPr>
              <w:t xml:space="preserve"> aprašytų prieigos teisių, turi būti galimybė ištekliams suteikti vieną ar kelias saugumo žymas.</w:t>
            </w:r>
          </w:p>
          <w:p w14:paraId="73EA0F3B"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Turi būti galimybė vartotojams ir grupėms suteikti prieigą prie vienos ar kelių saugumo žymų. Saugumo žymų vartotojams priskyrimą turi galėti atlikti tik vartotojai, turintys atitinkamas teises.</w:t>
            </w:r>
          </w:p>
          <w:p w14:paraId="7557392D"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Ištekliai kataloguose turi paveldėti katalogams priskirtas saugumo žymas.</w:t>
            </w:r>
          </w:p>
          <w:p w14:paraId="2E395F2C"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Ištekliai, kurie naudoja duomenis iš kitų saugumo žymomis apribotų išteklių, turi paveldėti jų saugumo žymas.</w:t>
            </w:r>
          </w:p>
          <w:p w14:paraId="6A04DD25"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Saugumo žymos atsiradimas ant išteklių turi apriboti vartotojų turėtas prieigos teises prie išteklių. Pvz., varto</w:t>
            </w:r>
            <w:r>
              <w:rPr>
                <w:rFonts w:ascii="Verdana" w:hAnsi="Verdana"/>
                <w:sz w:val="20"/>
                <w:szCs w:val="20"/>
                <w:lang w:val="lt-LT"/>
              </w:rPr>
              <w:t>to</w:t>
            </w:r>
            <w:r w:rsidRPr="00CD5E4C">
              <w:rPr>
                <w:rFonts w:ascii="Verdana" w:hAnsi="Verdana"/>
                <w:sz w:val="20"/>
                <w:szCs w:val="20"/>
                <w:lang w:val="lt-LT"/>
              </w:rPr>
              <w:t>jas, turintis savininko prieigos teisę prie išteklių, bet neturintis visų ištekliams suteiktų saugumo žymų, turi negalėti jų pasiekti.</w:t>
            </w:r>
          </w:p>
          <w:p w14:paraId="57A4BD31"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Vartotojas turi turėti kiekvieną išteklių saugumo žymą tam, kad galėtų pasiekti išteklius.</w:t>
            </w:r>
          </w:p>
          <w:p w14:paraId="65FAD817" w14:textId="77777777" w:rsidR="003B556A" w:rsidRPr="00CD5E4C" w:rsidRDefault="003B556A" w:rsidP="008C6A05">
            <w:pPr>
              <w:rPr>
                <w:rFonts w:ascii="Verdana" w:hAnsi="Verdana"/>
                <w:sz w:val="20"/>
                <w:szCs w:val="20"/>
                <w:lang w:val="lt-LT"/>
              </w:rPr>
            </w:pPr>
            <w:r w:rsidRPr="00CD5E4C">
              <w:rPr>
                <w:rFonts w:ascii="Verdana" w:hAnsi="Verdana"/>
                <w:sz w:val="20"/>
                <w:szCs w:val="20"/>
                <w:lang w:val="lt-LT"/>
              </w:rPr>
              <w:t>Vartotojai turi negalėti priskirti ištekliams tokios saugumo žymos, po kurios priskyrimo jie patys nebegalėtų pasiekti išteklių.</w:t>
            </w:r>
          </w:p>
        </w:tc>
      </w:tr>
    </w:tbl>
    <w:p w14:paraId="4A373B5B" w14:textId="77777777" w:rsidR="003B556A" w:rsidRPr="002F45CC" w:rsidRDefault="003B556A" w:rsidP="003B556A">
      <w:pPr>
        <w:pStyle w:val="Heading3"/>
        <w:rPr>
          <w:rFonts w:ascii="Verdana" w:hAnsi="Verdana"/>
          <w:lang w:val="lt-LT"/>
        </w:rPr>
      </w:pPr>
      <w:bookmarkStart w:id="47" w:name="_Toc43701618"/>
      <w:bookmarkStart w:id="48" w:name="_Toc111548081"/>
      <w:r>
        <w:rPr>
          <w:rFonts w:ascii="Verdana" w:hAnsi="Verdana"/>
          <w:lang w:val="lt-LT"/>
        </w:rPr>
        <w:lastRenderedPageBreak/>
        <w:t>D</w:t>
      </w:r>
      <w:r w:rsidRPr="002F45CC">
        <w:rPr>
          <w:rFonts w:ascii="Verdana" w:hAnsi="Verdana"/>
          <w:lang w:val="lt-LT"/>
        </w:rPr>
        <w:t>uomenų integracij</w:t>
      </w:r>
      <w:r>
        <w:rPr>
          <w:rFonts w:ascii="Verdana" w:hAnsi="Verdana"/>
          <w:lang w:val="lt-LT"/>
        </w:rPr>
        <w:t>os</w:t>
      </w:r>
      <w:r w:rsidRPr="002F45CC">
        <w:rPr>
          <w:rFonts w:ascii="Verdana" w:hAnsi="Verdana"/>
          <w:lang w:val="lt-LT"/>
        </w:rPr>
        <w:t xml:space="preserve"> </w:t>
      </w:r>
      <w:r>
        <w:rPr>
          <w:rFonts w:ascii="Verdana" w:hAnsi="Verdana"/>
          <w:lang w:val="lt-LT"/>
        </w:rPr>
        <w:t>r</w:t>
      </w:r>
      <w:r w:rsidRPr="002F45CC">
        <w:rPr>
          <w:rFonts w:ascii="Verdana" w:hAnsi="Verdana"/>
          <w:lang w:val="lt-LT"/>
        </w:rPr>
        <w:t xml:space="preserve">eikalavimai </w:t>
      </w:r>
      <w:bookmarkEnd w:id="47"/>
      <w:bookmarkEnd w:id="48"/>
    </w:p>
    <w:p w14:paraId="43ECF9E9" w14:textId="77777777" w:rsidR="003B556A" w:rsidRPr="002F45CC"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E515C9">
        <w:rPr>
          <w:rFonts w:ascii="Verdana" w:hAnsi="Verdana"/>
          <w:sz w:val="20"/>
          <w:szCs w:val="20"/>
          <w:lang w:val="lt-LT"/>
        </w:rPr>
        <w:t>Duomenų platformos diegimo metu turi būti integruoti ir apdoroti nurodyti Užsakovo pateiktų duomenų šaltinių duomenys. Sąsajos su duomenų šaltiniais ir duomenys turi būti integruoti tokiais etapais</w:t>
      </w:r>
      <w:r>
        <w:rPr>
          <w:rFonts w:ascii="Verdana" w:hAnsi="Verdana"/>
          <w:sz w:val="20"/>
          <w:szCs w:val="20"/>
          <w:lang w:val="lt-LT"/>
        </w:rPr>
        <w:t xml:space="preserve"> ir</w:t>
      </w:r>
      <w:r w:rsidRPr="00E515C9">
        <w:rPr>
          <w:rFonts w:ascii="Verdana" w:hAnsi="Verdana"/>
          <w:sz w:val="20"/>
          <w:szCs w:val="20"/>
          <w:lang w:val="lt-LT"/>
        </w:rPr>
        <w:t xml:space="preserve"> apimtimi:</w:t>
      </w:r>
    </w:p>
    <w:tbl>
      <w:tblPr>
        <w:tblStyle w:val="TableGrid"/>
        <w:tblpPr w:leftFromText="180" w:rightFromText="180" w:vertAnchor="text" w:horzAnchor="margin" w:tblpY="89"/>
        <w:tblW w:w="8545" w:type="dxa"/>
        <w:tblLayout w:type="fixed"/>
        <w:tblLook w:val="04A0" w:firstRow="1" w:lastRow="0" w:firstColumn="1" w:lastColumn="0" w:noHBand="0" w:noVBand="1"/>
      </w:tblPr>
      <w:tblGrid>
        <w:gridCol w:w="2065"/>
        <w:gridCol w:w="1980"/>
        <w:gridCol w:w="2790"/>
        <w:gridCol w:w="1710"/>
      </w:tblGrid>
      <w:tr w:rsidR="003B556A" w:rsidRPr="008E5428" w14:paraId="5BF62070" w14:textId="77777777" w:rsidTr="008C6A05">
        <w:tc>
          <w:tcPr>
            <w:tcW w:w="2065" w:type="dxa"/>
          </w:tcPr>
          <w:p w14:paraId="753C300A" w14:textId="77777777" w:rsidR="003B556A" w:rsidRPr="00D06220" w:rsidRDefault="003B556A" w:rsidP="008C6A05">
            <w:pPr>
              <w:rPr>
                <w:rFonts w:ascii="Verdana" w:hAnsi="Verdana"/>
                <w:b/>
                <w:bCs/>
                <w:sz w:val="16"/>
                <w:szCs w:val="16"/>
                <w:lang w:val="lt-LT"/>
              </w:rPr>
            </w:pPr>
            <w:r w:rsidRPr="00C37084">
              <w:rPr>
                <w:rFonts w:ascii="Verdana" w:hAnsi="Verdana"/>
                <w:b/>
                <w:bCs/>
                <w:sz w:val="16"/>
                <w:szCs w:val="16"/>
                <w:lang w:val="lt-LT"/>
              </w:rPr>
              <w:t>Duomenų šaltiniai</w:t>
            </w:r>
          </w:p>
        </w:tc>
        <w:tc>
          <w:tcPr>
            <w:tcW w:w="1980" w:type="dxa"/>
          </w:tcPr>
          <w:p w14:paraId="210BEC04" w14:textId="77777777" w:rsidR="003B556A" w:rsidRPr="008E5428" w:rsidRDefault="003B556A" w:rsidP="008C6A05">
            <w:pPr>
              <w:rPr>
                <w:rFonts w:ascii="Verdana" w:hAnsi="Verdana"/>
                <w:b/>
                <w:sz w:val="16"/>
                <w:szCs w:val="16"/>
                <w:lang w:val="lt-LT"/>
              </w:rPr>
            </w:pPr>
            <w:r w:rsidRPr="008E5428">
              <w:rPr>
                <w:rFonts w:ascii="Verdana" w:hAnsi="Verdana"/>
                <w:b/>
                <w:sz w:val="16"/>
                <w:szCs w:val="16"/>
                <w:lang w:val="lt-LT"/>
              </w:rPr>
              <w:t>Užduotis</w:t>
            </w:r>
          </w:p>
        </w:tc>
        <w:tc>
          <w:tcPr>
            <w:tcW w:w="2790" w:type="dxa"/>
          </w:tcPr>
          <w:p w14:paraId="616A1D02" w14:textId="77777777" w:rsidR="003B556A" w:rsidRPr="008E5428" w:rsidRDefault="003B556A" w:rsidP="008C6A05">
            <w:pPr>
              <w:rPr>
                <w:rFonts w:ascii="Verdana" w:hAnsi="Verdana"/>
                <w:b/>
                <w:sz w:val="16"/>
                <w:szCs w:val="16"/>
                <w:lang w:val="lt-LT"/>
              </w:rPr>
            </w:pPr>
            <w:r>
              <w:rPr>
                <w:rFonts w:ascii="Verdana" w:hAnsi="Verdana"/>
                <w:b/>
                <w:sz w:val="16"/>
                <w:szCs w:val="16"/>
                <w:lang w:val="lt-LT"/>
              </w:rPr>
              <w:t xml:space="preserve">LB </w:t>
            </w:r>
            <w:r w:rsidRPr="008E5428">
              <w:rPr>
                <w:rFonts w:ascii="Verdana" w:hAnsi="Verdana"/>
                <w:b/>
                <w:sz w:val="16"/>
                <w:szCs w:val="16"/>
                <w:lang w:val="lt-LT"/>
              </w:rPr>
              <w:t>IS</w:t>
            </w:r>
          </w:p>
        </w:tc>
        <w:tc>
          <w:tcPr>
            <w:tcW w:w="1710" w:type="dxa"/>
          </w:tcPr>
          <w:p w14:paraId="3EE7C179" w14:textId="77777777" w:rsidR="003B556A" w:rsidRPr="008E5428" w:rsidRDefault="003B556A" w:rsidP="008C6A05">
            <w:pPr>
              <w:rPr>
                <w:rFonts w:ascii="Verdana" w:hAnsi="Verdana"/>
                <w:b/>
                <w:sz w:val="16"/>
                <w:szCs w:val="16"/>
                <w:lang w:val="lt-LT"/>
              </w:rPr>
            </w:pPr>
            <w:r w:rsidRPr="008E5428">
              <w:rPr>
                <w:rFonts w:ascii="Verdana" w:hAnsi="Verdana"/>
                <w:b/>
                <w:sz w:val="16"/>
                <w:szCs w:val="16"/>
                <w:lang w:val="lt-LT"/>
              </w:rPr>
              <w:t>Preliminari apimtis</w:t>
            </w:r>
            <w:r>
              <w:rPr>
                <w:rFonts w:ascii="Verdana" w:hAnsi="Verdana"/>
                <w:b/>
                <w:sz w:val="16"/>
                <w:szCs w:val="16"/>
                <w:lang w:val="lt-LT"/>
              </w:rPr>
              <w:t xml:space="preserve"> </w:t>
            </w:r>
          </w:p>
        </w:tc>
      </w:tr>
      <w:tr w:rsidR="003B556A" w:rsidRPr="008E5428" w14:paraId="39CD6252" w14:textId="77777777" w:rsidTr="008C6A05">
        <w:tc>
          <w:tcPr>
            <w:tcW w:w="2065" w:type="dxa"/>
          </w:tcPr>
          <w:p w14:paraId="0C474E98"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LB žinynai</w:t>
            </w:r>
          </w:p>
        </w:tc>
        <w:tc>
          <w:tcPr>
            <w:tcW w:w="1980" w:type="dxa"/>
          </w:tcPr>
          <w:p w14:paraId="269ED1E5"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MDM projektavimas, realizavimas</w:t>
            </w:r>
          </w:p>
        </w:tc>
        <w:tc>
          <w:tcPr>
            <w:tcW w:w="2790" w:type="dxa"/>
          </w:tcPr>
          <w:p w14:paraId="35E70C45"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LB IS, kuriose laikomi sandorio šali</w:t>
            </w:r>
            <w:r>
              <w:rPr>
                <w:rFonts w:ascii="Verdana" w:hAnsi="Verdana"/>
                <w:sz w:val="16"/>
                <w:szCs w:val="16"/>
                <w:lang w:val="lt-LT"/>
              </w:rPr>
              <w:t>ų</w:t>
            </w:r>
            <w:r w:rsidRPr="008E5428">
              <w:rPr>
                <w:rFonts w:ascii="Verdana" w:hAnsi="Verdana"/>
                <w:sz w:val="16"/>
                <w:szCs w:val="16"/>
                <w:lang w:val="lt-LT"/>
              </w:rPr>
              <w:t xml:space="preserve"> (</w:t>
            </w:r>
            <w:r>
              <w:rPr>
                <w:rFonts w:ascii="Verdana" w:hAnsi="Verdana"/>
                <w:sz w:val="16"/>
                <w:szCs w:val="16"/>
                <w:lang w:val="lt-LT"/>
              </w:rPr>
              <w:t xml:space="preserve">angl. </w:t>
            </w:r>
            <w:proofErr w:type="spellStart"/>
            <w:r w:rsidRPr="00963BA0">
              <w:rPr>
                <w:rFonts w:ascii="Verdana" w:hAnsi="Verdana"/>
                <w:i/>
                <w:iCs/>
                <w:sz w:val="16"/>
                <w:szCs w:val="16"/>
                <w:lang w:val="lt-LT"/>
              </w:rPr>
              <w:t>counterparties</w:t>
            </w:r>
            <w:proofErr w:type="spellEnd"/>
            <w:r w:rsidRPr="008E5428">
              <w:rPr>
                <w:rFonts w:ascii="Verdana" w:hAnsi="Verdana"/>
                <w:sz w:val="16"/>
                <w:szCs w:val="16"/>
                <w:lang w:val="lt-LT"/>
              </w:rPr>
              <w:t>) juridini</w:t>
            </w:r>
            <w:r>
              <w:rPr>
                <w:rFonts w:ascii="Verdana" w:hAnsi="Verdana"/>
                <w:sz w:val="16"/>
                <w:szCs w:val="16"/>
                <w:lang w:val="lt-LT"/>
              </w:rPr>
              <w:t>ų</w:t>
            </w:r>
            <w:r w:rsidRPr="008E5428">
              <w:rPr>
                <w:rFonts w:ascii="Verdana" w:hAnsi="Verdana"/>
                <w:sz w:val="16"/>
                <w:szCs w:val="16"/>
                <w:lang w:val="lt-LT"/>
              </w:rPr>
              <w:t xml:space="preserve"> asmenų duom</w:t>
            </w:r>
            <w:r>
              <w:rPr>
                <w:rFonts w:ascii="Verdana" w:hAnsi="Verdana"/>
                <w:sz w:val="16"/>
                <w:szCs w:val="16"/>
                <w:lang w:val="lt-LT"/>
              </w:rPr>
              <w:t>e</w:t>
            </w:r>
            <w:r w:rsidRPr="008E5428">
              <w:rPr>
                <w:rFonts w:ascii="Verdana" w:hAnsi="Verdana"/>
                <w:sz w:val="16"/>
                <w:szCs w:val="16"/>
                <w:lang w:val="lt-LT"/>
              </w:rPr>
              <w:t>nys</w:t>
            </w:r>
          </w:p>
        </w:tc>
        <w:tc>
          <w:tcPr>
            <w:tcW w:w="1710" w:type="dxa"/>
          </w:tcPr>
          <w:p w14:paraId="7BCE70E1"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Neap</w:t>
            </w:r>
            <w:r>
              <w:rPr>
                <w:rFonts w:ascii="Verdana" w:hAnsi="Verdana"/>
                <w:sz w:val="16"/>
                <w:szCs w:val="16"/>
                <w:lang w:val="lt-LT"/>
              </w:rPr>
              <w:t>ib</w:t>
            </w:r>
            <w:r w:rsidRPr="008E5428">
              <w:rPr>
                <w:rFonts w:ascii="Verdana" w:hAnsi="Verdana"/>
                <w:sz w:val="16"/>
                <w:szCs w:val="16"/>
                <w:lang w:val="lt-LT"/>
              </w:rPr>
              <w:t>rėžta</w:t>
            </w:r>
          </w:p>
        </w:tc>
      </w:tr>
      <w:tr w:rsidR="003B556A" w:rsidRPr="008E5428" w14:paraId="467E2827" w14:textId="77777777" w:rsidTr="008C6A05">
        <w:tc>
          <w:tcPr>
            <w:tcW w:w="2065" w:type="dxa"/>
          </w:tcPr>
          <w:p w14:paraId="1741C3ED" w14:textId="77777777" w:rsidR="003B556A" w:rsidRPr="008E5428" w:rsidRDefault="003B556A" w:rsidP="008C6A05">
            <w:pPr>
              <w:rPr>
                <w:rFonts w:ascii="Verdana" w:hAnsi="Verdana" w:cs="Times New Roman"/>
                <w:sz w:val="16"/>
                <w:szCs w:val="16"/>
                <w:lang w:eastAsia="lt-LT"/>
              </w:rPr>
            </w:pPr>
            <w:r w:rsidRPr="008E5428">
              <w:rPr>
                <w:rFonts w:ascii="Verdana" w:hAnsi="Verdana" w:cs="Times New Roman"/>
                <w:sz w:val="16"/>
                <w:szCs w:val="16"/>
                <w:lang w:val="lt-LT" w:eastAsia="lt-LT"/>
              </w:rPr>
              <w:t>Ataskaitų sprendimai</w:t>
            </w:r>
          </w:p>
          <w:p w14:paraId="5106104C" w14:textId="77777777" w:rsidR="003B556A" w:rsidRPr="008E5428" w:rsidRDefault="003B556A" w:rsidP="008C6A05">
            <w:pPr>
              <w:rPr>
                <w:rFonts w:ascii="Verdana" w:hAnsi="Verdana"/>
                <w:sz w:val="16"/>
                <w:szCs w:val="16"/>
                <w:lang w:val="lt-LT"/>
              </w:rPr>
            </w:pPr>
          </w:p>
        </w:tc>
        <w:tc>
          <w:tcPr>
            <w:tcW w:w="1980" w:type="dxa"/>
          </w:tcPr>
          <w:p w14:paraId="70AC0C19"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Power BI įrankio integravimas į duomenų platformą.</w:t>
            </w:r>
          </w:p>
          <w:p w14:paraId="135908C8" w14:textId="77777777" w:rsidR="003B556A" w:rsidRPr="008E5428" w:rsidRDefault="003B556A" w:rsidP="008C6A05">
            <w:pPr>
              <w:rPr>
                <w:rFonts w:ascii="Verdana" w:hAnsi="Verdana"/>
                <w:sz w:val="16"/>
                <w:szCs w:val="16"/>
                <w:lang w:val="lt-LT"/>
              </w:rPr>
            </w:pPr>
          </w:p>
          <w:p w14:paraId="59B29122"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Projektavimas reikalingų duomenų šaltinių ataskaitoms.</w:t>
            </w:r>
          </w:p>
        </w:tc>
        <w:tc>
          <w:tcPr>
            <w:tcW w:w="2790" w:type="dxa"/>
          </w:tcPr>
          <w:p w14:paraId="3276B333"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PTMAIN duomenų bazė; i-APS (Internetinė ataskaitų priėmimo sistema)</w:t>
            </w:r>
          </w:p>
        </w:tc>
        <w:tc>
          <w:tcPr>
            <w:tcW w:w="1710" w:type="dxa"/>
          </w:tcPr>
          <w:p w14:paraId="0EC569F2"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Neapibrėžta</w:t>
            </w:r>
          </w:p>
        </w:tc>
      </w:tr>
      <w:tr w:rsidR="003B556A" w:rsidRPr="008E5428" w14:paraId="6193358D" w14:textId="77777777" w:rsidTr="008C6A05">
        <w:tc>
          <w:tcPr>
            <w:tcW w:w="2065" w:type="dxa"/>
          </w:tcPr>
          <w:p w14:paraId="70D745B1" w14:textId="77777777" w:rsidR="003B556A" w:rsidRPr="008E5428" w:rsidRDefault="003B556A" w:rsidP="008C6A05">
            <w:pPr>
              <w:rPr>
                <w:rFonts w:ascii="Verdana" w:hAnsi="Verdana" w:cs="Times New Roman"/>
                <w:sz w:val="16"/>
                <w:szCs w:val="16"/>
                <w:lang w:eastAsia="lt-LT"/>
              </w:rPr>
            </w:pPr>
            <w:r w:rsidRPr="008E5428">
              <w:rPr>
                <w:rFonts w:ascii="Verdana" w:hAnsi="Verdana" w:cs="Times New Roman"/>
                <w:sz w:val="16"/>
                <w:szCs w:val="16"/>
                <w:lang w:val="lt-LT" w:eastAsia="lt-LT"/>
              </w:rPr>
              <w:t>NŪFVT</w:t>
            </w:r>
          </w:p>
          <w:p w14:paraId="0D999C3A" w14:textId="77777777" w:rsidR="003B556A" w:rsidRPr="008E5428" w:rsidRDefault="003B556A" w:rsidP="008C6A05">
            <w:pPr>
              <w:rPr>
                <w:rFonts w:ascii="Verdana" w:hAnsi="Verdana"/>
                <w:sz w:val="16"/>
                <w:szCs w:val="16"/>
                <w:lang w:val="lt-LT"/>
              </w:rPr>
            </w:pPr>
          </w:p>
        </w:tc>
        <w:tc>
          <w:tcPr>
            <w:tcW w:w="1980" w:type="dxa"/>
          </w:tcPr>
          <w:p w14:paraId="590B1989"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Saugomų duomenų migravimas.</w:t>
            </w:r>
          </w:p>
          <w:p w14:paraId="19DF8D04" w14:textId="77777777" w:rsidR="003B556A" w:rsidRPr="008E5428" w:rsidRDefault="003B556A" w:rsidP="008C6A05">
            <w:pPr>
              <w:rPr>
                <w:rFonts w:ascii="Verdana" w:hAnsi="Verdana"/>
                <w:sz w:val="16"/>
                <w:szCs w:val="16"/>
                <w:lang w:val="lt-LT"/>
              </w:rPr>
            </w:pPr>
          </w:p>
          <w:p w14:paraId="303189AD"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Duomenų pasiėmimo, duomenų saugojimo, duomenų analitikos, duomenų atvaizdavimo. Turi būti išspręstas prieigos teisių klausimas.</w:t>
            </w:r>
          </w:p>
          <w:p w14:paraId="777B86AA" w14:textId="77777777" w:rsidR="003B556A" w:rsidRPr="008E5428" w:rsidRDefault="003B556A" w:rsidP="008C6A05">
            <w:pPr>
              <w:rPr>
                <w:rFonts w:ascii="Verdana" w:hAnsi="Verdana"/>
                <w:sz w:val="16"/>
                <w:szCs w:val="16"/>
                <w:lang w:val="lt-LT"/>
              </w:rPr>
            </w:pPr>
          </w:p>
          <w:p w14:paraId="58EA1946" w14:textId="77777777" w:rsidR="003B556A" w:rsidRPr="008E5428" w:rsidRDefault="003B556A" w:rsidP="008C6A05">
            <w:pPr>
              <w:rPr>
                <w:rFonts w:ascii="Verdana" w:hAnsi="Verdana"/>
                <w:sz w:val="16"/>
                <w:szCs w:val="16"/>
                <w:lang w:val="lt-LT"/>
              </w:rPr>
            </w:pPr>
          </w:p>
        </w:tc>
        <w:tc>
          <w:tcPr>
            <w:tcW w:w="2790" w:type="dxa"/>
          </w:tcPr>
          <w:p w14:paraId="27D87377"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Asmens duomenys renkami (gaunami) iš valstybės įmonės Registrų centro tvarkomų Gyventojų bei Nekilnojamojo turto registrų, duomenų subjektų, Lietuvos banko paskolų rizikos duomenų bazės, Valstybinio socialinio draudimo fondo valdybos prie Lietuvos Respublikos sveikatos apsaugos ir darbo ministerijos ir Valstybinės mokesčių inspekcijos prie Lietuvos Respublikos finansų ministerijos.</w:t>
            </w:r>
          </w:p>
        </w:tc>
        <w:tc>
          <w:tcPr>
            <w:tcW w:w="1710" w:type="dxa"/>
          </w:tcPr>
          <w:p w14:paraId="35D25853"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Šiuo metu jokios integracijos neturi.</w:t>
            </w:r>
          </w:p>
        </w:tc>
      </w:tr>
      <w:tr w:rsidR="003B556A" w:rsidRPr="008E5428" w14:paraId="2D90BC6C" w14:textId="77777777" w:rsidTr="008C6A05">
        <w:tc>
          <w:tcPr>
            <w:tcW w:w="2065" w:type="dxa"/>
          </w:tcPr>
          <w:p w14:paraId="677A5469" w14:textId="77777777" w:rsidR="003B556A" w:rsidRPr="008E5428" w:rsidRDefault="003B556A" w:rsidP="008C6A05">
            <w:pPr>
              <w:rPr>
                <w:rFonts w:ascii="Verdana" w:hAnsi="Verdana" w:cs="Times New Roman"/>
                <w:sz w:val="16"/>
                <w:szCs w:val="16"/>
                <w:lang w:eastAsia="lt-LT"/>
              </w:rPr>
            </w:pPr>
            <w:r w:rsidRPr="008E5428">
              <w:rPr>
                <w:rFonts w:ascii="Verdana" w:hAnsi="Verdana" w:cs="Times New Roman"/>
                <w:sz w:val="16"/>
                <w:szCs w:val="16"/>
                <w:lang w:val="lt-LT" w:eastAsia="lt-LT"/>
              </w:rPr>
              <w:t>PRDB_50</w:t>
            </w:r>
          </w:p>
          <w:p w14:paraId="5B053974" w14:textId="77777777" w:rsidR="003B556A" w:rsidRPr="008E5428" w:rsidRDefault="003B556A" w:rsidP="008C6A05">
            <w:pPr>
              <w:rPr>
                <w:rFonts w:ascii="Verdana" w:hAnsi="Verdana"/>
                <w:sz w:val="16"/>
                <w:szCs w:val="16"/>
                <w:lang w:val="lt-LT"/>
              </w:rPr>
            </w:pPr>
          </w:p>
        </w:tc>
        <w:tc>
          <w:tcPr>
            <w:tcW w:w="1980" w:type="dxa"/>
          </w:tcPr>
          <w:p w14:paraId="7279F3E6"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 xml:space="preserve">Duomenų migravimas ir </w:t>
            </w:r>
            <w:r w:rsidRPr="006F72D2">
              <w:rPr>
                <w:rFonts w:ascii="Verdana" w:hAnsi="Verdana"/>
                <w:sz w:val="16"/>
                <w:szCs w:val="16"/>
                <w:lang w:val="lt-LT"/>
              </w:rPr>
              <w:t>duomenų integravimo (įskaitant</w:t>
            </w:r>
            <w:r>
              <w:rPr>
                <w:rFonts w:ascii="Verdana" w:hAnsi="Verdana"/>
                <w:sz w:val="16"/>
                <w:szCs w:val="16"/>
                <w:lang w:val="lt-LT"/>
              </w:rPr>
              <w:t>,</w:t>
            </w:r>
            <w:r w:rsidRPr="006F72D2">
              <w:rPr>
                <w:rFonts w:ascii="Verdana" w:hAnsi="Verdana"/>
                <w:sz w:val="16"/>
                <w:szCs w:val="16"/>
                <w:lang w:val="lt-LT"/>
              </w:rPr>
              <w:t xml:space="preserve"> bet neapsiribojant</w:t>
            </w:r>
            <w:r>
              <w:rPr>
                <w:rFonts w:ascii="Verdana" w:hAnsi="Verdana"/>
                <w:sz w:val="16"/>
                <w:szCs w:val="16"/>
                <w:lang w:val="lt-LT"/>
              </w:rPr>
              <w:t>,</w:t>
            </w:r>
            <w:r w:rsidRPr="006F72D2">
              <w:rPr>
                <w:rFonts w:ascii="Verdana" w:hAnsi="Verdana"/>
                <w:sz w:val="16"/>
                <w:szCs w:val="16"/>
                <w:lang w:val="lt-LT"/>
              </w:rPr>
              <w:t xml:space="preserve"> duomenų persiuntimą, transformavimą, saugojimą)</w:t>
            </w:r>
            <w:r>
              <w:rPr>
                <w:rFonts w:ascii="Verdana" w:hAnsi="Verdana"/>
                <w:sz w:val="16"/>
                <w:szCs w:val="16"/>
                <w:lang w:val="lt-LT"/>
              </w:rPr>
              <w:t>.</w:t>
            </w:r>
          </w:p>
          <w:p w14:paraId="4B8EB9D0" w14:textId="77777777" w:rsidR="003B556A" w:rsidRPr="008E5428" w:rsidRDefault="003B556A" w:rsidP="008C6A05">
            <w:pPr>
              <w:rPr>
                <w:rFonts w:ascii="Verdana" w:hAnsi="Verdana"/>
                <w:sz w:val="16"/>
                <w:szCs w:val="16"/>
                <w:lang w:val="lt-LT"/>
              </w:rPr>
            </w:pPr>
          </w:p>
          <w:p w14:paraId="3D7B32C2"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Sprendžiami uždaviniai dėl duomenų pasiėmimo, duomenų saugojimo, duomenų analitikos, duomenų atvaizdavimo. Turi būti išspręstas prieigos teisių klausimas.</w:t>
            </w:r>
          </w:p>
          <w:p w14:paraId="3A572048" w14:textId="77777777" w:rsidR="003B556A" w:rsidRPr="008E5428" w:rsidRDefault="003B556A" w:rsidP="008C6A05">
            <w:pPr>
              <w:rPr>
                <w:rFonts w:ascii="Verdana" w:hAnsi="Verdana"/>
                <w:sz w:val="16"/>
                <w:szCs w:val="16"/>
                <w:lang w:val="lt-LT"/>
              </w:rPr>
            </w:pPr>
          </w:p>
          <w:p w14:paraId="3B7E41E6" w14:textId="77777777" w:rsidR="003B556A" w:rsidRPr="008E5428" w:rsidRDefault="003B556A" w:rsidP="008C6A05">
            <w:pPr>
              <w:rPr>
                <w:rFonts w:ascii="Verdana" w:hAnsi="Verdana"/>
                <w:sz w:val="16"/>
                <w:szCs w:val="16"/>
                <w:lang w:val="lt-LT"/>
              </w:rPr>
            </w:pPr>
          </w:p>
        </w:tc>
        <w:tc>
          <w:tcPr>
            <w:tcW w:w="2790" w:type="dxa"/>
          </w:tcPr>
          <w:p w14:paraId="75B2E2ED"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NŪFSIS (Namų ūkių finansinės stebėsenos informacinė sistema)</w:t>
            </w:r>
          </w:p>
        </w:tc>
        <w:tc>
          <w:tcPr>
            <w:tcW w:w="1710" w:type="dxa"/>
          </w:tcPr>
          <w:p w14:paraId="6AB89E26"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Duomenų įsisavinimas: iki 70 lentelių</w:t>
            </w:r>
            <w:r>
              <w:rPr>
                <w:rFonts w:ascii="Verdana" w:hAnsi="Verdana"/>
                <w:sz w:val="16"/>
                <w:szCs w:val="16"/>
                <w:lang w:val="lt-LT"/>
              </w:rPr>
              <w:t>.</w:t>
            </w:r>
          </w:p>
          <w:p w14:paraId="479801FA" w14:textId="77777777" w:rsidR="003B556A" w:rsidRPr="008E5428" w:rsidRDefault="003B556A" w:rsidP="008C6A05">
            <w:pPr>
              <w:rPr>
                <w:rFonts w:ascii="Verdana" w:hAnsi="Verdana"/>
                <w:sz w:val="16"/>
                <w:szCs w:val="16"/>
                <w:lang w:val="lt-LT"/>
              </w:rPr>
            </w:pPr>
          </w:p>
        </w:tc>
      </w:tr>
      <w:tr w:rsidR="003B556A" w:rsidRPr="008E5428" w14:paraId="60B16A04" w14:textId="77777777" w:rsidTr="008C6A05">
        <w:tc>
          <w:tcPr>
            <w:tcW w:w="2065" w:type="dxa"/>
          </w:tcPr>
          <w:p w14:paraId="24994497" w14:textId="77777777" w:rsidR="003B556A" w:rsidRPr="008E5428" w:rsidRDefault="003B556A" w:rsidP="008C6A05">
            <w:pPr>
              <w:rPr>
                <w:rFonts w:ascii="Verdana" w:hAnsi="Verdana"/>
                <w:sz w:val="16"/>
                <w:szCs w:val="16"/>
                <w:lang w:val="lt-LT"/>
              </w:rPr>
            </w:pPr>
            <w:proofErr w:type="spellStart"/>
            <w:r w:rsidRPr="008E5428">
              <w:rPr>
                <w:rFonts w:ascii="Verdana" w:hAnsi="Verdana" w:cs="Times New Roman"/>
                <w:sz w:val="16"/>
                <w:szCs w:val="16"/>
                <w:lang w:val="lt-LT" w:eastAsia="lt-LT"/>
              </w:rPr>
              <w:t>DataLab</w:t>
            </w:r>
            <w:proofErr w:type="spellEnd"/>
            <w:r w:rsidRPr="008E5428">
              <w:rPr>
                <w:rFonts w:ascii="Verdana" w:hAnsi="Verdana" w:cs="Times New Roman"/>
                <w:sz w:val="16"/>
                <w:szCs w:val="16"/>
                <w:lang w:val="lt-LT" w:eastAsia="lt-LT"/>
              </w:rPr>
              <w:t xml:space="preserve"> iniciatyva</w:t>
            </w:r>
          </w:p>
        </w:tc>
        <w:tc>
          <w:tcPr>
            <w:tcW w:w="1980" w:type="dxa"/>
          </w:tcPr>
          <w:p w14:paraId="26E92807"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Turimi duomenys turėtų būti laisvai pasiekiami, greitai transformuojami ir patogiai atvaizduojami.</w:t>
            </w:r>
          </w:p>
          <w:p w14:paraId="59B15FD8" w14:textId="77777777" w:rsidR="003B556A" w:rsidRPr="008E5428" w:rsidRDefault="003B556A" w:rsidP="008C6A05">
            <w:pPr>
              <w:rPr>
                <w:rFonts w:ascii="Verdana" w:hAnsi="Verdana"/>
                <w:sz w:val="16"/>
                <w:szCs w:val="16"/>
                <w:lang w:val="lt-LT"/>
              </w:rPr>
            </w:pPr>
          </w:p>
          <w:p w14:paraId="04B6D05E"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 xml:space="preserve">Sprendžiami uždaviniai dėl duomenų pasiėmimo, duomenų saugojimo, duomenų analitikos, duomenų atvaizdavimo. Turi būti išspręstas </w:t>
            </w:r>
            <w:r w:rsidRPr="008E5428">
              <w:rPr>
                <w:rFonts w:ascii="Verdana" w:hAnsi="Verdana"/>
                <w:sz w:val="16"/>
                <w:szCs w:val="16"/>
                <w:lang w:val="lt-LT"/>
              </w:rPr>
              <w:lastRenderedPageBreak/>
              <w:t xml:space="preserve">prieigos teisių klausimas. </w:t>
            </w:r>
          </w:p>
        </w:tc>
        <w:tc>
          <w:tcPr>
            <w:tcW w:w="2790" w:type="dxa"/>
          </w:tcPr>
          <w:p w14:paraId="74645307" w14:textId="77777777" w:rsidR="003B556A" w:rsidRPr="008E5428" w:rsidRDefault="003B556A" w:rsidP="008C6A05">
            <w:pPr>
              <w:rPr>
                <w:rFonts w:ascii="Verdana" w:hAnsi="Verdana"/>
                <w:sz w:val="16"/>
                <w:szCs w:val="16"/>
                <w:lang w:val="lt-LT"/>
              </w:rPr>
            </w:pPr>
            <w:r w:rsidRPr="00212FA2">
              <w:rPr>
                <w:rFonts w:ascii="Verdana" w:hAnsi="Verdana"/>
                <w:sz w:val="16"/>
                <w:szCs w:val="16"/>
                <w:lang w:val="lt-LT"/>
              </w:rPr>
              <w:lastRenderedPageBreak/>
              <w:t>Lietuvos statistikos departamentas</w:t>
            </w:r>
            <w:r>
              <w:rPr>
                <w:rFonts w:ascii="Verdana" w:hAnsi="Verdana"/>
                <w:sz w:val="16"/>
                <w:szCs w:val="16"/>
                <w:lang w:val="lt-LT"/>
              </w:rPr>
              <w:t xml:space="preserve">, </w:t>
            </w:r>
            <w:proofErr w:type="spellStart"/>
            <w:r w:rsidRPr="00212FA2">
              <w:rPr>
                <w:rFonts w:ascii="Verdana" w:hAnsi="Verdana"/>
                <w:sz w:val="16"/>
                <w:szCs w:val="16"/>
                <w:lang w:val="lt-LT"/>
              </w:rPr>
              <w:t>Eurostat</w:t>
            </w:r>
            <w:proofErr w:type="spellEnd"/>
            <w:r>
              <w:rPr>
                <w:rFonts w:ascii="Verdana" w:hAnsi="Verdana"/>
                <w:sz w:val="16"/>
                <w:szCs w:val="16"/>
                <w:lang w:val="lt-LT"/>
              </w:rPr>
              <w:t xml:space="preserve">, </w:t>
            </w:r>
            <w:r w:rsidRPr="00212FA2">
              <w:rPr>
                <w:rFonts w:ascii="Verdana" w:hAnsi="Verdana"/>
                <w:sz w:val="16"/>
                <w:szCs w:val="16"/>
                <w:lang w:val="lt-LT"/>
              </w:rPr>
              <w:t>ECB</w:t>
            </w:r>
            <w:r>
              <w:rPr>
                <w:rFonts w:ascii="Verdana" w:hAnsi="Verdana"/>
                <w:sz w:val="16"/>
                <w:szCs w:val="16"/>
                <w:lang w:val="lt-LT"/>
              </w:rPr>
              <w:t xml:space="preserve">, </w:t>
            </w:r>
            <w:r w:rsidRPr="00212FA2">
              <w:rPr>
                <w:rFonts w:ascii="Verdana" w:hAnsi="Verdana"/>
                <w:sz w:val="16"/>
                <w:szCs w:val="16"/>
                <w:lang w:val="lt-LT"/>
              </w:rPr>
              <w:t>EDW</w:t>
            </w:r>
            <w:r>
              <w:rPr>
                <w:rFonts w:ascii="Verdana" w:hAnsi="Verdana"/>
                <w:sz w:val="16"/>
                <w:szCs w:val="16"/>
                <w:lang w:val="lt-LT"/>
              </w:rPr>
              <w:t xml:space="preserve">, </w:t>
            </w:r>
            <w:proofErr w:type="spellStart"/>
            <w:r w:rsidRPr="00212FA2">
              <w:rPr>
                <w:rFonts w:ascii="Verdana" w:hAnsi="Verdana"/>
                <w:sz w:val="16"/>
                <w:szCs w:val="16"/>
                <w:lang w:val="lt-LT"/>
              </w:rPr>
              <w:t>lb.lt</w:t>
            </w:r>
            <w:proofErr w:type="spellEnd"/>
            <w:r>
              <w:rPr>
                <w:rFonts w:ascii="Verdana" w:hAnsi="Verdana"/>
                <w:sz w:val="16"/>
                <w:szCs w:val="16"/>
                <w:lang w:val="lt-LT"/>
              </w:rPr>
              <w:t xml:space="preserve">, </w:t>
            </w:r>
            <w:r w:rsidRPr="00212FA2">
              <w:rPr>
                <w:rFonts w:ascii="Verdana" w:hAnsi="Verdana"/>
                <w:sz w:val="16"/>
                <w:szCs w:val="16"/>
                <w:lang w:val="lt-LT"/>
              </w:rPr>
              <w:t>RC</w:t>
            </w:r>
            <w:r w:rsidRPr="008E5428">
              <w:rPr>
                <w:rFonts w:ascii="Verdana" w:hAnsi="Verdana"/>
                <w:sz w:val="16"/>
                <w:szCs w:val="16"/>
                <w:lang w:val="lt-LT"/>
              </w:rPr>
              <w:t xml:space="preserve"> (Registrų centras)</w:t>
            </w:r>
            <w:r>
              <w:rPr>
                <w:rFonts w:ascii="Verdana" w:hAnsi="Verdana"/>
                <w:sz w:val="16"/>
                <w:szCs w:val="16"/>
                <w:lang w:val="lt-LT"/>
              </w:rPr>
              <w:t xml:space="preserve">, </w:t>
            </w:r>
            <w:r w:rsidRPr="00212FA2">
              <w:rPr>
                <w:rFonts w:ascii="Verdana" w:hAnsi="Verdana"/>
                <w:sz w:val="16"/>
                <w:szCs w:val="16"/>
                <w:lang w:val="lt-LT"/>
              </w:rPr>
              <w:t>S</w:t>
            </w:r>
            <w:r>
              <w:rPr>
                <w:rFonts w:ascii="Verdana" w:hAnsi="Verdana"/>
                <w:sz w:val="16"/>
                <w:szCs w:val="16"/>
                <w:lang w:val="lt-LT"/>
              </w:rPr>
              <w:t>O</w:t>
            </w:r>
            <w:r w:rsidRPr="00212FA2">
              <w:rPr>
                <w:rFonts w:ascii="Verdana" w:hAnsi="Verdana"/>
                <w:sz w:val="16"/>
                <w:szCs w:val="16"/>
                <w:lang w:val="lt-LT"/>
              </w:rPr>
              <w:t>D</w:t>
            </w:r>
            <w:r>
              <w:rPr>
                <w:rFonts w:ascii="Verdana" w:hAnsi="Verdana"/>
                <w:sz w:val="16"/>
                <w:szCs w:val="16"/>
                <w:lang w:val="lt-LT"/>
              </w:rPr>
              <w:t xml:space="preserve">RA, </w:t>
            </w:r>
            <w:r w:rsidRPr="00212FA2">
              <w:rPr>
                <w:rFonts w:ascii="Verdana" w:hAnsi="Verdana"/>
                <w:sz w:val="16"/>
                <w:szCs w:val="16"/>
                <w:lang w:val="lt-LT"/>
              </w:rPr>
              <w:t>SIS</w:t>
            </w:r>
            <w:r w:rsidRPr="008E5428">
              <w:rPr>
                <w:rFonts w:ascii="Verdana" w:hAnsi="Verdana"/>
                <w:sz w:val="16"/>
                <w:szCs w:val="16"/>
              </w:rPr>
              <w:t xml:space="preserve"> (</w:t>
            </w:r>
            <w:r w:rsidRPr="008E5428">
              <w:rPr>
                <w:rFonts w:ascii="Verdana" w:hAnsi="Verdana"/>
                <w:sz w:val="16"/>
                <w:szCs w:val="16"/>
                <w:lang w:val="lt-LT"/>
              </w:rPr>
              <w:t>Statistikos informacinė sistema)</w:t>
            </w:r>
            <w:r>
              <w:rPr>
                <w:rFonts w:ascii="Verdana" w:hAnsi="Verdana"/>
                <w:sz w:val="16"/>
                <w:szCs w:val="16"/>
                <w:lang w:val="lt-LT"/>
              </w:rPr>
              <w:t xml:space="preserve">, </w:t>
            </w:r>
            <w:r w:rsidRPr="00212FA2">
              <w:rPr>
                <w:rFonts w:ascii="Verdana" w:hAnsi="Verdana"/>
                <w:sz w:val="16"/>
                <w:szCs w:val="16"/>
                <w:lang w:val="lt-LT"/>
              </w:rPr>
              <w:t xml:space="preserve">TR </w:t>
            </w:r>
            <w:proofErr w:type="spellStart"/>
            <w:r w:rsidRPr="00212FA2">
              <w:rPr>
                <w:rFonts w:ascii="Verdana" w:hAnsi="Verdana"/>
                <w:sz w:val="16"/>
                <w:szCs w:val="16"/>
                <w:lang w:val="lt-LT"/>
              </w:rPr>
              <w:t>datastream</w:t>
            </w:r>
            <w:proofErr w:type="spellEnd"/>
          </w:p>
        </w:tc>
        <w:tc>
          <w:tcPr>
            <w:tcW w:w="1710" w:type="dxa"/>
          </w:tcPr>
          <w:p w14:paraId="47D22C2D"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Šiuo metu jokios integracijos neturi</w:t>
            </w:r>
            <w:r>
              <w:rPr>
                <w:rFonts w:ascii="Verdana" w:hAnsi="Verdana"/>
                <w:sz w:val="16"/>
                <w:szCs w:val="16"/>
                <w:lang w:val="lt-LT"/>
              </w:rPr>
              <w:t>, p</w:t>
            </w:r>
            <w:r w:rsidRPr="008E5428">
              <w:rPr>
                <w:rFonts w:ascii="Verdana" w:hAnsi="Verdana"/>
                <w:sz w:val="16"/>
                <w:szCs w:val="16"/>
                <w:lang w:val="lt-LT"/>
              </w:rPr>
              <w:t>radinis duomenų katalogas pasiekiamas vidiniame diske</w:t>
            </w:r>
            <w:r>
              <w:rPr>
                <w:rFonts w:ascii="Verdana" w:hAnsi="Verdana"/>
                <w:sz w:val="16"/>
                <w:szCs w:val="16"/>
                <w:lang w:val="lt-LT"/>
              </w:rPr>
              <w:t>.</w:t>
            </w:r>
          </w:p>
          <w:p w14:paraId="64F5A545" w14:textId="77777777" w:rsidR="003B556A" w:rsidRPr="008E5428" w:rsidRDefault="003B556A" w:rsidP="008C6A05">
            <w:pPr>
              <w:rPr>
                <w:rFonts w:ascii="Verdana" w:hAnsi="Verdana"/>
                <w:sz w:val="16"/>
                <w:szCs w:val="16"/>
              </w:rPr>
            </w:pPr>
          </w:p>
          <w:p w14:paraId="3ED229A0"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Žaliaviniai lentelių failai .</w:t>
            </w:r>
            <w:proofErr w:type="spellStart"/>
            <w:r w:rsidRPr="008E5428">
              <w:rPr>
                <w:rFonts w:ascii="Verdana" w:hAnsi="Verdana"/>
                <w:sz w:val="16"/>
                <w:szCs w:val="16"/>
                <w:lang w:val="lt-LT"/>
              </w:rPr>
              <w:t>csv</w:t>
            </w:r>
            <w:proofErr w:type="spellEnd"/>
            <w:r w:rsidRPr="008E5428">
              <w:rPr>
                <w:rFonts w:ascii="Verdana" w:hAnsi="Verdana"/>
                <w:sz w:val="16"/>
                <w:szCs w:val="16"/>
                <w:lang w:val="lt-LT"/>
              </w:rPr>
              <w:t xml:space="preserve"> formatu pagal šaltinius</w:t>
            </w:r>
            <w:r>
              <w:rPr>
                <w:rFonts w:ascii="Verdana" w:hAnsi="Verdana"/>
                <w:sz w:val="16"/>
                <w:szCs w:val="16"/>
                <w:lang w:val="lt-LT"/>
              </w:rPr>
              <w:t>.</w:t>
            </w:r>
          </w:p>
          <w:p w14:paraId="1F93A5A3" w14:textId="77777777" w:rsidR="003B556A" w:rsidRPr="008E5428" w:rsidRDefault="003B556A" w:rsidP="008C6A05">
            <w:pPr>
              <w:rPr>
                <w:rFonts w:ascii="Verdana" w:hAnsi="Verdana"/>
                <w:sz w:val="16"/>
                <w:szCs w:val="16"/>
                <w:lang w:val="lt-LT"/>
              </w:rPr>
            </w:pPr>
          </w:p>
          <w:p w14:paraId="7E460EC4" w14:textId="77777777" w:rsidR="003B556A" w:rsidRPr="008E5428" w:rsidRDefault="003B556A" w:rsidP="008C6A05">
            <w:pPr>
              <w:rPr>
                <w:rFonts w:ascii="Verdana" w:hAnsi="Verdana"/>
                <w:sz w:val="16"/>
                <w:szCs w:val="16"/>
                <w:lang w:val="lt-LT"/>
              </w:rPr>
            </w:pPr>
            <w:r w:rsidRPr="008E5428">
              <w:rPr>
                <w:rFonts w:ascii="Verdana" w:hAnsi="Verdana"/>
                <w:sz w:val="16"/>
                <w:szCs w:val="16"/>
                <w:lang w:val="lt-LT"/>
              </w:rPr>
              <w:t xml:space="preserve">Kaupiamos lentelės </w:t>
            </w:r>
            <w:r>
              <w:rPr>
                <w:rFonts w:ascii="Verdana" w:hAnsi="Verdana"/>
                <w:sz w:val="16"/>
                <w:szCs w:val="16"/>
                <w:lang w:val="lt-LT"/>
              </w:rPr>
              <w:t>EXCEL f</w:t>
            </w:r>
            <w:r w:rsidRPr="008E5428">
              <w:rPr>
                <w:rFonts w:ascii="Verdana" w:hAnsi="Verdana"/>
                <w:sz w:val="16"/>
                <w:szCs w:val="16"/>
                <w:lang w:val="lt-LT"/>
              </w:rPr>
              <w:t xml:space="preserve">aile nurodomas </w:t>
            </w:r>
            <w:r w:rsidRPr="008E5428">
              <w:rPr>
                <w:rFonts w:ascii="Verdana" w:hAnsi="Verdana"/>
                <w:sz w:val="16"/>
                <w:szCs w:val="16"/>
                <w:lang w:val="lt-LT"/>
              </w:rPr>
              <w:lastRenderedPageBreak/>
              <w:t xml:space="preserve">visų galimų lentelių iš atitinkamų šaltinių sąrašas su lentelių </w:t>
            </w:r>
            <w:proofErr w:type="spellStart"/>
            <w:r w:rsidRPr="008E5428">
              <w:rPr>
                <w:rFonts w:ascii="Verdana" w:hAnsi="Verdana"/>
                <w:sz w:val="16"/>
                <w:szCs w:val="16"/>
                <w:lang w:val="lt-LT"/>
              </w:rPr>
              <w:t>id</w:t>
            </w:r>
            <w:proofErr w:type="spellEnd"/>
            <w:r w:rsidRPr="008E5428">
              <w:rPr>
                <w:rFonts w:ascii="Verdana" w:hAnsi="Verdana"/>
                <w:sz w:val="16"/>
                <w:szCs w:val="16"/>
                <w:lang w:val="lt-LT"/>
              </w:rPr>
              <w:t>, pavadinimu ir</w:t>
            </w:r>
            <w:r>
              <w:rPr>
                <w:rFonts w:ascii="Verdana" w:hAnsi="Verdana"/>
                <w:sz w:val="16"/>
                <w:szCs w:val="16"/>
                <w:lang w:val="lt-LT"/>
              </w:rPr>
              <w:t xml:space="preserve"> (</w:t>
            </w:r>
            <w:r w:rsidRPr="008E5428">
              <w:rPr>
                <w:rFonts w:ascii="Verdana" w:hAnsi="Verdana"/>
                <w:sz w:val="16"/>
                <w:szCs w:val="16"/>
                <w:lang w:val="lt-LT"/>
              </w:rPr>
              <w:t>arba</w:t>
            </w:r>
            <w:r>
              <w:rPr>
                <w:rFonts w:ascii="Verdana" w:hAnsi="Verdana"/>
                <w:sz w:val="16"/>
                <w:szCs w:val="16"/>
                <w:lang w:val="lt-LT"/>
              </w:rPr>
              <w:t>)</w:t>
            </w:r>
            <w:r w:rsidRPr="008E5428">
              <w:rPr>
                <w:rFonts w:ascii="Verdana" w:hAnsi="Verdana"/>
                <w:sz w:val="16"/>
                <w:szCs w:val="16"/>
                <w:lang w:val="lt-LT"/>
              </w:rPr>
              <w:t xml:space="preserve"> aprašymu. Skirtingų šaltinių lentelių sąrašai pateikiami atskiruose puslapiuose.</w:t>
            </w:r>
          </w:p>
        </w:tc>
      </w:tr>
    </w:tbl>
    <w:p w14:paraId="113CFC30" w14:textId="77777777" w:rsidR="003B556A" w:rsidRPr="00613F3E" w:rsidRDefault="003B556A" w:rsidP="003B556A">
      <w:pPr>
        <w:tabs>
          <w:tab w:val="left" w:pos="567"/>
        </w:tabs>
        <w:suppressAutoHyphens/>
        <w:autoSpaceDN w:val="0"/>
        <w:spacing w:before="120" w:after="0" w:line="240" w:lineRule="auto"/>
        <w:ind w:left="90"/>
        <w:jc w:val="both"/>
        <w:textAlignment w:val="baseline"/>
        <w:rPr>
          <w:rFonts w:ascii="Verdana" w:hAnsi="Verdana"/>
          <w:sz w:val="20"/>
          <w:szCs w:val="20"/>
          <w:lang w:val="lt-LT"/>
        </w:rPr>
      </w:pPr>
    </w:p>
    <w:p w14:paraId="6BA38405" w14:textId="77777777" w:rsidR="003B556A" w:rsidRPr="00613F3E" w:rsidRDefault="003B556A" w:rsidP="003B556A">
      <w:pPr>
        <w:tabs>
          <w:tab w:val="left" w:pos="567"/>
        </w:tabs>
        <w:suppressAutoHyphens/>
        <w:autoSpaceDN w:val="0"/>
        <w:spacing w:before="120" w:after="0" w:line="240" w:lineRule="auto"/>
        <w:ind w:left="90"/>
        <w:jc w:val="both"/>
        <w:textAlignment w:val="baseline"/>
        <w:rPr>
          <w:rFonts w:ascii="Verdana" w:hAnsi="Verdana"/>
          <w:sz w:val="20"/>
          <w:szCs w:val="20"/>
          <w:lang w:val="lt-LT"/>
        </w:rPr>
      </w:pPr>
    </w:p>
    <w:p w14:paraId="7B0C91B3" w14:textId="77777777" w:rsidR="003B556A" w:rsidRPr="00613F3E" w:rsidRDefault="003B556A" w:rsidP="003B556A">
      <w:pPr>
        <w:tabs>
          <w:tab w:val="left" w:pos="567"/>
        </w:tabs>
        <w:suppressAutoHyphens/>
        <w:autoSpaceDN w:val="0"/>
        <w:spacing w:before="120" w:after="0" w:line="240" w:lineRule="auto"/>
        <w:ind w:left="90"/>
        <w:jc w:val="both"/>
        <w:textAlignment w:val="baseline"/>
        <w:rPr>
          <w:rFonts w:ascii="Verdana" w:hAnsi="Verdana"/>
          <w:sz w:val="20"/>
          <w:szCs w:val="20"/>
          <w:lang w:val="lt-LT"/>
        </w:rPr>
      </w:pPr>
    </w:p>
    <w:p w14:paraId="2C3E70CC" w14:textId="77777777" w:rsidR="003B556A" w:rsidRPr="00145EED" w:rsidRDefault="003B556A" w:rsidP="003B556A">
      <w:pPr>
        <w:pStyle w:val="ListParagraph"/>
        <w:numPr>
          <w:ilvl w:val="1"/>
          <w:numId w:val="9"/>
        </w:numPr>
        <w:tabs>
          <w:tab w:val="left" w:pos="567"/>
        </w:tabs>
        <w:suppressAutoHyphens/>
        <w:autoSpaceDN w:val="0"/>
        <w:spacing w:before="120" w:after="0" w:line="240" w:lineRule="auto"/>
        <w:ind w:left="0"/>
        <w:contextualSpacing w:val="0"/>
        <w:jc w:val="both"/>
        <w:textAlignment w:val="baseline"/>
        <w:rPr>
          <w:rFonts w:ascii="Verdana" w:hAnsi="Verdana"/>
          <w:sz w:val="20"/>
          <w:szCs w:val="20"/>
          <w:lang w:val="lt-LT"/>
        </w:rPr>
      </w:pPr>
      <w:r w:rsidRPr="00145EED">
        <w:rPr>
          <w:rFonts w:ascii="Verdana" w:hAnsi="Verdana"/>
          <w:sz w:val="20"/>
          <w:szCs w:val="20"/>
          <w:lang w:val="lt-LT"/>
        </w:rPr>
        <w:t>Tiekėjas turi užtikrinti įvardytų duomenų įsisavinimą nurodyta apimtimi ir terminais. Tiekėjas, nustatęs kliūtis, dėl kurių negali realizuoti numatytų duomenų srautų (pvz., duomenų turėtojas nepateikia reikalingos informacijos laiku), turi iš karto informuoti Užsakovą.</w:t>
      </w:r>
    </w:p>
    <w:p w14:paraId="727A03D2" w14:textId="77777777" w:rsidR="003B556A" w:rsidRPr="00145EED"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145EED">
        <w:rPr>
          <w:rFonts w:ascii="Verdana" w:hAnsi="Verdana"/>
          <w:sz w:val="20"/>
          <w:szCs w:val="20"/>
          <w:lang w:val="lt-LT"/>
        </w:rPr>
        <w:t>Tiekėjas</w:t>
      </w:r>
      <w:r w:rsidRPr="00145EED" w:rsidDel="007260F6">
        <w:rPr>
          <w:rFonts w:ascii="Verdana" w:hAnsi="Verdana"/>
          <w:sz w:val="20"/>
          <w:szCs w:val="20"/>
          <w:lang w:val="lt-LT"/>
        </w:rPr>
        <w:t xml:space="preserve"> </w:t>
      </w:r>
      <w:r w:rsidRPr="00145EED">
        <w:rPr>
          <w:rFonts w:ascii="Verdana" w:hAnsi="Verdana"/>
          <w:sz w:val="20"/>
          <w:szCs w:val="20"/>
          <w:lang w:val="lt-LT"/>
        </w:rPr>
        <w:t>yra atsakingas už duomenų sukėlimą į platformą. Atlikdamas analizę tiekėjas turi įvertinti esamą duomenų aibę ir tinkamai suplanuoti duomenų perkėlimą. Už duomenų paėmimo formalizavimą, atsakingas yra Užsakovas.</w:t>
      </w:r>
    </w:p>
    <w:p w14:paraId="4DF17497" w14:textId="77777777" w:rsidR="003B556A" w:rsidRPr="002F45CC" w:rsidRDefault="003B556A" w:rsidP="003B556A">
      <w:pPr>
        <w:pStyle w:val="Heading2"/>
      </w:pPr>
      <w:bookmarkStart w:id="49" w:name="_Toc43701620"/>
      <w:bookmarkStart w:id="50" w:name="_Toc111548082"/>
      <w:r>
        <w:t>M</w:t>
      </w:r>
      <w:r w:rsidRPr="002F45CC">
        <w:t xml:space="preserve">okymams ir mokymų medžiagai </w:t>
      </w:r>
      <w:r>
        <w:t>taikomi r</w:t>
      </w:r>
      <w:r w:rsidRPr="002F45CC">
        <w:t xml:space="preserve">eikalavimai </w:t>
      </w:r>
      <w:bookmarkEnd w:id="49"/>
      <w:bookmarkEnd w:id="50"/>
    </w:p>
    <w:p w14:paraId="4312B4E0" w14:textId="77777777" w:rsidR="003B556A" w:rsidRPr="00E515C9"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E515C9">
        <w:rPr>
          <w:rFonts w:ascii="Verdana" w:hAnsi="Verdana"/>
          <w:sz w:val="20"/>
          <w:szCs w:val="20"/>
          <w:lang w:val="lt-LT"/>
        </w:rPr>
        <w:t xml:space="preserve">Tiekėjas įsipareigoja sutarties galiojimo metu </w:t>
      </w:r>
      <w:r>
        <w:rPr>
          <w:rFonts w:ascii="Verdana" w:hAnsi="Verdana"/>
          <w:sz w:val="20"/>
          <w:szCs w:val="20"/>
          <w:lang w:val="lt-LT"/>
        </w:rPr>
        <w:t>iš</w:t>
      </w:r>
      <w:r w:rsidRPr="00E515C9">
        <w:rPr>
          <w:rFonts w:ascii="Verdana" w:hAnsi="Verdana"/>
          <w:sz w:val="20"/>
          <w:szCs w:val="20"/>
          <w:lang w:val="lt-LT"/>
        </w:rPr>
        <w:t>mokyti iki 10 Užsakovo specialistų (iki 2 sistemos ir duomenų administratorių ir iki 8 duomenų analitikų).</w:t>
      </w:r>
    </w:p>
    <w:p w14:paraId="3FB1BE0E" w14:textId="77777777" w:rsidR="003B556A" w:rsidRPr="00E515C9"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E515C9">
        <w:rPr>
          <w:rFonts w:ascii="Verdana" w:hAnsi="Verdana"/>
          <w:sz w:val="20"/>
          <w:szCs w:val="20"/>
          <w:lang w:val="lt-LT"/>
        </w:rPr>
        <w:t>Turi būti pateikta išsami platformos administratorių ir naudotojų mokymo medžiaga, kuri turi apimti, bet neapsiriboti: naudojimo bendrąj</w:t>
      </w:r>
      <w:r>
        <w:rPr>
          <w:rFonts w:ascii="Verdana" w:hAnsi="Verdana"/>
          <w:sz w:val="20"/>
          <w:szCs w:val="20"/>
          <w:lang w:val="lt-LT"/>
        </w:rPr>
        <w:t>ą</w:t>
      </w:r>
      <w:r w:rsidRPr="00E515C9">
        <w:rPr>
          <w:rFonts w:ascii="Verdana" w:hAnsi="Verdana"/>
          <w:sz w:val="20"/>
          <w:szCs w:val="20"/>
          <w:lang w:val="lt-LT"/>
        </w:rPr>
        <w:t xml:space="preserve"> informacij</w:t>
      </w:r>
      <w:r>
        <w:rPr>
          <w:rFonts w:ascii="Verdana" w:hAnsi="Verdana"/>
          <w:sz w:val="20"/>
          <w:szCs w:val="20"/>
          <w:lang w:val="lt-LT"/>
        </w:rPr>
        <w:t>ą</w:t>
      </w:r>
      <w:r w:rsidRPr="00E515C9">
        <w:rPr>
          <w:rFonts w:ascii="Verdana" w:hAnsi="Verdana"/>
          <w:sz w:val="20"/>
          <w:szCs w:val="20"/>
          <w:lang w:val="lt-LT"/>
        </w:rPr>
        <w:t>, su konkrečiais platformos naudojimo procesais ir funkcijomis susijusi</w:t>
      </w:r>
      <w:r>
        <w:rPr>
          <w:rFonts w:ascii="Verdana" w:hAnsi="Verdana"/>
          <w:sz w:val="20"/>
          <w:szCs w:val="20"/>
          <w:lang w:val="lt-LT"/>
        </w:rPr>
        <w:t>ą</w:t>
      </w:r>
      <w:r w:rsidRPr="00E515C9">
        <w:rPr>
          <w:rFonts w:ascii="Verdana" w:hAnsi="Verdana"/>
          <w:sz w:val="20"/>
          <w:szCs w:val="20"/>
          <w:lang w:val="lt-LT"/>
        </w:rPr>
        <w:t xml:space="preserve"> informacij</w:t>
      </w:r>
      <w:r>
        <w:rPr>
          <w:rFonts w:ascii="Verdana" w:hAnsi="Verdana"/>
          <w:sz w:val="20"/>
          <w:szCs w:val="20"/>
          <w:lang w:val="lt-LT"/>
        </w:rPr>
        <w:t>ą</w:t>
      </w:r>
      <w:r w:rsidRPr="00E515C9">
        <w:rPr>
          <w:rFonts w:ascii="Verdana" w:hAnsi="Verdana"/>
          <w:sz w:val="20"/>
          <w:szCs w:val="20"/>
          <w:lang w:val="lt-LT"/>
        </w:rPr>
        <w:t>, administratorių ir naudotojų instrukcij</w:t>
      </w:r>
      <w:r>
        <w:rPr>
          <w:rFonts w:ascii="Verdana" w:hAnsi="Verdana"/>
          <w:sz w:val="20"/>
          <w:szCs w:val="20"/>
          <w:lang w:val="lt-LT"/>
        </w:rPr>
        <w:t>a</w:t>
      </w:r>
      <w:r w:rsidRPr="00E515C9">
        <w:rPr>
          <w:rFonts w:ascii="Verdana" w:hAnsi="Verdana"/>
          <w:sz w:val="20"/>
          <w:szCs w:val="20"/>
          <w:lang w:val="lt-LT"/>
        </w:rPr>
        <w:t>s.</w:t>
      </w:r>
    </w:p>
    <w:p w14:paraId="20D50045" w14:textId="77777777" w:rsidR="003B556A" w:rsidRPr="00E515C9"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E515C9">
        <w:rPr>
          <w:rFonts w:ascii="Verdana" w:hAnsi="Verdana"/>
          <w:sz w:val="20"/>
          <w:szCs w:val="20"/>
          <w:lang w:val="lt-LT"/>
        </w:rPr>
        <w:t>Mokymams naudojamą mokymų medžiagą turi būti galima panaudoti kitų naudotojų mokymams be papildomų minėtos informacijos keitimo, koregavimo ar konfigūravimo darbų.</w:t>
      </w:r>
    </w:p>
    <w:p w14:paraId="26782119" w14:textId="77777777" w:rsidR="003B556A" w:rsidRPr="00293341" w:rsidRDefault="003B556A" w:rsidP="003B556A">
      <w:pPr>
        <w:pStyle w:val="Heading2"/>
      </w:pPr>
      <w:bookmarkStart w:id="51" w:name="_Toc43701621"/>
      <w:bookmarkStart w:id="52" w:name="_Toc111548083"/>
      <w:r>
        <w:t>D</w:t>
      </w:r>
      <w:r w:rsidRPr="00293341">
        <w:t>okumentacij</w:t>
      </w:r>
      <w:r>
        <w:t>os</w:t>
      </w:r>
      <w:r w:rsidRPr="00293341">
        <w:t xml:space="preserve"> </w:t>
      </w:r>
      <w:r>
        <w:t>r</w:t>
      </w:r>
      <w:r w:rsidRPr="00293341">
        <w:t xml:space="preserve">eikalavimai </w:t>
      </w:r>
      <w:bookmarkEnd w:id="51"/>
      <w:bookmarkEnd w:id="52"/>
    </w:p>
    <w:p w14:paraId="699A813D" w14:textId="77777777" w:rsidR="003B556A" w:rsidRPr="00E515C9"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E515C9">
        <w:rPr>
          <w:rFonts w:ascii="Verdana" w:hAnsi="Verdana"/>
          <w:sz w:val="20"/>
          <w:szCs w:val="20"/>
          <w:lang w:val="lt-LT"/>
        </w:rPr>
        <w:t>Duomenų platformos dokumentacija, mokymų medžiag</w:t>
      </w:r>
      <w:r>
        <w:rPr>
          <w:rFonts w:ascii="Verdana" w:hAnsi="Verdana"/>
          <w:sz w:val="20"/>
          <w:szCs w:val="20"/>
          <w:lang w:val="lt-LT"/>
        </w:rPr>
        <w:t>a</w:t>
      </w:r>
      <w:r w:rsidRPr="00E515C9">
        <w:rPr>
          <w:rFonts w:ascii="Verdana" w:hAnsi="Verdana"/>
          <w:sz w:val="20"/>
          <w:szCs w:val="20"/>
          <w:lang w:val="lt-LT"/>
        </w:rPr>
        <w:t xml:space="preserve"> turi būti pateikta lietuvių arba anglų kalba.</w:t>
      </w:r>
    </w:p>
    <w:p w14:paraId="675CF419" w14:textId="77777777" w:rsidR="003B556A" w:rsidRPr="00293341" w:rsidRDefault="003B556A" w:rsidP="003B556A">
      <w:pPr>
        <w:pStyle w:val="Heading2"/>
        <w:tabs>
          <w:tab w:val="clear" w:pos="1560"/>
        </w:tabs>
        <w:ind w:left="567"/>
      </w:pPr>
      <w:bookmarkStart w:id="53" w:name="_Toc111548084"/>
      <w:r>
        <w:t>Platformos priežiūros</w:t>
      </w:r>
      <w:r w:rsidRPr="00293341">
        <w:t xml:space="preserve"> </w:t>
      </w:r>
      <w:r>
        <w:t>r</w:t>
      </w:r>
      <w:r w:rsidRPr="00293341">
        <w:t xml:space="preserve">eikalavimai </w:t>
      </w:r>
      <w:bookmarkEnd w:id="53"/>
    </w:p>
    <w:p w14:paraId="740D5558" w14:textId="77777777" w:rsidR="003B556A"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Pr>
          <w:rFonts w:ascii="Verdana" w:hAnsi="Verdana"/>
          <w:sz w:val="20"/>
          <w:szCs w:val="20"/>
          <w:lang w:val="lt-LT"/>
        </w:rPr>
        <w:t>Tiekėjas turi pasiūlyti ir susitarti su LB dėl duomenų platformos vystymo, priežiūros ir palaikymo procesų bei veiklos organizavimo modelio.</w:t>
      </w:r>
    </w:p>
    <w:p w14:paraId="3E90113F" w14:textId="77777777" w:rsidR="003B556A"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Pr>
          <w:rFonts w:ascii="Verdana" w:hAnsi="Verdana"/>
          <w:sz w:val="20"/>
          <w:szCs w:val="20"/>
          <w:lang w:val="lt-LT"/>
        </w:rPr>
        <w:t>Tiekėjo pasiūlyta duomenų platforma ir jos vystymo, priežiūros ir palaikymo modelis turi apimti šiuos procesus:</w:t>
      </w:r>
    </w:p>
    <w:p w14:paraId="37F27687" w14:textId="77777777" w:rsidR="003B556A" w:rsidRDefault="003B556A" w:rsidP="003B556A">
      <w:pPr>
        <w:pStyle w:val="ListParagraph"/>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p>
    <w:tbl>
      <w:tblPr>
        <w:tblStyle w:val="TableGrid"/>
        <w:tblW w:w="0" w:type="auto"/>
        <w:tblLook w:val="04A0" w:firstRow="1" w:lastRow="0" w:firstColumn="1" w:lastColumn="0" w:noHBand="0" w:noVBand="1"/>
      </w:tblPr>
      <w:tblGrid>
        <w:gridCol w:w="555"/>
        <w:gridCol w:w="2151"/>
        <w:gridCol w:w="6310"/>
      </w:tblGrid>
      <w:tr w:rsidR="003B556A" w:rsidRPr="00EE5F49" w14:paraId="35A94D84" w14:textId="77777777" w:rsidTr="008C6A05">
        <w:tc>
          <w:tcPr>
            <w:tcW w:w="555" w:type="dxa"/>
            <w:vAlign w:val="center"/>
          </w:tcPr>
          <w:p w14:paraId="6BB9EE4F" w14:textId="77777777" w:rsidR="003B556A" w:rsidRPr="00EE5F49" w:rsidRDefault="003B556A" w:rsidP="008C6A05">
            <w:pPr>
              <w:rPr>
                <w:rFonts w:ascii="Verdana" w:hAnsi="Verdana"/>
                <w:b/>
                <w:bCs/>
                <w:sz w:val="16"/>
                <w:szCs w:val="16"/>
                <w:lang w:val="lt-LT"/>
              </w:rPr>
            </w:pPr>
            <w:r w:rsidRPr="00EE5F49">
              <w:rPr>
                <w:rFonts w:ascii="Verdana" w:hAnsi="Verdana"/>
                <w:b/>
                <w:bCs/>
                <w:sz w:val="16"/>
                <w:szCs w:val="16"/>
                <w:lang w:val="lt-LT"/>
              </w:rPr>
              <w:t xml:space="preserve">Eil. </w:t>
            </w:r>
            <w:proofErr w:type="spellStart"/>
            <w:r>
              <w:rPr>
                <w:rFonts w:ascii="Verdana" w:hAnsi="Verdana"/>
                <w:b/>
                <w:bCs/>
                <w:sz w:val="16"/>
                <w:szCs w:val="16"/>
                <w:lang w:val="lt-LT"/>
              </w:rPr>
              <w:t>n</w:t>
            </w:r>
            <w:r w:rsidRPr="00EE5F49">
              <w:rPr>
                <w:rFonts w:ascii="Verdana" w:hAnsi="Verdana"/>
                <w:b/>
                <w:bCs/>
                <w:sz w:val="16"/>
                <w:szCs w:val="16"/>
                <w:lang w:val="lt-LT"/>
              </w:rPr>
              <w:t>r.</w:t>
            </w:r>
            <w:proofErr w:type="spellEnd"/>
          </w:p>
        </w:tc>
        <w:tc>
          <w:tcPr>
            <w:tcW w:w="2151" w:type="dxa"/>
            <w:vAlign w:val="center"/>
          </w:tcPr>
          <w:p w14:paraId="56F841A9" w14:textId="77777777" w:rsidR="003B556A" w:rsidRPr="00EE5F49" w:rsidRDefault="003B556A" w:rsidP="008C6A05">
            <w:pPr>
              <w:rPr>
                <w:rFonts w:ascii="Verdana" w:hAnsi="Verdana"/>
                <w:b/>
                <w:bCs/>
                <w:sz w:val="16"/>
                <w:szCs w:val="16"/>
                <w:lang w:val="lt-LT"/>
              </w:rPr>
            </w:pPr>
            <w:r w:rsidRPr="00EE5F49">
              <w:rPr>
                <w:rFonts w:ascii="Verdana" w:hAnsi="Verdana"/>
                <w:b/>
                <w:bCs/>
                <w:sz w:val="16"/>
                <w:szCs w:val="16"/>
                <w:lang w:val="lt-LT"/>
              </w:rPr>
              <w:t>Procesas</w:t>
            </w:r>
          </w:p>
        </w:tc>
        <w:tc>
          <w:tcPr>
            <w:tcW w:w="6310" w:type="dxa"/>
            <w:vAlign w:val="center"/>
          </w:tcPr>
          <w:p w14:paraId="0CFBDF11" w14:textId="77777777" w:rsidR="003B556A" w:rsidRPr="00EE5F49" w:rsidRDefault="003B556A" w:rsidP="008C6A05">
            <w:pPr>
              <w:rPr>
                <w:rFonts w:ascii="Verdana" w:hAnsi="Verdana"/>
                <w:b/>
                <w:bCs/>
                <w:sz w:val="16"/>
                <w:szCs w:val="16"/>
                <w:lang w:val="lt-LT"/>
              </w:rPr>
            </w:pPr>
            <w:r w:rsidRPr="00EE5F49">
              <w:rPr>
                <w:rFonts w:ascii="Verdana" w:hAnsi="Verdana"/>
                <w:b/>
                <w:bCs/>
                <w:sz w:val="16"/>
                <w:szCs w:val="16"/>
                <w:lang w:val="lt-LT"/>
              </w:rPr>
              <w:t>Funkcionalumas</w:t>
            </w:r>
          </w:p>
        </w:tc>
      </w:tr>
      <w:tr w:rsidR="003B556A" w:rsidRPr="00EE5F49" w14:paraId="1ACEE68B" w14:textId="77777777" w:rsidTr="008C6A05">
        <w:tc>
          <w:tcPr>
            <w:tcW w:w="555" w:type="dxa"/>
            <w:vMerge w:val="restart"/>
          </w:tcPr>
          <w:p w14:paraId="3B0F9F97"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1.</w:t>
            </w:r>
          </w:p>
        </w:tc>
        <w:tc>
          <w:tcPr>
            <w:tcW w:w="2151" w:type="dxa"/>
            <w:vMerge w:val="restart"/>
          </w:tcPr>
          <w:p w14:paraId="616A2724"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Incidentų valdymas</w:t>
            </w:r>
          </w:p>
        </w:tc>
        <w:tc>
          <w:tcPr>
            <w:tcW w:w="6310" w:type="dxa"/>
            <w:vAlign w:val="center"/>
          </w:tcPr>
          <w:p w14:paraId="406C6E43"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Sukurti naują/paredaguoti/papildyti incidentą ar kreipinį rankiniu būdu arba automatiškai pagal iš anksto sukurtus šablonus.</w:t>
            </w:r>
          </w:p>
        </w:tc>
      </w:tr>
      <w:tr w:rsidR="003B556A" w:rsidRPr="00EE5F49" w14:paraId="2F67C023" w14:textId="77777777" w:rsidTr="008C6A05">
        <w:tc>
          <w:tcPr>
            <w:tcW w:w="555" w:type="dxa"/>
            <w:vMerge/>
          </w:tcPr>
          <w:p w14:paraId="0E6F330C" w14:textId="77777777" w:rsidR="003B556A" w:rsidRPr="00EE5F49" w:rsidRDefault="003B556A" w:rsidP="008C6A05">
            <w:pPr>
              <w:rPr>
                <w:rFonts w:ascii="Verdana" w:hAnsi="Verdana"/>
                <w:sz w:val="16"/>
                <w:szCs w:val="16"/>
                <w:lang w:val="lt-LT"/>
              </w:rPr>
            </w:pPr>
          </w:p>
        </w:tc>
        <w:tc>
          <w:tcPr>
            <w:tcW w:w="2151" w:type="dxa"/>
            <w:vMerge/>
          </w:tcPr>
          <w:p w14:paraId="5B0610F3" w14:textId="77777777" w:rsidR="003B556A" w:rsidRPr="00EE5F49" w:rsidRDefault="003B556A" w:rsidP="008C6A05">
            <w:pPr>
              <w:rPr>
                <w:rFonts w:ascii="Verdana" w:hAnsi="Verdana"/>
                <w:sz w:val="16"/>
                <w:szCs w:val="16"/>
                <w:lang w:val="lt-LT"/>
              </w:rPr>
            </w:pPr>
          </w:p>
        </w:tc>
        <w:tc>
          <w:tcPr>
            <w:tcW w:w="6310" w:type="dxa"/>
            <w:vAlign w:val="center"/>
          </w:tcPr>
          <w:p w14:paraId="12C51FF5"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Užregistruoti incidentą ar kreipinį ir stebėti jo sprendimo eigą.</w:t>
            </w:r>
          </w:p>
        </w:tc>
      </w:tr>
      <w:tr w:rsidR="003B556A" w:rsidRPr="00EE5F49" w14:paraId="7216E7FE" w14:textId="77777777" w:rsidTr="008C6A05">
        <w:tc>
          <w:tcPr>
            <w:tcW w:w="555" w:type="dxa"/>
            <w:vMerge/>
          </w:tcPr>
          <w:p w14:paraId="3A42D927" w14:textId="77777777" w:rsidR="003B556A" w:rsidRPr="00EE5F49" w:rsidRDefault="003B556A" w:rsidP="008C6A05">
            <w:pPr>
              <w:rPr>
                <w:rFonts w:ascii="Verdana" w:hAnsi="Verdana"/>
                <w:sz w:val="16"/>
                <w:szCs w:val="16"/>
                <w:lang w:val="lt-LT"/>
              </w:rPr>
            </w:pPr>
          </w:p>
        </w:tc>
        <w:tc>
          <w:tcPr>
            <w:tcW w:w="2151" w:type="dxa"/>
            <w:vMerge/>
          </w:tcPr>
          <w:p w14:paraId="31919039" w14:textId="77777777" w:rsidR="003B556A" w:rsidRPr="00EE5F49" w:rsidRDefault="003B556A" w:rsidP="008C6A05">
            <w:pPr>
              <w:rPr>
                <w:rFonts w:ascii="Verdana" w:hAnsi="Verdana"/>
                <w:sz w:val="16"/>
                <w:szCs w:val="16"/>
                <w:lang w:val="lt-LT"/>
              </w:rPr>
            </w:pPr>
          </w:p>
        </w:tc>
        <w:tc>
          <w:tcPr>
            <w:tcW w:w="6310" w:type="dxa"/>
            <w:vAlign w:val="center"/>
          </w:tcPr>
          <w:p w14:paraId="3856B97E"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Galimybė nurodyti ar pakeisti incidento ir</w:t>
            </w:r>
            <w:r>
              <w:rPr>
                <w:rFonts w:ascii="Verdana" w:hAnsi="Verdana"/>
                <w:sz w:val="16"/>
                <w:szCs w:val="16"/>
                <w:lang w:val="lt-LT"/>
              </w:rPr>
              <w:t xml:space="preserve"> (</w:t>
            </w:r>
            <w:r w:rsidRPr="00EE5F49">
              <w:rPr>
                <w:rFonts w:ascii="Verdana" w:hAnsi="Verdana"/>
                <w:sz w:val="16"/>
                <w:szCs w:val="16"/>
                <w:lang w:val="lt-LT"/>
              </w:rPr>
              <w:t>arba</w:t>
            </w:r>
            <w:r>
              <w:rPr>
                <w:rFonts w:ascii="Verdana" w:hAnsi="Verdana"/>
                <w:sz w:val="16"/>
                <w:szCs w:val="16"/>
                <w:lang w:val="lt-LT"/>
              </w:rPr>
              <w:t>)</w:t>
            </w:r>
            <w:r w:rsidRPr="00EE5F49">
              <w:rPr>
                <w:rFonts w:ascii="Verdana" w:hAnsi="Verdana"/>
                <w:sz w:val="16"/>
                <w:szCs w:val="16"/>
                <w:lang w:val="lt-LT"/>
              </w:rPr>
              <w:t xml:space="preserve"> kreipinio sritį, įtaką, svarbą.</w:t>
            </w:r>
          </w:p>
        </w:tc>
      </w:tr>
      <w:tr w:rsidR="003B556A" w:rsidRPr="00EE5F49" w14:paraId="0E067434" w14:textId="77777777" w:rsidTr="008C6A05">
        <w:tc>
          <w:tcPr>
            <w:tcW w:w="555" w:type="dxa"/>
            <w:vMerge/>
          </w:tcPr>
          <w:p w14:paraId="73CEF794" w14:textId="77777777" w:rsidR="003B556A" w:rsidRPr="00EE5F49" w:rsidRDefault="003B556A" w:rsidP="008C6A05">
            <w:pPr>
              <w:rPr>
                <w:rFonts w:ascii="Verdana" w:hAnsi="Verdana"/>
                <w:sz w:val="16"/>
                <w:szCs w:val="16"/>
                <w:lang w:val="lt-LT"/>
              </w:rPr>
            </w:pPr>
          </w:p>
        </w:tc>
        <w:tc>
          <w:tcPr>
            <w:tcW w:w="2151" w:type="dxa"/>
            <w:vMerge/>
          </w:tcPr>
          <w:p w14:paraId="65FCCFCA" w14:textId="77777777" w:rsidR="003B556A" w:rsidRPr="00EE5F49" w:rsidRDefault="003B556A" w:rsidP="008C6A05">
            <w:pPr>
              <w:rPr>
                <w:rFonts w:ascii="Verdana" w:hAnsi="Verdana"/>
                <w:sz w:val="16"/>
                <w:szCs w:val="16"/>
                <w:lang w:val="lt-LT"/>
              </w:rPr>
            </w:pPr>
          </w:p>
        </w:tc>
        <w:tc>
          <w:tcPr>
            <w:tcW w:w="6310" w:type="dxa"/>
            <w:vAlign w:val="center"/>
          </w:tcPr>
          <w:p w14:paraId="2EBC6F4C"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Galimybė sukurti „globalų“ incidentą (ang</w:t>
            </w:r>
            <w:r>
              <w:rPr>
                <w:rFonts w:ascii="Verdana" w:hAnsi="Verdana"/>
                <w:sz w:val="16"/>
                <w:szCs w:val="16"/>
                <w:lang w:val="lt-LT"/>
              </w:rPr>
              <w:t>l</w:t>
            </w:r>
            <w:r w:rsidRPr="00EE5F49">
              <w:rPr>
                <w:rFonts w:ascii="Verdana" w:hAnsi="Verdana"/>
                <w:sz w:val="16"/>
                <w:szCs w:val="16"/>
                <w:lang w:val="lt-LT"/>
              </w:rPr>
              <w:t xml:space="preserve">. </w:t>
            </w:r>
            <w:proofErr w:type="spellStart"/>
            <w:r w:rsidRPr="00963BA0">
              <w:rPr>
                <w:rFonts w:ascii="Verdana" w:hAnsi="Verdana"/>
                <w:i/>
                <w:iCs/>
                <w:sz w:val="16"/>
                <w:szCs w:val="16"/>
                <w:lang w:val="lt-LT"/>
              </w:rPr>
              <w:t>global</w:t>
            </w:r>
            <w:proofErr w:type="spellEnd"/>
            <w:r w:rsidRPr="00963BA0">
              <w:rPr>
                <w:rFonts w:ascii="Verdana" w:hAnsi="Verdana"/>
                <w:i/>
                <w:iCs/>
                <w:sz w:val="16"/>
                <w:szCs w:val="16"/>
                <w:lang w:val="lt-LT"/>
              </w:rPr>
              <w:t xml:space="preserve"> </w:t>
            </w:r>
            <w:proofErr w:type="spellStart"/>
            <w:r w:rsidRPr="00963BA0">
              <w:rPr>
                <w:rFonts w:ascii="Verdana" w:hAnsi="Verdana"/>
                <w:i/>
                <w:iCs/>
                <w:sz w:val="16"/>
                <w:szCs w:val="16"/>
                <w:lang w:val="lt-LT"/>
              </w:rPr>
              <w:t>incident</w:t>
            </w:r>
            <w:proofErr w:type="spellEnd"/>
            <w:r w:rsidRPr="00EE5F49">
              <w:rPr>
                <w:rFonts w:ascii="Verdana" w:hAnsi="Verdana"/>
                <w:sz w:val="16"/>
                <w:szCs w:val="16"/>
                <w:lang w:val="lt-LT"/>
              </w:rPr>
              <w:t>), t. y. tokį incidentą, kuris apima daugelį ar visus Perkančiosios organizacijos vartotojus.</w:t>
            </w:r>
          </w:p>
        </w:tc>
      </w:tr>
      <w:tr w:rsidR="003B556A" w:rsidRPr="00EE5F49" w14:paraId="04D1577A" w14:textId="77777777" w:rsidTr="008C6A05">
        <w:tc>
          <w:tcPr>
            <w:tcW w:w="555" w:type="dxa"/>
            <w:vMerge/>
          </w:tcPr>
          <w:p w14:paraId="28A4AE35" w14:textId="77777777" w:rsidR="003B556A" w:rsidRPr="00EE5F49" w:rsidRDefault="003B556A" w:rsidP="008C6A05">
            <w:pPr>
              <w:rPr>
                <w:rFonts w:ascii="Verdana" w:hAnsi="Verdana"/>
                <w:sz w:val="16"/>
                <w:szCs w:val="16"/>
                <w:lang w:val="lt-LT"/>
              </w:rPr>
            </w:pPr>
          </w:p>
        </w:tc>
        <w:tc>
          <w:tcPr>
            <w:tcW w:w="2151" w:type="dxa"/>
            <w:vMerge/>
          </w:tcPr>
          <w:p w14:paraId="50BBED63" w14:textId="77777777" w:rsidR="003B556A" w:rsidRPr="00EE5F49" w:rsidRDefault="003B556A" w:rsidP="008C6A05">
            <w:pPr>
              <w:rPr>
                <w:rFonts w:ascii="Verdana" w:hAnsi="Verdana"/>
                <w:sz w:val="16"/>
                <w:szCs w:val="16"/>
                <w:lang w:val="lt-LT"/>
              </w:rPr>
            </w:pPr>
          </w:p>
        </w:tc>
        <w:tc>
          <w:tcPr>
            <w:tcW w:w="6310" w:type="dxa"/>
            <w:vAlign w:val="center"/>
          </w:tcPr>
          <w:p w14:paraId="548EC967"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Pagalbos tarnyboje turi būti galimybė grupiniu būdu komunikuoti su visais vartotojais, įskaitant svarbaus incidento uždarymą bei uždarant visus susietus incidentus</w:t>
            </w:r>
          </w:p>
        </w:tc>
      </w:tr>
      <w:tr w:rsidR="003B556A" w:rsidRPr="00EE5F49" w14:paraId="0E393AF8" w14:textId="77777777" w:rsidTr="008C6A05">
        <w:tc>
          <w:tcPr>
            <w:tcW w:w="555" w:type="dxa"/>
            <w:vMerge w:val="restart"/>
          </w:tcPr>
          <w:p w14:paraId="6E159BBD"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2.</w:t>
            </w:r>
          </w:p>
        </w:tc>
        <w:tc>
          <w:tcPr>
            <w:tcW w:w="2151" w:type="dxa"/>
            <w:vMerge w:val="restart"/>
          </w:tcPr>
          <w:p w14:paraId="4E04993F"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Problemų analizė, valdymas</w:t>
            </w:r>
          </w:p>
        </w:tc>
        <w:tc>
          <w:tcPr>
            <w:tcW w:w="6310" w:type="dxa"/>
            <w:vAlign w:val="center"/>
          </w:tcPr>
          <w:p w14:paraId="2177DBD5"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 xml:space="preserve">Turi būti užtikrinamas nuolatinis pasikartojančių incidentų priežasčių identifikavimas bei jų šalinimas. Jeigu problemos šalinimas priklausomas nuo LB, Tiekėjas privalo informuoti LB.  </w:t>
            </w:r>
          </w:p>
        </w:tc>
      </w:tr>
      <w:tr w:rsidR="003B556A" w:rsidRPr="00EE5F49" w14:paraId="77491510" w14:textId="77777777" w:rsidTr="008C6A05">
        <w:tc>
          <w:tcPr>
            <w:tcW w:w="555" w:type="dxa"/>
            <w:vMerge/>
          </w:tcPr>
          <w:p w14:paraId="44980599" w14:textId="77777777" w:rsidR="003B556A" w:rsidRPr="00EE5F49" w:rsidRDefault="003B556A" w:rsidP="008C6A05">
            <w:pPr>
              <w:rPr>
                <w:rFonts w:ascii="Verdana" w:hAnsi="Verdana"/>
                <w:sz w:val="16"/>
                <w:szCs w:val="16"/>
                <w:lang w:val="lt-LT"/>
              </w:rPr>
            </w:pPr>
          </w:p>
        </w:tc>
        <w:tc>
          <w:tcPr>
            <w:tcW w:w="2151" w:type="dxa"/>
            <w:vMerge/>
          </w:tcPr>
          <w:p w14:paraId="171B9FB1" w14:textId="77777777" w:rsidR="003B556A" w:rsidRPr="00EE5F49" w:rsidRDefault="003B556A" w:rsidP="008C6A05">
            <w:pPr>
              <w:rPr>
                <w:rFonts w:ascii="Verdana" w:hAnsi="Verdana"/>
                <w:sz w:val="16"/>
                <w:szCs w:val="16"/>
                <w:lang w:val="lt-LT"/>
              </w:rPr>
            </w:pPr>
          </w:p>
        </w:tc>
        <w:tc>
          <w:tcPr>
            <w:tcW w:w="6310" w:type="dxa"/>
            <w:vAlign w:val="center"/>
          </w:tcPr>
          <w:p w14:paraId="19CA0C5D"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 xml:space="preserve">Problemų valdymo būdai: reaktyvus </w:t>
            </w:r>
            <w:r>
              <w:rPr>
                <w:rFonts w:ascii="Verdana" w:hAnsi="Verdana"/>
                <w:sz w:val="16"/>
                <w:szCs w:val="16"/>
                <w:lang w:val="lt-LT"/>
              </w:rPr>
              <w:t>–</w:t>
            </w:r>
            <w:r w:rsidRPr="00EE5F49">
              <w:rPr>
                <w:rFonts w:ascii="Verdana" w:hAnsi="Verdana"/>
                <w:sz w:val="16"/>
                <w:szCs w:val="16"/>
                <w:lang w:val="lt-LT"/>
              </w:rPr>
              <w:t xml:space="preserve"> vykdoma esamų incidentų analizė ir </w:t>
            </w:r>
            <w:proofErr w:type="spellStart"/>
            <w:r w:rsidRPr="00EE5F49">
              <w:rPr>
                <w:rFonts w:ascii="Verdana" w:hAnsi="Verdana"/>
                <w:sz w:val="16"/>
                <w:szCs w:val="16"/>
                <w:lang w:val="lt-LT"/>
              </w:rPr>
              <w:t>proaktyvus</w:t>
            </w:r>
            <w:proofErr w:type="spellEnd"/>
            <w:r w:rsidRPr="00EE5F49">
              <w:rPr>
                <w:rFonts w:ascii="Verdana" w:hAnsi="Verdana"/>
                <w:sz w:val="16"/>
                <w:szCs w:val="16"/>
                <w:lang w:val="lt-LT"/>
              </w:rPr>
              <w:t>, kuomet nagrinėjamos problemos, kurios dar nesukėlė incidentų, bet gali sukelti ateityje.</w:t>
            </w:r>
          </w:p>
        </w:tc>
      </w:tr>
      <w:tr w:rsidR="003B556A" w:rsidRPr="00EE5F49" w14:paraId="3979D816" w14:textId="77777777" w:rsidTr="008C6A05">
        <w:tc>
          <w:tcPr>
            <w:tcW w:w="555" w:type="dxa"/>
            <w:vMerge w:val="restart"/>
          </w:tcPr>
          <w:p w14:paraId="49B9F961"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3.</w:t>
            </w:r>
          </w:p>
        </w:tc>
        <w:tc>
          <w:tcPr>
            <w:tcW w:w="2151" w:type="dxa"/>
            <w:vMerge w:val="restart"/>
          </w:tcPr>
          <w:p w14:paraId="7EA0CDBC"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Pakeitimų valdymas</w:t>
            </w:r>
          </w:p>
        </w:tc>
        <w:tc>
          <w:tcPr>
            <w:tcW w:w="6310" w:type="dxa"/>
            <w:vAlign w:val="center"/>
          </w:tcPr>
          <w:p w14:paraId="7A019AC8"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Turi užtikrinti, kad visi Tiekėjo pakeitimai LB aptarnaujamoje įrangoje atsispindėtų duomenų bazėje, kaip reikalauja konfigūracijų valdymas (ang</w:t>
            </w:r>
            <w:r>
              <w:rPr>
                <w:rFonts w:ascii="Verdana" w:hAnsi="Verdana"/>
                <w:sz w:val="16"/>
                <w:szCs w:val="16"/>
                <w:lang w:val="lt-LT"/>
              </w:rPr>
              <w:t>l</w:t>
            </w:r>
            <w:r w:rsidRPr="00EE5F49">
              <w:rPr>
                <w:rFonts w:ascii="Verdana" w:hAnsi="Verdana"/>
                <w:sz w:val="16"/>
                <w:szCs w:val="16"/>
                <w:lang w:val="lt-LT"/>
              </w:rPr>
              <w:t xml:space="preserve">. </w:t>
            </w:r>
            <w:proofErr w:type="spellStart"/>
            <w:r w:rsidRPr="00963BA0">
              <w:rPr>
                <w:rFonts w:ascii="Verdana" w:hAnsi="Verdana"/>
                <w:i/>
                <w:iCs/>
                <w:sz w:val="16"/>
                <w:szCs w:val="16"/>
                <w:lang w:val="lt-LT"/>
              </w:rPr>
              <w:t>Configuration</w:t>
            </w:r>
            <w:proofErr w:type="spellEnd"/>
            <w:r w:rsidRPr="00963BA0">
              <w:rPr>
                <w:rFonts w:ascii="Verdana" w:hAnsi="Verdana"/>
                <w:i/>
                <w:iCs/>
                <w:sz w:val="16"/>
                <w:szCs w:val="16"/>
                <w:lang w:val="lt-LT"/>
              </w:rPr>
              <w:t xml:space="preserve"> </w:t>
            </w:r>
            <w:proofErr w:type="spellStart"/>
            <w:r w:rsidRPr="00963BA0">
              <w:rPr>
                <w:rFonts w:ascii="Verdana" w:hAnsi="Verdana"/>
                <w:i/>
                <w:iCs/>
                <w:sz w:val="16"/>
                <w:szCs w:val="16"/>
                <w:lang w:val="lt-LT"/>
              </w:rPr>
              <w:t>Management</w:t>
            </w:r>
            <w:proofErr w:type="spellEnd"/>
            <w:r w:rsidRPr="00963BA0">
              <w:rPr>
                <w:rFonts w:ascii="Verdana" w:hAnsi="Verdana"/>
                <w:i/>
                <w:iCs/>
                <w:sz w:val="16"/>
                <w:szCs w:val="16"/>
                <w:lang w:val="lt-LT"/>
              </w:rPr>
              <w:t xml:space="preserve"> </w:t>
            </w:r>
            <w:proofErr w:type="spellStart"/>
            <w:r w:rsidRPr="00963BA0">
              <w:rPr>
                <w:rFonts w:ascii="Verdana" w:hAnsi="Verdana"/>
                <w:i/>
                <w:iCs/>
                <w:sz w:val="16"/>
                <w:szCs w:val="16"/>
                <w:lang w:val="lt-LT"/>
              </w:rPr>
              <w:t>Database</w:t>
            </w:r>
            <w:proofErr w:type="spellEnd"/>
            <w:r w:rsidRPr="00EE5F49">
              <w:rPr>
                <w:rFonts w:ascii="Verdana" w:hAnsi="Verdana"/>
                <w:sz w:val="16"/>
                <w:szCs w:val="16"/>
                <w:lang w:val="lt-LT"/>
              </w:rPr>
              <w:t>).</w:t>
            </w:r>
          </w:p>
          <w:p w14:paraId="2A9BE3AB" w14:textId="77777777" w:rsidR="003B556A" w:rsidRPr="00EE5F49" w:rsidRDefault="003B556A" w:rsidP="008C6A05">
            <w:pPr>
              <w:rPr>
                <w:rFonts w:ascii="Verdana" w:hAnsi="Verdana"/>
                <w:sz w:val="16"/>
                <w:szCs w:val="16"/>
                <w:lang w:val="lt-LT"/>
              </w:rPr>
            </w:pPr>
          </w:p>
        </w:tc>
      </w:tr>
      <w:tr w:rsidR="003B556A" w:rsidRPr="00EE5F49" w14:paraId="2DFDB307" w14:textId="77777777" w:rsidTr="008C6A05">
        <w:tc>
          <w:tcPr>
            <w:tcW w:w="555" w:type="dxa"/>
            <w:vMerge/>
          </w:tcPr>
          <w:p w14:paraId="126389FA" w14:textId="77777777" w:rsidR="003B556A" w:rsidRPr="00EE5F49" w:rsidRDefault="003B556A" w:rsidP="008C6A05">
            <w:pPr>
              <w:rPr>
                <w:rFonts w:ascii="Verdana" w:hAnsi="Verdana"/>
                <w:sz w:val="16"/>
                <w:szCs w:val="16"/>
                <w:lang w:val="lt-LT"/>
              </w:rPr>
            </w:pPr>
          </w:p>
        </w:tc>
        <w:tc>
          <w:tcPr>
            <w:tcW w:w="2151" w:type="dxa"/>
            <w:vMerge/>
          </w:tcPr>
          <w:p w14:paraId="0FB10853" w14:textId="77777777" w:rsidR="003B556A" w:rsidRPr="00EE5F49" w:rsidRDefault="003B556A" w:rsidP="008C6A05">
            <w:pPr>
              <w:rPr>
                <w:rFonts w:ascii="Verdana" w:hAnsi="Verdana"/>
                <w:sz w:val="16"/>
                <w:szCs w:val="16"/>
                <w:lang w:val="lt-LT"/>
              </w:rPr>
            </w:pPr>
          </w:p>
        </w:tc>
        <w:tc>
          <w:tcPr>
            <w:tcW w:w="6310" w:type="dxa"/>
            <w:vAlign w:val="center"/>
          </w:tcPr>
          <w:p w14:paraId="15991D17"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Turi užtikrinti, kad T</w:t>
            </w:r>
            <w:r>
              <w:rPr>
                <w:rFonts w:ascii="Verdana" w:hAnsi="Verdana"/>
                <w:sz w:val="16"/>
                <w:szCs w:val="16"/>
                <w:lang w:val="lt-LT"/>
              </w:rPr>
              <w:t>i</w:t>
            </w:r>
            <w:r w:rsidRPr="00EE5F49">
              <w:rPr>
                <w:rFonts w:ascii="Verdana" w:hAnsi="Verdana"/>
                <w:sz w:val="16"/>
                <w:szCs w:val="16"/>
                <w:lang w:val="lt-LT"/>
              </w:rPr>
              <w:t>ekėjo savo iniciatyva atliekami pakeitimai bus būtini arba naudingi visam LB.</w:t>
            </w:r>
          </w:p>
        </w:tc>
      </w:tr>
      <w:tr w:rsidR="003B556A" w:rsidRPr="00EE5F49" w14:paraId="6E19BA33" w14:textId="77777777" w:rsidTr="008C6A05">
        <w:tc>
          <w:tcPr>
            <w:tcW w:w="555" w:type="dxa"/>
            <w:vMerge/>
          </w:tcPr>
          <w:p w14:paraId="78C9EBCE" w14:textId="77777777" w:rsidR="003B556A" w:rsidRPr="00EE5F49" w:rsidRDefault="003B556A" w:rsidP="008C6A05">
            <w:pPr>
              <w:rPr>
                <w:rFonts w:ascii="Verdana" w:hAnsi="Verdana"/>
                <w:sz w:val="16"/>
                <w:szCs w:val="16"/>
                <w:lang w:val="lt-LT"/>
              </w:rPr>
            </w:pPr>
          </w:p>
        </w:tc>
        <w:tc>
          <w:tcPr>
            <w:tcW w:w="2151" w:type="dxa"/>
            <w:vMerge/>
          </w:tcPr>
          <w:p w14:paraId="75683CFC" w14:textId="77777777" w:rsidR="003B556A" w:rsidRPr="00EE5F49" w:rsidRDefault="003B556A" w:rsidP="008C6A05">
            <w:pPr>
              <w:rPr>
                <w:rFonts w:ascii="Verdana" w:hAnsi="Verdana"/>
                <w:sz w:val="16"/>
                <w:szCs w:val="16"/>
                <w:lang w:val="lt-LT"/>
              </w:rPr>
            </w:pPr>
          </w:p>
        </w:tc>
        <w:tc>
          <w:tcPr>
            <w:tcW w:w="6310" w:type="dxa"/>
            <w:vAlign w:val="center"/>
          </w:tcPr>
          <w:p w14:paraId="3AF89931"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Turi užtikrinti, kad T</w:t>
            </w:r>
            <w:r>
              <w:rPr>
                <w:rFonts w:ascii="Verdana" w:hAnsi="Verdana"/>
                <w:sz w:val="16"/>
                <w:szCs w:val="16"/>
                <w:lang w:val="lt-LT"/>
              </w:rPr>
              <w:t>i</w:t>
            </w:r>
            <w:r w:rsidRPr="00EE5F49">
              <w:rPr>
                <w:rFonts w:ascii="Verdana" w:hAnsi="Verdana"/>
                <w:sz w:val="16"/>
                <w:szCs w:val="16"/>
                <w:lang w:val="lt-LT"/>
              </w:rPr>
              <w:t>ekėjo pakeitimai bus vykdomi tik gavus atsakingų LB asmenų sutikimą, įvertinamos pakeitimų pasekmės.</w:t>
            </w:r>
          </w:p>
        </w:tc>
      </w:tr>
      <w:tr w:rsidR="003B556A" w:rsidRPr="00EE5F49" w14:paraId="1D1D766F" w14:textId="77777777" w:rsidTr="008C6A05">
        <w:tc>
          <w:tcPr>
            <w:tcW w:w="555" w:type="dxa"/>
          </w:tcPr>
          <w:p w14:paraId="6C0928B7"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4.</w:t>
            </w:r>
          </w:p>
        </w:tc>
        <w:tc>
          <w:tcPr>
            <w:tcW w:w="2151" w:type="dxa"/>
          </w:tcPr>
          <w:p w14:paraId="366BEDCA"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Ataskaitų valdymas</w:t>
            </w:r>
          </w:p>
        </w:tc>
        <w:tc>
          <w:tcPr>
            <w:tcW w:w="6310" w:type="dxa"/>
            <w:vAlign w:val="center"/>
          </w:tcPr>
          <w:p w14:paraId="658E3B38"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T</w:t>
            </w:r>
            <w:r>
              <w:rPr>
                <w:rFonts w:ascii="Verdana" w:hAnsi="Verdana"/>
                <w:sz w:val="16"/>
                <w:szCs w:val="16"/>
                <w:lang w:val="lt-LT"/>
              </w:rPr>
              <w:t>i</w:t>
            </w:r>
            <w:r w:rsidRPr="00EE5F49">
              <w:rPr>
                <w:rFonts w:ascii="Verdana" w:hAnsi="Verdana"/>
                <w:sz w:val="16"/>
                <w:szCs w:val="16"/>
                <w:lang w:val="lt-LT"/>
              </w:rPr>
              <w:t>ekėjas kiekvieną mėnesį pateikia LB:</w:t>
            </w:r>
          </w:p>
          <w:p w14:paraId="1C82AF35" w14:textId="77777777" w:rsidR="003B556A" w:rsidRPr="00963BA0" w:rsidRDefault="003B556A" w:rsidP="009B3592">
            <w:pPr>
              <w:pStyle w:val="ListParagraph"/>
              <w:numPr>
                <w:ilvl w:val="0"/>
                <w:numId w:val="43"/>
              </w:numPr>
              <w:rPr>
                <w:rFonts w:ascii="Verdana" w:hAnsi="Verdana"/>
                <w:sz w:val="16"/>
                <w:szCs w:val="16"/>
                <w:lang w:val="lt-LT"/>
              </w:rPr>
            </w:pPr>
            <w:r w:rsidRPr="00963BA0">
              <w:rPr>
                <w:rFonts w:ascii="Verdana" w:hAnsi="Verdana"/>
                <w:sz w:val="16"/>
                <w:szCs w:val="16"/>
                <w:lang w:val="lt-LT"/>
              </w:rPr>
              <w:t>per praeitą kalendorinį mėnesį suteiktų Paslaugų ataskaitą (Paslaugų suteikimo aktą), kurioje aprašomos suteiktos Paslaugos ir kita reikalinga informacija;</w:t>
            </w:r>
          </w:p>
          <w:p w14:paraId="5C885241" w14:textId="77777777" w:rsidR="003B556A" w:rsidRPr="00963BA0" w:rsidRDefault="003B556A" w:rsidP="009B3592">
            <w:pPr>
              <w:pStyle w:val="ListParagraph"/>
              <w:numPr>
                <w:ilvl w:val="0"/>
                <w:numId w:val="43"/>
              </w:numPr>
              <w:rPr>
                <w:rFonts w:ascii="Verdana" w:hAnsi="Verdana"/>
                <w:sz w:val="16"/>
                <w:szCs w:val="16"/>
                <w:lang w:val="lt-LT"/>
              </w:rPr>
            </w:pPr>
            <w:r w:rsidRPr="00963BA0">
              <w:rPr>
                <w:rFonts w:ascii="Verdana" w:hAnsi="Verdana"/>
                <w:sz w:val="16"/>
                <w:szCs w:val="16"/>
                <w:lang w:val="lt-LT"/>
              </w:rPr>
              <w:t>Kreipinių ir incidentų ataskait</w:t>
            </w:r>
            <w:r>
              <w:rPr>
                <w:rFonts w:ascii="Verdana" w:hAnsi="Verdana"/>
                <w:sz w:val="16"/>
                <w:szCs w:val="16"/>
                <w:lang w:val="lt-LT"/>
              </w:rPr>
              <w:t>ą</w:t>
            </w:r>
            <w:r w:rsidRPr="00963BA0">
              <w:rPr>
                <w:rFonts w:ascii="Verdana" w:hAnsi="Verdana"/>
                <w:sz w:val="16"/>
                <w:szCs w:val="16"/>
                <w:lang w:val="lt-LT"/>
              </w:rPr>
              <w:t>;</w:t>
            </w:r>
          </w:p>
          <w:p w14:paraId="74C864D2" w14:textId="77777777" w:rsidR="003B556A" w:rsidRPr="00963BA0" w:rsidRDefault="003B556A" w:rsidP="009B3592">
            <w:pPr>
              <w:pStyle w:val="ListParagraph"/>
              <w:numPr>
                <w:ilvl w:val="0"/>
                <w:numId w:val="43"/>
              </w:numPr>
              <w:rPr>
                <w:rFonts w:ascii="Verdana" w:hAnsi="Verdana"/>
                <w:sz w:val="16"/>
                <w:szCs w:val="16"/>
                <w:lang w:val="lt-LT"/>
              </w:rPr>
            </w:pPr>
            <w:r w:rsidRPr="00963BA0">
              <w:rPr>
                <w:rFonts w:ascii="Verdana" w:hAnsi="Verdana"/>
                <w:sz w:val="16"/>
                <w:szCs w:val="16"/>
                <w:lang w:val="lt-LT"/>
              </w:rPr>
              <w:t>Pavėluotai išspręstų kreipinių ir incidentų ataskait</w:t>
            </w:r>
            <w:r>
              <w:rPr>
                <w:rFonts w:ascii="Verdana" w:hAnsi="Verdana"/>
                <w:sz w:val="16"/>
                <w:szCs w:val="16"/>
                <w:lang w:val="lt-LT"/>
              </w:rPr>
              <w:t>ą</w:t>
            </w:r>
            <w:r w:rsidRPr="00963BA0">
              <w:rPr>
                <w:rFonts w:ascii="Verdana" w:hAnsi="Verdana"/>
                <w:sz w:val="16"/>
                <w:szCs w:val="16"/>
                <w:lang w:val="lt-LT"/>
              </w:rPr>
              <w:t>;</w:t>
            </w:r>
          </w:p>
          <w:p w14:paraId="46D0CAFE" w14:textId="77777777" w:rsidR="003B556A" w:rsidRPr="00963BA0" w:rsidRDefault="003B556A" w:rsidP="009B3592">
            <w:pPr>
              <w:pStyle w:val="ListParagraph"/>
              <w:numPr>
                <w:ilvl w:val="0"/>
                <w:numId w:val="43"/>
              </w:numPr>
              <w:rPr>
                <w:rFonts w:ascii="Verdana" w:hAnsi="Verdana"/>
                <w:sz w:val="16"/>
                <w:szCs w:val="16"/>
                <w:lang w:val="lt-LT"/>
              </w:rPr>
            </w:pPr>
            <w:r w:rsidRPr="00963BA0">
              <w:rPr>
                <w:rFonts w:ascii="Verdana" w:hAnsi="Verdana"/>
                <w:sz w:val="16"/>
                <w:szCs w:val="16"/>
                <w:lang w:val="lt-LT"/>
              </w:rPr>
              <w:t>Pastebėtų saugos incidentų sąraš</w:t>
            </w:r>
            <w:r>
              <w:rPr>
                <w:rFonts w:ascii="Verdana" w:hAnsi="Verdana"/>
                <w:sz w:val="16"/>
                <w:szCs w:val="16"/>
                <w:lang w:val="lt-LT"/>
              </w:rPr>
              <w:t>ą</w:t>
            </w:r>
            <w:r w:rsidRPr="00963BA0">
              <w:rPr>
                <w:rFonts w:ascii="Verdana" w:hAnsi="Verdana"/>
                <w:sz w:val="16"/>
                <w:szCs w:val="16"/>
                <w:lang w:val="lt-LT"/>
              </w:rPr>
              <w:t>;</w:t>
            </w:r>
          </w:p>
          <w:p w14:paraId="5308521B" w14:textId="77777777" w:rsidR="003B556A" w:rsidRPr="00963BA0" w:rsidRDefault="003B556A" w:rsidP="009B3592">
            <w:pPr>
              <w:pStyle w:val="ListParagraph"/>
              <w:numPr>
                <w:ilvl w:val="0"/>
                <w:numId w:val="43"/>
              </w:numPr>
              <w:rPr>
                <w:rFonts w:ascii="Verdana" w:hAnsi="Verdana"/>
                <w:sz w:val="16"/>
                <w:szCs w:val="16"/>
                <w:lang w:val="lt-LT"/>
              </w:rPr>
            </w:pPr>
            <w:r>
              <w:rPr>
                <w:rFonts w:ascii="Verdana" w:hAnsi="Verdana"/>
                <w:sz w:val="16"/>
                <w:szCs w:val="16"/>
                <w:lang w:val="lt-LT"/>
              </w:rPr>
              <w:t>v</w:t>
            </w:r>
            <w:r w:rsidRPr="00963BA0">
              <w:rPr>
                <w:rFonts w:ascii="Verdana" w:hAnsi="Verdana"/>
                <w:sz w:val="16"/>
                <w:szCs w:val="16"/>
                <w:lang w:val="lt-LT"/>
              </w:rPr>
              <w:t>irtualių tarnybinių stočių</w:t>
            </w:r>
            <w:r>
              <w:rPr>
                <w:rFonts w:ascii="Verdana" w:hAnsi="Verdana"/>
                <w:sz w:val="16"/>
                <w:szCs w:val="16"/>
                <w:lang w:val="lt-LT"/>
              </w:rPr>
              <w:t xml:space="preserve"> </w:t>
            </w:r>
            <w:r w:rsidRPr="00963BA0">
              <w:rPr>
                <w:rFonts w:ascii="Verdana" w:hAnsi="Verdana"/>
                <w:sz w:val="16"/>
                <w:szCs w:val="16"/>
                <w:lang w:val="lt-LT"/>
              </w:rPr>
              <w:t>/</w:t>
            </w:r>
            <w:r>
              <w:rPr>
                <w:rFonts w:ascii="Verdana" w:hAnsi="Verdana"/>
                <w:sz w:val="16"/>
                <w:szCs w:val="16"/>
                <w:lang w:val="lt-LT"/>
              </w:rPr>
              <w:t xml:space="preserve"> </w:t>
            </w:r>
            <w:proofErr w:type="spellStart"/>
            <w:r w:rsidRPr="00963BA0">
              <w:rPr>
                <w:rFonts w:ascii="Verdana" w:hAnsi="Verdana"/>
                <w:i/>
                <w:iCs/>
                <w:sz w:val="16"/>
                <w:szCs w:val="16"/>
                <w:lang w:val="lt-LT"/>
              </w:rPr>
              <w:t>Openshift</w:t>
            </w:r>
            <w:proofErr w:type="spellEnd"/>
            <w:r w:rsidRPr="00963BA0">
              <w:rPr>
                <w:rFonts w:ascii="Verdana" w:hAnsi="Verdana"/>
                <w:i/>
                <w:iCs/>
                <w:sz w:val="16"/>
                <w:szCs w:val="16"/>
                <w:lang w:val="lt-LT"/>
              </w:rPr>
              <w:t xml:space="preserve"> </w:t>
            </w:r>
            <w:proofErr w:type="spellStart"/>
            <w:r w:rsidRPr="00963BA0">
              <w:rPr>
                <w:rFonts w:ascii="Verdana" w:hAnsi="Verdana"/>
                <w:i/>
                <w:iCs/>
                <w:sz w:val="16"/>
                <w:szCs w:val="16"/>
                <w:lang w:val="lt-LT"/>
              </w:rPr>
              <w:t>clusterio</w:t>
            </w:r>
            <w:proofErr w:type="spellEnd"/>
            <w:r w:rsidRPr="00963BA0">
              <w:rPr>
                <w:rFonts w:ascii="Verdana" w:hAnsi="Verdana"/>
                <w:sz w:val="16"/>
                <w:szCs w:val="16"/>
                <w:lang w:val="lt-LT"/>
              </w:rPr>
              <w:t xml:space="preserve"> ir pan. </w:t>
            </w:r>
            <w:r>
              <w:rPr>
                <w:rFonts w:ascii="Verdana" w:hAnsi="Verdana"/>
                <w:sz w:val="16"/>
                <w:szCs w:val="16"/>
                <w:lang w:val="lt-LT"/>
              </w:rPr>
              <w:t>r</w:t>
            </w:r>
            <w:r w:rsidRPr="00963BA0">
              <w:rPr>
                <w:rFonts w:ascii="Verdana" w:hAnsi="Verdana"/>
                <w:sz w:val="16"/>
                <w:szCs w:val="16"/>
                <w:lang w:val="lt-LT"/>
              </w:rPr>
              <w:t>esursų panaudojimo tendencij</w:t>
            </w:r>
            <w:r>
              <w:rPr>
                <w:rFonts w:ascii="Verdana" w:hAnsi="Verdana"/>
                <w:sz w:val="16"/>
                <w:szCs w:val="16"/>
                <w:lang w:val="lt-LT"/>
              </w:rPr>
              <w:t>ą</w:t>
            </w:r>
            <w:r w:rsidRPr="00963BA0">
              <w:rPr>
                <w:rFonts w:ascii="Verdana" w:hAnsi="Verdana"/>
                <w:sz w:val="16"/>
                <w:szCs w:val="16"/>
                <w:lang w:val="lt-LT"/>
              </w:rPr>
              <w:t>.</w:t>
            </w:r>
          </w:p>
          <w:p w14:paraId="0142BBDD"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T</w:t>
            </w:r>
            <w:r>
              <w:rPr>
                <w:rFonts w:ascii="Verdana" w:hAnsi="Verdana"/>
                <w:sz w:val="16"/>
                <w:szCs w:val="16"/>
                <w:lang w:val="lt-LT"/>
              </w:rPr>
              <w:t>i</w:t>
            </w:r>
            <w:r w:rsidRPr="00EE5F49">
              <w:rPr>
                <w:rFonts w:ascii="Verdana" w:hAnsi="Verdana"/>
                <w:sz w:val="16"/>
                <w:szCs w:val="16"/>
                <w:lang w:val="lt-LT"/>
              </w:rPr>
              <w:t>ekėjas kas 3 mėnesius pateikia perkančiajai organizacijai:</w:t>
            </w:r>
          </w:p>
          <w:p w14:paraId="782DCFE5" w14:textId="77777777" w:rsidR="003B556A" w:rsidRPr="00963BA0" w:rsidRDefault="003B556A" w:rsidP="009B3592">
            <w:pPr>
              <w:pStyle w:val="ListParagraph"/>
              <w:numPr>
                <w:ilvl w:val="0"/>
                <w:numId w:val="44"/>
              </w:numPr>
              <w:rPr>
                <w:rFonts w:ascii="Verdana" w:hAnsi="Verdana"/>
                <w:sz w:val="16"/>
                <w:szCs w:val="16"/>
                <w:lang w:val="lt-LT"/>
              </w:rPr>
            </w:pPr>
            <w:r w:rsidRPr="00963BA0">
              <w:rPr>
                <w:rFonts w:ascii="Verdana" w:hAnsi="Verdana"/>
                <w:sz w:val="16"/>
                <w:szCs w:val="16"/>
                <w:lang w:val="lt-LT"/>
              </w:rPr>
              <w:t>Aptarnaujamos įrangos sąrašą (konfigūracijų ataskaitą);</w:t>
            </w:r>
          </w:p>
          <w:p w14:paraId="108D7064" w14:textId="77777777" w:rsidR="003B556A" w:rsidRPr="00963BA0" w:rsidRDefault="003B556A" w:rsidP="009B3592">
            <w:pPr>
              <w:pStyle w:val="ListParagraph"/>
              <w:numPr>
                <w:ilvl w:val="0"/>
                <w:numId w:val="44"/>
              </w:numPr>
              <w:rPr>
                <w:rFonts w:ascii="Verdana" w:hAnsi="Verdana"/>
                <w:sz w:val="16"/>
                <w:szCs w:val="16"/>
                <w:lang w:val="lt-LT"/>
              </w:rPr>
            </w:pPr>
            <w:r w:rsidRPr="00963BA0">
              <w:rPr>
                <w:rFonts w:ascii="Verdana" w:hAnsi="Verdana"/>
                <w:sz w:val="16"/>
                <w:szCs w:val="16"/>
                <w:lang w:val="lt-LT"/>
              </w:rPr>
              <w:t>Problemų valdymo ataskaitą, kurioje privaloma atlikti analizę ir pateikti išvadas dėl galimų optimizavimo ir rizikų mažinimo veiksmų.</w:t>
            </w:r>
          </w:p>
        </w:tc>
      </w:tr>
      <w:tr w:rsidR="003B556A" w:rsidRPr="00EE5F49" w14:paraId="46003A7D" w14:textId="77777777" w:rsidTr="008C6A05">
        <w:tc>
          <w:tcPr>
            <w:tcW w:w="555" w:type="dxa"/>
            <w:vMerge w:val="restart"/>
          </w:tcPr>
          <w:p w14:paraId="0E554C74"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5.</w:t>
            </w:r>
          </w:p>
        </w:tc>
        <w:tc>
          <w:tcPr>
            <w:tcW w:w="2151" w:type="dxa"/>
            <w:vMerge w:val="restart"/>
          </w:tcPr>
          <w:p w14:paraId="7962C698"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Konfigūracijų valdymas</w:t>
            </w:r>
          </w:p>
        </w:tc>
        <w:tc>
          <w:tcPr>
            <w:tcW w:w="6310" w:type="dxa"/>
            <w:vAlign w:val="center"/>
          </w:tcPr>
          <w:p w14:paraId="5D69A7DC"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Identifikavimas – duomenų platformos komponentų identifikavimas, aprašymas ir įtraukimas į konfigūracijos valdymo duomenų bazę (ang</w:t>
            </w:r>
            <w:r>
              <w:rPr>
                <w:rFonts w:ascii="Verdana" w:hAnsi="Verdana"/>
                <w:sz w:val="16"/>
                <w:szCs w:val="16"/>
                <w:lang w:val="lt-LT"/>
              </w:rPr>
              <w:t>l</w:t>
            </w:r>
            <w:r w:rsidRPr="00EE5F49">
              <w:rPr>
                <w:rFonts w:ascii="Verdana" w:hAnsi="Verdana"/>
                <w:sz w:val="16"/>
                <w:szCs w:val="16"/>
                <w:lang w:val="lt-LT"/>
              </w:rPr>
              <w:t>. CMDB).</w:t>
            </w:r>
          </w:p>
          <w:p w14:paraId="39597977"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Kontrolė – kiekvieno duomenų platformos komponento valdymas, jį galinčių keisti asmenų nustatymas.</w:t>
            </w:r>
          </w:p>
          <w:p w14:paraId="38959C34"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Statuso nustatymas – kiekvieno duomenų platformos komponento statuso nustatymas.</w:t>
            </w:r>
          </w:p>
          <w:p w14:paraId="5E9645CA"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Patikrinimas – konfigūracijos valdymo duomenų bazės informacijos korektiškumo užtikrinimas.</w:t>
            </w:r>
          </w:p>
        </w:tc>
      </w:tr>
      <w:tr w:rsidR="003B556A" w:rsidRPr="00EE5F49" w14:paraId="6195DDC9" w14:textId="77777777" w:rsidTr="008C6A05">
        <w:tc>
          <w:tcPr>
            <w:tcW w:w="555" w:type="dxa"/>
            <w:vMerge/>
            <w:vAlign w:val="center"/>
          </w:tcPr>
          <w:p w14:paraId="11D09AAA" w14:textId="77777777" w:rsidR="003B556A" w:rsidRPr="00EE5F49" w:rsidRDefault="003B556A" w:rsidP="008C6A05">
            <w:pPr>
              <w:rPr>
                <w:rFonts w:ascii="Verdana" w:hAnsi="Verdana"/>
                <w:sz w:val="16"/>
                <w:szCs w:val="16"/>
                <w:lang w:val="lt-LT"/>
              </w:rPr>
            </w:pPr>
          </w:p>
        </w:tc>
        <w:tc>
          <w:tcPr>
            <w:tcW w:w="2151" w:type="dxa"/>
            <w:vMerge/>
            <w:vAlign w:val="center"/>
          </w:tcPr>
          <w:p w14:paraId="0ACA29A7" w14:textId="77777777" w:rsidR="003B556A" w:rsidRPr="00EE5F49" w:rsidRDefault="003B556A" w:rsidP="008C6A05">
            <w:pPr>
              <w:rPr>
                <w:rFonts w:ascii="Verdana" w:hAnsi="Verdana"/>
                <w:sz w:val="16"/>
                <w:szCs w:val="16"/>
                <w:lang w:val="lt-LT"/>
              </w:rPr>
            </w:pPr>
          </w:p>
        </w:tc>
        <w:tc>
          <w:tcPr>
            <w:tcW w:w="6310" w:type="dxa"/>
            <w:vAlign w:val="center"/>
          </w:tcPr>
          <w:p w14:paraId="08ACA07F" w14:textId="77777777" w:rsidR="003B556A" w:rsidRPr="00EE5F49" w:rsidRDefault="003B556A" w:rsidP="008C6A05">
            <w:pPr>
              <w:rPr>
                <w:rFonts w:ascii="Verdana" w:hAnsi="Verdana"/>
                <w:sz w:val="16"/>
                <w:szCs w:val="16"/>
                <w:lang w:val="lt-LT"/>
              </w:rPr>
            </w:pPr>
            <w:r w:rsidRPr="00EE5F49">
              <w:rPr>
                <w:rFonts w:ascii="Verdana" w:hAnsi="Verdana"/>
                <w:sz w:val="16"/>
                <w:szCs w:val="16"/>
                <w:lang w:val="lt-LT"/>
              </w:rPr>
              <w:t xml:space="preserve">LB turi būti suteikta </w:t>
            </w:r>
            <w:proofErr w:type="spellStart"/>
            <w:r w:rsidRPr="00963BA0">
              <w:rPr>
                <w:rFonts w:ascii="Verdana" w:hAnsi="Verdana"/>
                <w:i/>
                <w:iCs/>
                <w:sz w:val="16"/>
                <w:szCs w:val="16"/>
                <w:lang w:val="lt-LT"/>
              </w:rPr>
              <w:t>on</w:t>
            </w:r>
            <w:proofErr w:type="spellEnd"/>
            <w:r w:rsidRPr="00963BA0">
              <w:rPr>
                <w:rFonts w:ascii="Verdana" w:hAnsi="Verdana"/>
                <w:i/>
                <w:iCs/>
                <w:sz w:val="16"/>
                <w:szCs w:val="16"/>
                <w:lang w:val="lt-LT"/>
              </w:rPr>
              <w:t>-line</w:t>
            </w:r>
            <w:r w:rsidRPr="00EE5F49">
              <w:rPr>
                <w:rFonts w:ascii="Verdana" w:hAnsi="Verdana"/>
                <w:sz w:val="16"/>
                <w:szCs w:val="16"/>
                <w:lang w:val="lt-LT"/>
              </w:rPr>
              <w:t xml:space="preserve"> prieiga, kurioje matomi visi jos turimi konfigūracijos elementai. </w:t>
            </w:r>
          </w:p>
        </w:tc>
      </w:tr>
    </w:tbl>
    <w:p w14:paraId="4D6A43F5" w14:textId="77777777" w:rsidR="003B556A" w:rsidRDefault="003B556A" w:rsidP="003B556A">
      <w:pPr>
        <w:pStyle w:val="ListParagraph"/>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p>
    <w:p w14:paraId="00BDE2FA" w14:textId="77777777" w:rsidR="003B556A"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Pr>
          <w:rFonts w:ascii="Verdana" w:hAnsi="Verdana"/>
          <w:sz w:val="20"/>
          <w:szCs w:val="20"/>
          <w:lang w:val="lt-LT"/>
        </w:rPr>
        <w:t>Tiekėjas turi užtikrinti šiuos duomenų platformos reakcijos, gedimų ir užklausų aptarnavimo laikus ir parametrus:</w:t>
      </w:r>
    </w:p>
    <w:p w14:paraId="0FB9438D" w14:textId="77777777" w:rsidR="003B556A" w:rsidRPr="00EE5F49" w:rsidRDefault="003B556A" w:rsidP="009B3592">
      <w:pPr>
        <w:pStyle w:val="ListParagraph"/>
        <w:numPr>
          <w:ilvl w:val="0"/>
          <w:numId w:val="31"/>
        </w:numPr>
        <w:spacing w:after="0" w:line="240" w:lineRule="auto"/>
        <w:jc w:val="both"/>
        <w:rPr>
          <w:rFonts w:ascii="Verdana" w:hAnsi="Verdana"/>
          <w:sz w:val="20"/>
          <w:szCs w:val="20"/>
          <w:lang w:val="lt-LT"/>
        </w:rPr>
      </w:pPr>
      <w:r>
        <w:rPr>
          <w:rFonts w:ascii="Verdana" w:hAnsi="Verdana"/>
          <w:sz w:val="20"/>
          <w:szCs w:val="20"/>
          <w:lang w:val="lt-LT"/>
        </w:rPr>
        <w:t>u</w:t>
      </w:r>
      <w:r w:rsidRPr="00EE5F49">
        <w:rPr>
          <w:rFonts w:ascii="Verdana" w:hAnsi="Verdana"/>
          <w:sz w:val="20"/>
          <w:szCs w:val="20"/>
          <w:lang w:val="lt-LT"/>
        </w:rPr>
        <w:t xml:space="preserve">žklausų ir incidentų registravimas </w:t>
      </w:r>
      <w:proofErr w:type="spellStart"/>
      <w:r w:rsidRPr="00963BA0">
        <w:rPr>
          <w:rFonts w:ascii="Verdana" w:hAnsi="Verdana"/>
          <w:i/>
          <w:iCs/>
          <w:sz w:val="20"/>
          <w:szCs w:val="20"/>
          <w:lang w:val="lt-LT"/>
        </w:rPr>
        <w:t>ServiceDesk</w:t>
      </w:r>
      <w:proofErr w:type="spellEnd"/>
      <w:r w:rsidRPr="00EE5F49">
        <w:rPr>
          <w:rFonts w:ascii="Verdana" w:hAnsi="Verdana"/>
          <w:sz w:val="20"/>
          <w:szCs w:val="20"/>
          <w:lang w:val="lt-LT"/>
        </w:rPr>
        <w:t xml:space="preserve"> – visą parą;</w:t>
      </w:r>
    </w:p>
    <w:p w14:paraId="51612A93" w14:textId="77777777" w:rsidR="003B556A" w:rsidRPr="00EE5F49" w:rsidRDefault="003B556A" w:rsidP="009B3592">
      <w:pPr>
        <w:pStyle w:val="ListParagraph"/>
        <w:numPr>
          <w:ilvl w:val="0"/>
          <w:numId w:val="31"/>
        </w:numPr>
        <w:spacing w:after="0" w:line="240" w:lineRule="auto"/>
        <w:jc w:val="both"/>
        <w:rPr>
          <w:rFonts w:ascii="Verdana" w:hAnsi="Verdana"/>
          <w:sz w:val="20"/>
          <w:szCs w:val="20"/>
          <w:lang w:val="lt-LT"/>
        </w:rPr>
      </w:pPr>
      <w:r>
        <w:rPr>
          <w:rFonts w:ascii="Verdana" w:hAnsi="Verdana"/>
          <w:sz w:val="20"/>
          <w:szCs w:val="20"/>
          <w:lang w:val="lt-LT"/>
        </w:rPr>
        <w:t>r</w:t>
      </w:r>
      <w:r w:rsidRPr="00EE5F49">
        <w:rPr>
          <w:rFonts w:ascii="Verdana" w:hAnsi="Verdana"/>
          <w:sz w:val="20"/>
          <w:szCs w:val="20"/>
          <w:lang w:val="lt-LT"/>
        </w:rPr>
        <w:t>eakcija į registruotą incidentą – iki 4 darbo valandų;</w:t>
      </w:r>
    </w:p>
    <w:p w14:paraId="17AB3125" w14:textId="77777777" w:rsidR="003B556A" w:rsidRPr="00EE5F49" w:rsidRDefault="003B556A" w:rsidP="009B3592">
      <w:pPr>
        <w:pStyle w:val="ListParagraph"/>
        <w:numPr>
          <w:ilvl w:val="0"/>
          <w:numId w:val="31"/>
        </w:numPr>
        <w:spacing w:after="0" w:line="240" w:lineRule="auto"/>
        <w:jc w:val="both"/>
        <w:rPr>
          <w:rFonts w:ascii="Verdana" w:hAnsi="Verdana"/>
          <w:sz w:val="20"/>
          <w:szCs w:val="20"/>
          <w:lang w:val="lt-LT"/>
        </w:rPr>
      </w:pPr>
      <w:r>
        <w:rPr>
          <w:rFonts w:ascii="Verdana" w:hAnsi="Verdana"/>
          <w:sz w:val="20"/>
          <w:szCs w:val="20"/>
          <w:lang w:val="lt-LT"/>
        </w:rPr>
        <w:t>i</w:t>
      </w:r>
      <w:r w:rsidRPr="00EE5F49">
        <w:rPr>
          <w:rFonts w:ascii="Verdana" w:hAnsi="Verdana"/>
          <w:sz w:val="20"/>
          <w:szCs w:val="20"/>
          <w:lang w:val="lt-LT"/>
        </w:rPr>
        <w:t>ncidento sprendimo laikas – iki 24 darbo valandų (netaikoma trečio</w:t>
      </w:r>
      <w:r>
        <w:rPr>
          <w:rFonts w:ascii="Verdana" w:hAnsi="Verdana"/>
          <w:sz w:val="20"/>
          <w:szCs w:val="20"/>
          <w:lang w:val="lt-LT"/>
        </w:rPr>
        <w:t>sio</w:t>
      </w:r>
      <w:r w:rsidRPr="00EE5F49">
        <w:rPr>
          <w:rFonts w:ascii="Verdana" w:hAnsi="Verdana"/>
          <w:sz w:val="20"/>
          <w:szCs w:val="20"/>
          <w:lang w:val="lt-LT"/>
        </w:rPr>
        <w:t xml:space="preserve">ms šalims, tik </w:t>
      </w:r>
      <w:r>
        <w:rPr>
          <w:rFonts w:ascii="Verdana" w:hAnsi="Verdana"/>
          <w:sz w:val="20"/>
          <w:szCs w:val="20"/>
          <w:lang w:val="lt-LT"/>
        </w:rPr>
        <w:t>T</w:t>
      </w:r>
      <w:r w:rsidRPr="00EE5F49">
        <w:rPr>
          <w:rFonts w:ascii="Verdana" w:hAnsi="Verdana"/>
          <w:sz w:val="20"/>
          <w:szCs w:val="20"/>
          <w:lang w:val="lt-LT"/>
        </w:rPr>
        <w:t>iekėjo galimybių ribose);</w:t>
      </w:r>
    </w:p>
    <w:p w14:paraId="1D890B3F" w14:textId="77777777" w:rsidR="003B556A" w:rsidRPr="00EE5F49" w:rsidRDefault="003B556A" w:rsidP="009B3592">
      <w:pPr>
        <w:pStyle w:val="ListParagraph"/>
        <w:numPr>
          <w:ilvl w:val="0"/>
          <w:numId w:val="31"/>
        </w:numPr>
        <w:spacing w:after="0" w:line="240" w:lineRule="auto"/>
        <w:jc w:val="both"/>
        <w:rPr>
          <w:rFonts w:ascii="Verdana" w:hAnsi="Verdana"/>
          <w:sz w:val="20"/>
          <w:szCs w:val="20"/>
          <w:lang w:val="lt-LT"/>
        </w:rPr>
      </w:pPr>
      <w:r>
        <w:rPr>
          <w:rFonts w:ascii="Verdana" w:hAnsi="Verdana"/>
          <w:sz w:val="20"/>
          <w:szCs w:val="20"/>
          <w:lang w:val="lt-LT"/>
        </w:rPr>
        <w:t>l</w:t>
      </w:r>
      <w:r w:rsidRPr="00EE5F49">
        <w:rPr>
          <w:rFonts w:ascii="Verdana" w:hAnsi="Verdana"/>
          <w:sz w:val="20"/>
          <w:szCs w:val="20"/>
          <w:lang w:val="lt-LT"/>
        </w:rPr>
        <w:t>aikas skaičiuojamas darbo valandomis, pirmadieni</w:t>
      </w:r>
      <w:r>
        <w:rPr>
          <w:rFonts w:ascii="Verdana" w:hAnsi="Verdana"/>
          <w:sz w:val="20"/>
          <w:szCs w:val="20"/>
          <w:lang w:val="lt-LT"/>
        </w:rPr>
        <w:t>ai</w:t>
      </w:r>
      <w:r w:rsidRPr="00EE5F49">
        <w:rPr>
          <w:rFonts w:ascii="Verdana" w:hAnsi="Verdana"/>
          <w:sz w:val="20"/>
          <w:szCs w:val="20"/>
          <w:lang w:val="lt-LT"/>
        </w:rPr>
        <w:t>s</w:t>
      </w:r>
      <w:r>
        <w:rPr>
          <w:rFonts w:ascii="Verdana" w:hAnsi="Verdana"/>
          <w:sz w:val="20"/>
          <w:szCs w:val="20"/>
          <w:lang w:val="lt-LT"/>
        </w:rPr>
        <w:t>–</w:t>
      </w:r>
      <w:r w:rsidRPr="00EE5F49">
        <w:rPr>
          <w:rFonts w:ascii="Verdana" w:hAnsi="Verdana"/>
          <w:sz w:val="20"/>
          <w:szCs w:val="20"/>
          <w:lang w:val="lt-LT"/>
        </w:rPr>
        <w:t>ketvirtadieniais nuo 8 iki 17 val., penktadieniais nuo 8 iki 15 val. 45 min.; savaitgaliais, švenčių dienomis incidentai nėra sprendžiami;</w:t>
      </w:r>
    </w:p>
    <w:p w14:paraId="2D812935" w14:textId="77777777" w:rsidR="003B556A" w:rsidRPr="00EE5F49" w:rsidRDefault="003B556A" w:rsidP="009B3592">
      <w:pPr>
        <w:pStyle w:val="ListParagraph"/>
        <w:numPr>
          <w:ilvl w:val="0"/>
          <w:numId w:val="31"/>
        </w:numPr>
        <w:spacing w:after="0" w:line="240" w:lineRule="auto"/>
        <w:jc w:val="both"/>
        <w:rPr>
          <w:rFonts w:ascii="Verdana" w:hAnsi="Verdana"/>
          <w:sz w:val="20"/>
          <w:szCs w:val="20"/>
          <w:lang w:val="lt-LT"/>
        </w:rPr>
      </w:pPr>
      <w:r w:rsidRPr="00EE5F49">
        <w:rPr>
          <w:rFonts w:ascii="Verdana" w:hAnsi="Verdana"/>
          <w:sz w:val="20"/>
          <w:szCs w:val="20"/>
          <w:lang w:val="lt-LT"/>
        </w:rPr>
        <w:t>Tiekėjas turi informuoti apie planuojamus profilaktinius darbus LB ne vėliau, kaip prieš 14 (keturiolika) darbo dienų iki jų atlikimo.</w:t>
      </w:r>
    </w:p>
    <w:p w14:paraId="4F16AE5E" w14:textId="77777777" w:rsidR="003B556A" w:rsidRPr="00E515C9" w:rsidRDefault="003B556A" w:rsidP="003B556A">
      <w:pPr>
        <w:pStyle w:val="ListParagraph"/>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p>
    <w:p w14:paraId="342C3D5E" w14:textId="77777777" w:rsidR="003B556A" w:rsidRPr="00417D74" w:rsidRDefault="003B556A" w:rsidP="003B556A">
      <w:pPr>
        <w:rPr>
          <w:lang w:val="lt-LT" w:eastAsia="lt-LT"/>
        </w:rPr>
      </w:pPr>
    </w:p>
    <w:p w14:paraId="203B043C" w14:textId="77777777" w:rsidR="003B556A" w:rsidRDefault="003B556A" w:rsidP="003B556A">
      <w:pPr>
        <w:pStyle w:val="Heading1"/>
        <w:rPr>
          <w:rFonts w:ascii="Verdana" w:hAnsi="Verdana" w:cs="Times New Roman"/>
          <w:lang w:val="lt-LT"/>
        </w:rPr>
      </w:pPr>
      <w:bookmarkStart w:id="54" w:name="_Toc43701624"/>
      <w:bookmarkStart w:id="55" w:name="_Toc111548085"/>
      <w:r>
        <w:rPr>
          <w:rFonts w:ascii="Verdana" w:hAnsi="Verdana" w:cs="Times New Roman"/>
          <w:lang w:val="lt-LT"/>
        </w:rPr>
        <w:lastRenderedPageBreak/>
        <w:t>Saugumo r</w:t>
      </w:r>
      <w:r w:rsidRPr="000D62A7">
        <w:rPr>
          <w:rFonts w:ascii="Verdana" w:hAnsi="Verdana" w:cs="Times New Roman"/>
          <w:lang w:val="lt-LT"/>
        </w:rPr>
        <w:t>eikalavimai</w:t>
      </w:r>
      <w:bookmarkEnd w:id="54"/>
      <w:bookmarkEnd w:id="55"/>
    </w:p>
    <w:p w14:paraId="131E3769" w14:textId="77777777" w:rsidR="003B556A" w:rsidRPr="009D3452" w:rsidRDefault="003B556A" w:rsidP="003B556A">
      <w:pPr>
        <w:ind w:firstLine="432"/>
        <w:rPr>
          <w:lang w:val="lt-LT"/>
        </w:rPr>
      </w:pPr>
      <w:r w:rsidRPr="004206D1">
        <w:rPr>
          <w:rFonts w:ascii="Verdana" w:hAnsi="Verdana"/>
          <w:sz w:val="20"/>
          <w:szCs w:val="20"/>
          <w:lang w:val="lt-LT"/>
        </w:rPr>
        <w:t xml:space="preserve">Tiekėjas turės atlikti reikiamus </w:t>
      </w:r>
      <w:r>
        <w:rPr>
          <w:rFonts w:ascii="Verdana" w:hAnsi="Verdana"/>
          <w:sz w:val="20"/>
          <w:szCs w:val="20"/>
          <w:lang w:val="lt-LT"/>
        </w:rPr>
        <w:t>d</w:t>
      </w:r>
      <w:r w:rsidRPr="004206D1">
        <w:rPr>
          <w:rFonts w:ascii="Verdana" w:hAnsi="Verdana"/>
          <w:sz w:val="20"/>
          <w:szCs w:val="20"/>
          <w:lang w:val="lt-LT"/>
        </w:rPr>
        <w:t>uomenų platformoje programavimo ir</w:t>
      </w:r>
      <w:r>
        <w:rPr>
          <w:rFonts w:ascii="Verdana" w:hAnsi="Verdana"/>
          <w:sz w:val="20"/>
          <w:szCs w:val="20"/>
          <w:lang w:val="lt-LT"/>
        </w:rPr>
        <w:t xml:space="preserve"> (</w:t>
      </w:r>
      <w:r w:rsidRPr="004206D1">
        <w:rPr>
          <w:rFonts w:ascii="Verdana" w:hAnsi="Verdana"/>
          <w:sz w:val="20"/>
          <w:szCs w:val="20"/>
          <w:lang w:val="lt-LT"/>
        </w:rPr>
        <w:t>ar</w:t>
      </w:r>
      <w:r>
        <w:rPr>
          <w:rFonts w:ascii="Verdana" w:hAnsi="Verdana"/>
          <w:sz w:val="20"/>
          <w:szCs w:val="20"/>
          <w:lang w:val="lt-LT"/>
        </w:rPr>
        <w:t>)</w:t>
      </w:r>
      <w:r w:rsidRPr="004206D1">
        <w:rPr>
          <w:rFonts w:ascii="Verdana" w:hAnsi="Verdana"/>
          <w:sz w:val="20"/>
          <w:szCs w:val="20"/>
          <w:lang w:val="lt-LT"/>
        </w:rPr>
        <w:t xml:space="preserve"> konfigūravimo darbus, atsižvelg</w:t>
      </w:r>
      <w:r>
        <w:rPr>
          <w:rFonts w:ascii="Verdana" w:hAnsi="Verdana"/>
          <w:sz w:val="20"/>
          <w:szCs w:val="20"/>
          <w:lang w:val="lt-LT"/>
        </w:rPr>
        <w:t>damas</w:t>
      </w:r>
      <w:r w:rsidRPr="004206D1">
        <w:rPr>
          <w:rFonts w:ascii="Verdana" w:hAnsi="Verdana"/>
          <w:sz w:val="20"/>
          <w:szCs w:val="20"/>
          <w:lang w:val="lt-LT"/>
        </w:rPr>
        <w:t xml:space="preserve"> į </w:t>
      </w:r>
      <w:r>
        <w:rPr>
          <w:rFonts w:ascii="Verdana" w:hAnsi="Verdana"/>
          <w:sz w:val="20"/>
          <w:szCs w:val="20"/>
          <w:lang w:val="lt-LT"/>
        </w:rPr>
        <w:t>U</w:t>
      </w:r>
      <w:r w:rsidRPr="004206D1">
        <w:rPr>
          <w:rFonts w:ascii="Verdana" w:hAnsi="Verdana"/>
          <w:sz w:val="20"/>
          <w:szCs w:val="20"/>
          <w:lang w:val="lt-LT"/>
        </w:rPr>
        <w:t>žsakovo atstovų atliktą atsparumo įsilaužimams testavimo rezultatų ataskaitą</w:t>
      </w:r>
      <w:r>
        <w:rPr>
          <w:rFonts w:ascii="Verdana" w:hAnsi="Verdana"/>
          <w:sz w:val="20"/>
          <w:szCs w:val="20"/>
          <w:lang w:val="lt-LT"/>
        </w:rPr>
        <w:t>,</w:t>
      </w:r>
      <w:r w:rsidRPr="004206D1">
        <w:rPr>
          <w:rFonts w:ascii="Verdana" w:hAnsi="Verdana"/>
          <w:sz w:val="20"/>
          <w:szCs w:val="20"/>
          <w:lang w:val="lt-LT"/>
        </w:rPr>
        <w:t xml:space="preserve"> ir ištaisyti aptiktas saugos spragas savo sąskaita</w:t>
      </w:r>
      <w:r>
        <w:rPr>
          <w:lang w:val="lt-LT"/>
        </w:rPr>
        <w:t>.</w:t>
      </w:r>
    </w:p>
    <w:p w14:paraId="094060CF"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Duomenų platforma turi palaikyti HTTPS ryšio galimybę tarp sistemos modulių, komponenčių, servisų ir t.</w:t>
      </w:r>
      <w:r>
        <w:rPr>
          <w:rFonts w:ascii="Verdana" w:hAnsi="Verdana"/>
          <w:sz w:val="20"/>
          <w:szCs w:val="20"/>
          <w:lang w:val="lt-LT"/>
        </w:rPr>
        <w:t xml:space="preserve"> </w:t>
      </w:r>
      <w:r w:rsidRPr="004206D1">
        <w:rPr>
          <w:rFonts w:ascii="Verdana" w:hAnsi="Verdana"/>
          <w:sz w:val="20"/>
          <w:szCs w:val="20"/>
          <w:lang w:val="lt-LT"/>
        </w:rPr>
        <w:t>t.</w:t>
      </w:r>
    </w:p>
    <w:p w14:paraId="05CE9861"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Reikiamus SSL sertifikatus platformos veikimui pateiks </w:t>
      </w:r>
      <w:r>
        <w:rPr>
          <w:rFonts w:ascii="Verdana" w:hAnsi="Verdana"/>
          <w:sz w:val="20"/>
          <w:szCs w:val="20"/>
          <w:lang w:val="lt-LT"/>
        </w:rPr>
        <w:t>U</w:t>
      </w:r>
      <w:r w:rsidRPr="004206D1">
        <w:rPr>
          <w:rFonts w:ascii="Verdana" w:hAnsi="Verdana"/>
          <w:sz w:val="20"/>
          <w:szCs w:val="20"/>
          <w:lang w:val="lt-LT"/>
        </w:rPr>
        <w:t>žsakovas.</w:t>
      </w:r>
    </w:p>
    <w:p w14:paraId="61B87709"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Duomenų platformoje turi būti užtikrinamas saugumas programos lygmeniu, duomenų bazės lygmeniu, tinklo lygmeniu.</w:t>
      </w:r>
    </w:p>
    <w:p w14:paraId="7CBB7E24"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Duomenų platform</w:t>
      </w:r>
      <w:r>
        <w:rPr>
          <w:rFonts w:ascii="Verdana" w:hAnsi="Verdana"/>
          <w:sz w:val="20"/>
          <w:szCs w:val="20"/>
          <w:lang w:val="lt-LT"/>
        </w:rPr>
        <w:t>a</w:t>
      </w:r>
      <w:r w:rsidRPr="004206D1">
        <w:rPr>
          <w:rFonts w:ascii="Verdana" w:hAnsi="Verdana"/>
          <w:sz w:val="20"/>
          <w:szCs w:val="20"/>
          <w:lang w:val="lt-LT"/>
        </w:rPr>
        <w:t xml:space="preserve"> turi būti apsaugota nuo pažeidžiamumų, skelbiamų projekte „OWASP </w:t>
      </w:r>
      <w:proofErr w:type="spellStart"/>
      <w:r w:rsidRPr="004206D1">
        <w:rPr>
          <w:rFonts w:ascii="Verdana" w:hAnsi="Verdana"/>
          <w:sz w:val="20"/>
          <w:szCs w:val="20"/>
          <w:lang w:val="lt-LT"/>
        </w:rPr>
        <w:t>Top</w:t>
      </w:r>
      <w:proofErr w:type="spellEnd"/>
      <w:r w:rsidRPr="004206D1">
        <w:rPr>
          <w:rFonts w:ascii="Verdana" w:hAnsi="Verdana"/>
          <w:sz w:val="20"/>
          <w:szCs w:val="20"/>
          <w:lang w:val="lt-LT"/>
        </w:rPr>
        <w:t xml:space="preserve"> Ten Project“, kuriame periodiškai išanalizuojama ir paskelbiama dešimt kritiškiausių pažeidžiamumų, aptinkamų internetinių technologijų pagrindu sukurtose aplikacijose. </w:t>
      </w:r>
    </w:p>
    <w:p w14:paraId="3FE31E2B" w14:textId="77777777" w:rsidR="003B556A"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Duomenų platform</w:t>
      </w:r>
      <w:r>
        <w:rPr>
          <w:rFonts w:ascii="Verdana" w:hAnsi="Verdana"/>
          <w:sz w:val="20"/>
          <w:szCs w:val="20"/>
          <w:lang w:val="lt-LT"/>
        </w:rPr>
        <w:t>a</w:t>
      </w:r>
      <w:r w:rsidRPr="004206D1">
        <w:rPr>
          <w:rFonts w:ascii="Verdana" w:hAnsi="Verdana"/>
          <w:sz w:val="20"/>
          <w:szCs w:val="20"/>
          <w:lang w:val="lt-LT"/>
        </w:rPr>
        <w:t xml:space="preserve"> turi būti apsaugota nuo: </w:t>
      </w:r>
    </w:p>
    <w:p w14:paraId="07093177" w14:textId="77777777" w:rsidR="003B556A" w:rsidRDefault="003B556A" w:rsidP="003B556A">
      <w:pPr>
        <w:pStyle w:val="ListParagraph"/>
        <w:numPr>
          <w:ilvl w:val="2"/>
          <w:numId w:val="27"/>
        </w:numPr>
        <w:tabs>
          <w:tab w:val="left" w:pos="567"/>
          <w:tab w:val="left" w:pos="1530"/>
          <w:tab w:val="left" w:pos="2250"/>
        </w:tabs>
        <w:suppressAutoHyphens/>
        <w:autoSpaceDN w:val="0"/>
        <w:spacing w:after="60" w:line="240" w:lineRule="auto"/>
        <w:ind w:left="908" w:hanging="274"/>
        <w:contextualSpacing w:val="0"/>
        <w:jc w:val="both"/>
        <w:textAlignment w:val="baseline"/>
        <w:rPr>
          <w:rFonts w:ascii="Verdana" w:hAnsi="Verdana"/>
          <w:sz w:val="20"/>
          <w:szCs w:val="20"/>
          <w:lang w:val="lt-LT"/>
        </w:rPr>
      </w:pPr>
      <w:r w:rsidRPr="004206D1">
        <w:rPr>
          <w:rFonts w:ascii="Verdana" w:hAnsi="Verdana"/>
          <w:sz w:val="20"/>
          <w:szCs w:val="20"/>
          <w:lang w:val="lt-LT"/>
        </w:rPr>
        <w:t>neautentifikuotos prieigos</w:t>
      </w:r>
      <w:r>
        <w:rPr>
          <w:rFonts w:ascii="Verdana" w:hAnsi="Verdana"/>
          <w:sz w:val="20"/>
          <w:szCs w:val="20"/>
          <w:lang w:val="lt-LT"/>
        </w:rPr>
        <w:t>;</w:t>
      </w:r>
    </w:p>
    <w:p w14:paraId="06BB4D8B" w14:textId="77777777" w:rsidR="003B556A" w:rsidRDefault="003B556A" w:rsidP="003B556A">
      <w:pPr>
        <w:pStyle w:val="ListParagraph"/>
        <w:numPr>
          <w:ilvl w:val="2"/>
          <w:numId w:val="27"/>
        </w:numPr>
        <w:tabs>
          <w:tab w:val="left" w:pos="567"/>
          <w:tab w:val="left" w:pos="1530"/>
          <w:tab w:val="left" w:pos="2250"/>
        </w:tabs>
        <w:suppressAutoHyphens/>
        <w:autoSpaceDN w:val="0"/>
        <w:spacing w:after="60" w:line="240" w:lineRule="auto"/>
        <w:ind w:left="908" w:hanging="274"/>
        <w:contextualSpacing w:val="0"/>
        <w:jc w:val="both"/>
        <w:textAlignment w:val="baseline"/>
        <w:rPr>
          <w:rFonts w:ascii="Verdana" w:hAnsi="Verdana"/>
          <w:sz w:val="20"/>
          <w:szCs w:val="20"/>
          <w:lang w:val="lt-LT"/>
        </w:rPr>
      </w:pPr>
      <w:r w:rsidRPr="004206D1">
        <w:rPr>
          <w:rFonts w:ascii="Verdana" w:hAnsi="Verdana"/>
          <w:sz w:val="20"/>
          <w:szCs w:val="20"/>
          <w:lang w:val="lt-LT"/>
        </w:rPr>
        <w:t>neautentifikuoto duomenų keitimo ar peržiūros</w:t>
      </w:r>
      <w:r>
        <w:rPr>
          <w:rFonts w:ascii="Verdana" w:hAnsi="Verdana"/>
          <w:sz w:val="20"/>
          <w:szCs w:val="20"/>
          <w:lang w:val="lt-LT"/>
        </w:rPr>
        <w:t>;</w:t>
      </w:r>
      <w:r w:rsidRPr="004206D1">
        <w:rPr>
          <w:rFonts w:ascii="Verdana" w:hAnsi="Verdana"/>
          <w:sz w:val="20"/>
          <w:szCs w:val="20"/>
          <w:lang w:val="lt-LT"/>
        </w:rPr>
        <w:t xml:space="preserve"> </w:t>
      </w:r>
    </w:p>
    <w:p w14:paraId="5A9A8085" w14:textId="77777777" w:rsidR="003B556A" w:rsidRDefault="003B556A" w:rsidP="003B556A">
      <w:pPr>
        <w:pStyle w:val="ListParagraph"/>
        <w:numPr>
          <w:ilvl w:val="2"/>
          <w:numId w:val="27"/>
        </w:numPr>
        <w:tabs>
          <w:tab w:val="left" w:pos="567"/>
          <w:tab w:val="left" w:pos="1530"/>
          <w:tab w:val="left" w:pos="2250"/>
        </w:tabs>
        <w:suppressAutoHyphens/>
        <w:autoSpaceDN w:val="0"/>
        <w:spacing w:after="60" w:line="240" w:lineRule="auto"/>
        <w:ind w:left="908" w:hanging="274"/>
        <w:contextualSpacing w:val="0"/>
        <w:jc w:val="both"/>
        <w:textAlignment w:val="baseline"/>
        <w:rPr>
          <w:rFonts w:ascii="Verdana" w:hAnsi="Verdana"/>
          <w:sz w:val="20"/>
          <w:szCs w:val="20"/>
          <w:lang w:val="lt-LT"/>
        </w:rPr>
      </w:pPr>
      <w:r w:rsidRPr="004206D1">
        <w:rPr>
          <w:rFonts w:ascii="Verdana" w:hAnsi="Verdana"/>
          <w:sz w:val="20"/>
          <w:szCs w:val="20"/>
          <w:lang w:val="lt-LT"/>
        </w:rPr>
        <w:t>nesankcionuoto naudotojo sesijos perėmimo</w:t>
      </w:r>
      <w:r>
        <w:rPr>
          <w:rFonts w:ascii="Verdana" w:hAnsi="Verdana"/>
          <w:sz w:val="20"/>
          <w:szCs w:val="20"/>
          <w:lang w:val="lt-LT"/>
        </w:rPr>
        <w:t>;</w:t>
      </w:r>
    </w:p>
    <w:p w14:paraId="744162E7" w14:textId="77777777" w:rsidR="003B556A" w:rsidRDefault="003B556A" w:rsidP="003B556A">
      <w:pPr>
        <w:pStyle w:val="ListParagraph"/>
        <w:numPr>
          <w:ilvl w:val="2"/>
          <w:numId w:val="27"/>
        </w:numPr>
        <w:tabs>
          <w:tab w:val="left" w:pos="567"/>
          <w:tab w:val="left" w:pos="1530"/>
          <w:tab w:val="left" w:pos="2250"/>
        </w:tabs>
        <w:suppressAutoHyphens/>
        <w:autoSpaceDN w:val="0"/>
        <w:spacing w:after="60" w:line="240" w:lineRule="auto"/>
        <w:ind w:left="908" w:hanging="274"/>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nesankcionuoto duomenų perėmimo ar jų įterpimo, žalingo kodo įterpimo (angl. </w:t>
      </w:r>
      <w:proofErr w:type="spellStart"/>
      <w:r w:rsidRPr="00963BA0">
        <w:rPr>
          <w:rFonts w:ascii="Verdana" w:hAnsi="Verdana"/>
          <w:i/>
          <w:iCs/>
          <w:sz w:val="20"/>
          <w:szCs w:val="20"/>
          <w:lang w:val="lt-LT"/>
        </w:rPr>
        <w:t>Injection</w:t>
      </w:r>
      <w:proofErr w:type="spellEnd"/>
      <w:r w:rsidRPr="004206D1">
        <w:rPr>
          <w:rFonts w:ascii="Verdana" w:hAnsi="Verdana"/>
          <w:sz w:val="20"/>
          <w:szCs w:val="20"/>
          <w:lang w:val="lt-LT"/>
        </w:rPr>
        <w:t xml:space="preserve">, </w:t>
      </w:r>
      <w:proofErr w:type="spellStart"/>
      <w:r w:rsidRPr="00963BA0">
        <w:rPr>
          <w:rFonts w:ascii="Verdana" w:hAnsi="Verdana"/>
          <w:i/>
          <w:iCs/>
          <w:sz w:val="20"/>
          <w:szCs w:val="20"/>
          <w:lang w:val="lt-LT"/>
        </w:rPr>
        <w:t>Cross-sitescripting</w:t>
      </w:r>
      <w:proofErr w:type="spellEnd"/>
      <w:r>
        <w:rPr>
          <w:rFonts w:ascii="Verdana" w:hAnsi="Verdana"/>
          <w:i/>
          <w:iCs/>
          <w:sz w:val="20"/>
          <w:szCs w:val="20"/>
          <w:lang w:val="lt-LT"/>
        </w:rPr>
        <w:t>,</w:t>
      </w:r>
      <w:r w:rsidRPr="00041FDE">
        <w:rPr>
          <w:rFonts w:ascii="Verdana" w:hAnsi="Verdana"/>
          <w:sz w:val="20"/>
          <w:szCs w:val="20"/>
          <w:lang w:val="lt-LT"/>
        </w:rPr>
        <w:t xml:space="preserve"> </w:t>
      </w:r>
      <w:r w:rsidRPr="004206D1">
        <w:rPr>
          <w:rFonts w:ascii="Verdana" w:hAnsi="Verdana"/>
          <w:sz w:val="20"/>
          <w:szCs w:val="20"/>
          <w:lang w:val="lt-LT"/>
        </w:rPr>
        <w:t>XSS)</w:t>
      </w:r>
      <w:r>
        <w:rPr>
          <w:rFonts w:ascii="Verdana" w:hAnsi="Verdana"/>
          <w:sz w:val="20"/>
          <w:szCs w:val="20"/>
          <w:lang w:val="lt-LT"/>
        </w:rPr>
        <w:t>;</w:t>
      </w:r>
    </w:p>
    <w:p w14:paraId="0B7C2A0A" w14:textId="6BACAA17" w:rsidR="003B556A" w:rsidRPr="004206D1" w:rsidRDefault="003B556A" w:rsidP="003B556A">
      <w:pPr>
        <w:pStyle w:val="ListParagraph"/>
        <w:widowControl w:val="0"/>
        <w:numPr>
          <w:ilvl w:val="2"/>
          <w:numId w:val="27"/>
        </w:numPr>
        <w:tabs>
          <w:tab w:val="left" w:pos="567"/>
          <w:tab w:val="left" w:pos="1530"/>
          <w:tab w:val="left" w:pos="2250"/>
        </w:tabs>
        <w:suppressAutoHyphens/>
        <w:autoSpaceDN w:val="0"/>
        <w:spacing w:after="60" w:line="240" w:lineRule="auto"/>
        <w:ind w:left="908" w:hanging="274"/>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kitų saugumo pažeidimų, kurie įvardijami OWASP TOP 10 </w:t>
      </w:r>
      <w:hyperlink r:id="rId50" w:history="1">
        <w:r>
          <w:rPr>
            <w:rStyle w:val="Hyperlink"/>
            <w:rFonts w:ascii="Verdana" w:hAnsi="Verdana"/>
            <w:b w:val="0"/>
            <w:bCs/>
            <w:szCs w:val="20"/>
            <w:lang w:val="lt-LT"/>
          </w:rPr>
          <w:t>https://www.owasp.org</w:t>
        </w:r>
      </w:hyperlink>
      <w:r w:rsidRPr="0007521E">
        <w:rPr>
          <w:rFonts w:ascii="Verdana" w:hAnsi="Verdana"/>
          <w:b/>
          <w:bCs/>
          <w:sz w:val="20"/>
          <w:szCs w:val="20"/>
          <w:lang w:val="lt-LT"/>
        </w:rPr>
        <w:t xml:space="preserve"> </w:t>
      </w:r>
      <w:r w:rsidRPr="0007521E">
        <w:rPr>
          <w:rFonts w:ascii="Verdana" w:hAnsi="Verdana"/>
          <w:sz w:val="20"/>
          <w:szCs w:val="20"/>
          <w:lang w:val="lt-LT"/>
        </w:rPr>
        <w:t>dok</w:t>
      </w:r>
      <w:r w:rsidRPr="004206D1">
        <w:rPr>
          <w:rFonts w:ascii="Verdana" w:hAnsi="Verdana"/>
          <w:sz w:val="20"/>
          <w:szCs w:val="20"/>
          <w:lang w:val="lt-LT"/>
        </w:rPr>
        <w:t>umente</w:t>
      </w:r>
      <w:r>
        <w:rPr>
          <w:rFonts w:ascii="Verdana" w:hAnsi="Verdana"/>
          <w:sz w:val="20"/>
          <w:szCs w:val="20"/>
          <w:lang w:val="lt-LT"/>
        </w:rPr>
        <w:t>,</w:t>
      </w:r>
      <w:r w:rsidRPr="004206D1">
        <w:rPr>
          <w:rFonts w:ascii="Verdana" w:hAnsi="Verdana"/>
          <w:sz w:val="20"/>
          <w:szCs w:val="20"/>
          <w:lang w:val="lt-LT"/>
        </w:rPr>
        <w:t xml:space="preserve"> ir ankstesnėse šio dokumento versijose nurodytų pažeidžiamumų.</w:t>
      </w:r>
    </w:p>
    <w:p w14:paraId="35656753"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Duomenų platforma turi būti projektuojama pagal gerąsias saugumo praktikas (</w:t>
      </w:r>
      <w:proofErr w:type="spellStart"/>
      <w:r w:rsidRPr="004206D1">
        <w:rPr>
          <w:rFonts w:ascii="Verdana" w:hAnsi="Verdana"/>
          <w:sz w:val="20"/>
          <w:szCs w:val="20"/>
          <w:lang w:val="lt-LT"/>
        </w:rPr>
        <w:t>pvz</w:t>
      </w:r>
      <w:proofErr w:type="spellEnd"/>
      <w:r w:rsidRPr="004206D1">
        <w:rPr>
          <w:rFonts w:ascii="Verdana" w:hAnsi="Verdana"/>
          <w:sz w:val="20"/>
          <w:szCs w:val="20"/>
          <w:lang w:val="lt-LT"/>
        </w:rPr>
        <w:t xml:space="preserve">: Tarptautinį standartą ISO/IEC 27001:2013 </w:t>
      </w:r>
      <w:proofErr w:type="spellStart"/>
      <w:r w:rsidRPr="004206D1">
        <w:rPr>
          <w:rFonts w:ascii="Verdana" w:hAnsi="Verdana"/>
          <w:sz w:val="20"/>
          <w:szCs w:val="20"/>
          <w:lang w:val="lt-LT"/>
        </w:rPr>
        <w:t>Information</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technology</w:t>
      </w:r>
      <w:proofErr w:type="spellEnd"/>
      <w:r w:rsidRPr="004206D1">
        <w:rPr>
          <w:rFonts w:ascii="Verdana" w:hAnsi="Verdana"/>
          <w:sz w:val="20"/>
          <w:szCs w:val="20"/>
          <w:lang w:val="lt-LT"/>
        </w:rPr>
        <w:t xml:space="preserve"> – </w:t>
      </w:r>
      <w:proofErr w:type="spellStart"/>
      <w:r w:rsidRPr="004206D1">
        <w:rPr>
          <w:rFonts w:ascii="Verdana" w:hAnsi="Verdana"/>
          <w:sz w:val="20"/>
          <w:szCs w:val="20"/>
          <w:lang w:val="lt-LT"/>
        </w:rPr>
        <w:t>Security</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techniques</w:t>
      </w:r>
      <w:proofErr w:type="spellEnd"/>
      <w:r w:rsidRPr="004206D1">
        <w:rPr>
          <w:rFonts w:ascii="Verdana" w:hAnsi="Verdana"/>
          <w:sz w:val="20"/>
          <w:szCs w:val="20"/>
          <w:lang w:val="lt-LT"/>
        </w:rPr>
        <w:t xml:space="preserve"> – </w:t>
      </w:r>
      <w:proofErr w:type="spellStart"/>
      <w:r w:rsidRPr="004206D1">
        <w:rPr>
          <w:rFonts w:ascii="Verdana" w:hAnsi="Verdana"/>
          <w:sz w:val="20"/>
          <w:szCs w:val="20"/>
          <w:lang w:val="lt-LT"/>
        </w:rPr>
        <w:t>Information</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security</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management</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systems</w:t>
      </w:r>
      <w:proofErr w:type="spellEnd"/>
      <w:r w:rsidRPr="004206D1">
        <w:rPr>
          <w:rFonts w:ascii="Verdana" w:hAnsi="Verdana"/>
          <w:sz w:val="20"/>
          <w:szCs w:val="20"/>
          <w:lang w:val="lt-LT"/>
        </w:rPr>
        <w:t xml:space="preserve"> — </w:t>
      </w:r>
      <w:proofErr w:type="spellStart"/>
      <w:r w:rsidRPr="004206D1">
        <w:rPr>
          <w:rFonts w:ascii="Verdana" w:hAnsi="Verdana"/>
          <w:sz w:val="20"/>
          <w:szCs w:val="20"/>
          <w:lang w:val="lt-LT"/>
        </w:rPr>
        <w:t>Requirements</w:t>
      </w:r>
      <w:proofErr w:type="spellEnd"/>
      <w:r w:rsidRPr="004206D1">
        <w:rPr>
          <w:rFonts w:ascii="Verdana" w:hAnsi="Verdana"/>
          <w:sz w:val="20"/>
          <w:szCs w:val="20"/>
          <w:lang w:val="lt-LT"/>
        </w:rPr>
        <w:t>)</w:t>
      </w:r>
      <w:r>
        <w:rPr>
          <w:rFonts w:ascii="Verdana" w:hAnsi="Verdana"/>
          <w:sz w:val="20"/>
          <w:szCs w:val="20"/>
          <w:lang w:val="lt-LT"/>
        </w:rPr>
        <w:t>.</w:t>
      </w:r>
      <w:r w:rsidRPr="004206D1">
        <w:rPr>
          <w:rFonts w:ascii="Verdana" w:hAnsi="Verdana"/>
          <w:sz w:val="20"/>
          <w:szCs w:val="20"/>
          <w:lang w:val="lt-LT"/>
        </w:rPr>
        <w:t xml:space="preserve"> </w:t>
      </w:r>
    </w:p>
    <w:p w14:paraId="0E399CA5" w14:textId="77777777" w:rsidR="003B556A" w:rsidRDefault="003B556A" w:rsidP="003B556A">
      <w:pPr>
        <w:pStyle w:val="ListParagraph"/>
        <w:numPr>
          <w:ilvl w:val="1"/>
          <w:numId w:val="9"/>
        </w:numPr>
        <w:tabs>
          <w:tab w:val="left" w:pos="567"/>
        </w:tabs>
        <w:suppressAutoHyphens/>
        <w:autoSpaceDN w:val="0"/>
        <w:spacing w:after="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Programavimo darbai </w:t>
      </w:r>
      <w:r>
        <w:rPr>
          <w:rFonts w:ascii="Verdana" w:hAnsi="Verdana"/>
          <w:sz w:val="20"/>
          <w:szCs w:val="20"/>
          <w:lang w:val="lt-LT"/>
        </w:rPr>
        <w:t xml:space="preserve">duomenų </w:t>
      </w:r>
      <w:r w:rsidRPr="004206D1">
        <w:rPr>
          <w:rFonts w:ascii="Verdana" w:hAnsi="Verdana"/>
          <w:sz w:val="20"/>
          <w:szCs w:val="20"/>
          <w:lang w:val="lt-LT"/>
        </w:rPr>
        <w:t>platformoje turi būti atliekami pagal gerąsias saugumo praktikas</w:t>
      </w:r>
      <w:r w:rsidRPr="00835AFA">
        <w:rPr>
          <w:rFonts w:ascii="Verdana" w:hAnsi="Verdana"/>
          <w:sz w:val="20"/>
          <w:szCs w:val="20"/>
          <w:lang w:val="lt-LT"/>
        </w:rPr>
        <w:t xml:space="preserve"> </w:t>
      </w:r>
      <w:r>
        <w:rPr>
          <w:rFonts w:ascii="Verdana" w:hAnsi="Verdana"/>
          <w:sz w:val="20"/>
          <w:szCs w:val="20"/>
          <w:lang w:val="lt-LT"/>
        </w:rPr>
        <w:t xml:space="preserve">(pvz., </w:t>
      </w:r>
      <w:r w:rsidRPr="004206D1">
        <w:rPr>
          <w:rFonts w:ascii="Verdana" w:hAnsi="Verdana"/>
          <w:sz w:val="20"/>
          <w:szCs w:val="20"/>
          <w:lang w:val="lt-LT"/>
        </w:rPr>
        <w:t xml:space="preserve">Tarptautinį standartą ISO/IEC 27002:2013 </w:t>
      </w:r>
      <w:proofErr w:type="spellStart"/>
      <w:r w:rsidRPr="004206D1">
        <w:rPr>
          <w:rFonts w:ascii="Verdana" w:hAnsi="Verdana"/>
          <w:sz w:val="20"/>
          <w:szCs w:val="20"/>
          <w:lang w:val="lt-LT"/>
        </w:rPr>
        <w:t>Information</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technology</w:t>
      </w:r>
      <w:proofErr w:type="spellEnd"/>
      <w:r w:rsidRPr="004206D1">
        <w:rPr>
          <w:rFonts w:ascii="Verdana" w:hAnsi="Verdana"/>
          <w:sz w:val="20"/>
          <w:szCs w:val="20"/>
          <w:lang w:val="lt-LT"/>
        </w:rPr>
        <w:t xml:space="preserve"> – </w:t>
      </w:r>
      <w:proofErr w:type="spellStart"/>
      <w:r w:rsidRPr="004206D1">
        <w:rPr>
          <w:rFonts w:ascii="Verdana" w:hAnsi="Verdana"/>
          <w:sz w:val="20"/>
          <w:szCs w:val="20"/>
          <w:lang w:val="lt-LT"/>
        </w:rPr>
        <w:t>Security</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techniques</w:t>
      </w:r>
      <w:proofErr w:type="spellEnd"/>
      <w:r w:rsidRPr="004206D1">
        <w:rPr>
          <w:rFonts w:ascii="Verdana" w:hAnsi="Verdana"/>
          <w:sz w:val="20"/>
          <w:szCs w:val="20"/>
          <w:lang w:val="lt-LT"/>
        </w:rPr>
        <w:t xml:space="preserve"> – </w:t>
      </w:r>
      <w:proofErr w:type="spellStart"/>
      <w:r w:rsidRPr="004206D1">
        <w:rPr>
          <w:rFonts w:ascii="Verdana" w:hAnsi="Verdana"/>
          <w:sz w:val="20"/>
          <w:szCs w:val="20"/>
          <w:lang w:val="lt-LT"/>
        </w:rPr>
        <w:t>Code</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of</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practice</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for</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information</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security</w:t>
      </w:r>
      <w:proofErr w:type="spellEnd"/>
      <w:r w:rsidRPr="004206D1">
        <w:rPr>
          <w:rFonts w:ascii="Verdana" w:hAnsi="Verdana"/>
          <w:sz w:val="20"/>
          <w:szCs w:val="20"/>
          <w:lang w:val="lt-LT"/>
        </w:rPr>
        <w:t xml:space="preserve"> </w:t>
      </w:r>
      <w:proofErr w:type="spellStart"/>
      <w:r w:rsidRPr="004206D1">
        <w:rPr>
          <w:rFonts w:ascii="Verdana" w:hAnsi="Verdana"/>
          <w:sz w:val="20"/>
          <w:szCs w:val="20"/>
          <w:lang w:val="lt-LT"/>
        </w:rPr>
        <w:t>controls</w:t>
      </w:r>
      <w:proofErr w:type="spellEnd"/>
      <w:r>
        <w:rPr>
          <w:rFonts w:ascii="Verdana" w:hAnsi="Verdana"/>
          <w:sz w:val="20"/>
          <w:szCs w:val="20"/>
          <w:lang w:val="lt-LT"/>
        </w:rPr>
        <w:t>,</w:t>
      </w:r>
    </w:p>
    <w:p w14:paraId="533B0FFA" w14:textId="5A062978" w:rsidR="003B556A" w:rsidRPr="00835AFA" w:rsidRDefault="00FF39CA" w:rsidP="003B556A">
      <w:pPr>
        <w:pStyle w:val="ListParagraph"/>
        <w:widowControl w:val="0"/>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hyperlink r:id="rId51" w:history="1">
        <w:r w:rsidR="003B556A" w:rsidRPr="00835AFA">
          <w:rPr>
            <w:rStyle w:val="Hyperlink"/>
            <w:rFonts w:ascii="Verdana" w:hAnsi="Verdana"/>
            <w:b w:val="0"/>
            <w:bCs/>
            <w:szCs w:val="20"/>
            <w:lang w:val="lt-LT"/>
          </w:rPr>
          <w:t>https://owasp.org/www-pdf-archive/OWASP_SCP_Quick_Reference_Guide_v2.pdf</w:t>
        </w:r>
      </w:hyperlink>
      <w:r w:rsidR="003B556A">
        <w:rPr>
          <w:rStyle w:val="Hyperlink"/>
          <w:rFonts w:ascii="Verdana" w:hAnsi="Verdana"/>
          <w:b w:val="0"/>
          <w:bCs/>
          <w:szCs w:val="20"/>
          <w:lang w:val="lt-LT"/>
        </w:rPr>
        <w:t>)</w:t>
      </w:r>
      <w:r w:rsidR="003B556A" w:rsidRPr="00835AFA">
        <w:rPr>
          <w:rFonts w:ascii="Verdana" w:hAnsi="Verdana"/>
          <w:sz w:val="20"/>
          <w:szCs w:val="20"/>
          <w:lang w:val="lt-LT"/>
        </w:rPr>
        <w:t xml:space="preserve">; </w:t>
      </w:r>
    </w:p>
    <w:p w14:paraId="1BE0BFD7"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Duomenų platformoje saugomi duomenys turi būti apsaugoti nuo nesankcionuoto priėjimo, naudojimo, pakeitimo, atskleidimo, sunaikinimo ar praradimo.</w:t>
      </w:r>
    </w:p>
    <w:p w14:paraId="182C62AA"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Pr>
          <w:rFonts w:ascii="Verdana" w:hAnsi="Verdana"/>
          <w:sz w:val="20"/>
          <w:szCs w:val="20"/>
          <w:lang w:val="lt-LT"/>
        </w:rPr>
        <w:t>Duomenų platformos</w:t>
      </w:r>
      <w:r w:rsidRPr="004206D1">
        <w:rPr>
          <w:rFonts w:ascii="Verdana" w:hAnsi="Verdana"/>
          <w:sz w:val="20"/>
          <w:szCs w:val="20"/>
          <w:lang w:val="lt-LT"/>
        </w:rPr>
        <w:t xml:space="preserve"> sistema turi užtikrinti, kad naudoja tik unikalius naudotojų identifikatorius</w:t>
      </w:r>
      <w:r>
        <w:rPr>
          <w:rFonts w:ascii="Verdana" w:hAnsi="Verdana"/>
          <w:sz w:val="20"/>
          <w:szCs w:val="20"/>
          <w:lang w:val="lt-LT"/>
        </w:rPr>
        <w:t xml:space="preserve"> </w:t>
      </w:r>
      <w:r w:rsidRPr="004206D1">
        <w:rPr>
          <w:rFonts w:ascii="Verdana" w:hAnsi="Verdana"/>
          <w:sz w:val="20"/>
          <w:szCs w:val="20"/>
          <w:lang w:val="lt-LT"/>
        </w:rPr>
        <w:t>/</w:t>
      </w:r>
      <w:r>
        <w:rPr>
          <w:rFonts w:ascii="Verdana" w:hAnsi="Verdana"/>
          <w:sz w:val="20"/>
          <w:szCs w:val="20"/>
          <w:lang w:val="lt-LT"/>
        </w:rPr>
        <w:t xml:space="preserve"> </w:t>
      </w:r>
      <w:r w:rsidRPr="004206D1">
        <w:rPr>
          <w:rFonts w:ascii="Verdana" w:hAnsi="Verdana"/>
          <w:sz w:val="20"/>
          <w:szCs w:val="20"/>
          <w:lang w:val="lt-LT"/>
        </w:rPr>
        <w:t xml:space="preserve">prisijungimo vardus (angl. </w:t>
      </w:r>
      <w:proofErr w:type="spellStart"/>
      <w:r w:rsidRPr="00963BA0">
        <w:rPr>
          <w:rFonts w:ascii="Verdana" w:hAnsi="Verdana"/>
          <w:i/>
          <w:iCs/>
          <w:sz w:val="20"/>
          <w:szCs w:val="20"/>
          <w:lang w:val="lt-LT"/>
        </w:rPr>
        <w:t>login</w:t>
      </w:r>
      <w:proofErr w:type="spellEnd"/>
      <w:r w:rsidRPr="004206D1">
        <w:rPr>
          <w:rFonts w:ascii="Verdana" w:hAnsi="Verdana"/>
          <w:sz w:val="20"/>
          <w:szCs w:val="20"/>
          <w:lang w:val="lt-LT"/>
        </w:rPr>
        <w:t>).</w:t>
      </w:r>
    </w:p>
    <w:p w14:paraId="79D1D923"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Pr>
          <w:rFonts w:ascii="Verdana" w:hAnsi="Verdana"/>
          <w:sz w:val="20"/>
          <w:szCs w:val="20"/>
          <w:lang w:val="lt-LT"/>
        </w:rPr>
        <w:t>Duomenų platformos</w:t>
      </w:r>
      <w:r w:rsidRPr="004206D1">
        <w:rPr>
          <w:rFonts w:ascii="Verdana" w:hAnsi="Verdana"/>
          <w:sz w:val="20"/>
          <w:szCs w:val="20"/>
          <w:lang w:val="lt-LT"/>
        </w:rPr>
        <w:t xml:space="preserve"> sistema turi užtikrinti duomenų konfidencialumą, t. y. kad tik autentifikuoti vartotojai gali registruotis sistemoje ir pasiekti tik jiems skirtus duomenis ar funkcionalumą.</w:t>
      </w:r>
    </w:p>
    <w:p w14:paraId="02841B90"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Užsakovo vidinio tinklo naudotojai jungdamiesi prie </w:t>
      </w:r>
      <w:r>
        <w:rPr>
          <w:rFonts w:ascii="Verdana" w:hAnsi="Verdana"/>
          <w:sz w:val="20"/>
          <w:szCs w:val="20"/>
          <w:lang w:val="lt-LT"/>
        </w:rPr>
        <w:t>duomenų platformos</w:t>
      </w:r>
      <w:r w:rsidRPr="004206D1">
        <w:rPr>
          <w:rFonts w:ascii="Verdana" w:hAnsi="Verdana"/>
          <w:sz w:val="20"/>
          <w:szCs w:val="20"/>
          <w:lang w:val="lt-LT"/>
        </w:rPr>
        <w:t xml:space="preserve"> modulių autentifikuojami per </w:t>
      </w:r>
      <w:r w:rsidRPr="00835AFA">
        <w:rPr>
          <w:rFonts w:ascii="Verdana" w:hAnsi="Verdana"/>
          <w:i/>
          <w:iCs/>
          <w:sz w:val="20"/>
          <w:szCs w:val="20"/>
          <w:lang w:val="lt-LT"/>
        </w:rPr>
        <w:t xml:space="preserve">Microsoft </w:t>
      </w:r>
      <w:proofErr w:type="spellStart"/>
      <w:r w:rsidRPr="00835AFA">
        <w:rPr>
          <w:rFonts w:ascii="Verdana" w:hAnsi="Verdana"/>
          <w:i/>
          <w:iCs/>
          <w:sz w:val="20"/>
          <w:szCs w:val="20"/>
          <w:lang w:val="lt-LT"/>
        </w:rPr>
        <w:t>Active</w:t>
      </w:r>
      <w:proofErr w:type="spellEnd"/>
      <w:r w:rsidRPr="00835AFA">
        <w:rPr>
          <w:rFonts w:ascii="Verdana" w:hAnsi="Verdana"/>
          <w:i/>
          <w:iCs/>
          <w:sz w:val="20"/>
          <w:szCs w:val="20"/>
          <w:lang w:val="lt-LT"/>
        </w:rPr>
        <w:t xml:space="preserve"> </w:t>
      </w:r>
      <w:proofErr w:type="spellStart"/>
      <w:r w:rsidRPr="00835AFA">
        <w:rPr>
          <w:rFonts w:ascii="Verdana" w:hAnsi="Verdana"/>
          <w:i/>
          <w:iCs/>
          <w:sz w:val="20"/>
          <w:szCs w:val="20"/>
          <w:lang w:val="lt-LT"/>
        </w:rPr>
        <w:t>Directory</w:t>
      </w:r>
      <w:proofErr w:type="spellEnd"/>
      <w:r w:rsidRPr="004206D1">
        <w:rPr>
          <w:rFonts w:ascii="Verdana" w:hAnsi="Verdana"/>
          <w:sz w:val="20"/>
          <w:szCs w:val="20"/>
          <w:lang w:val="lt-LT"/>
        </w:rPr>
        <w:t xml:space="preserve"> naudojant </w:t>
      </w:r>
      <w:r>
        <w:rPr>
          <w:rFonts w:ascii="Verdana" w:hAnsi="Verdana"/>
          <w:sz w:val="20"/>
          <w:szCs w:val="20"/>
          <w:lang w:val="lt-LT"/>
        </w:rPr>
        <w:t>u</w:t>
      </w:r>
      <w:r w:rsidRPr="004206D1">
        <w:rPr>
          <w:rFonts w:ascii="Verdana" w:hAnsi="Verdana"/>
          <w:sz w:val="20"/>
          <w:szCs w:val="20"/>
          <w:lang w:val="lt-LT"/>
        </w:rPr>
        <w:t xml:space="preserve">žsakovo infrastruktūroje naudojamus sertifikatus. </w:t>
      </w:r>
      <w:r>
        <w:rPr>
          <w:rFonts w:ascii="Verdana" w:hAnsi="Verdana"/>
          <w:sz w:val="20"/>
          <w:szCs w:val="20"/>
          <w:lang w:val="lt-LT"/>
        </w:rPr>
        <w:t>Duomenų platformos</w:t>
      </w:r>
      <w:r w:rsidRPr="004206D1">
        <w:rPr>
          <w:rFonts w:ascii="Verdana" w:hAnsi="Verdana"/>
          <w:sz w:val="20"/>
          <w:szCs w:val="20"/>
          <w:lang w:val="lt-LT"/>
        </w:rPr>
        <w:t xml:space="preserve"> naudotojų autentifikavimui turi palaikyti vieną iš SSO autentifikacijos mechanizmų: </w:t>
      </w:r>
      <w:r w:rsidRPr="00835AFA">
        <w:rPr>
          <w:rFonts w:ascii="Verdana" w:hAnsi="Verdana"/>
          <w:i/>
          <w:iCs/>
          <w:sz w:val="20"/>
          <w:szCs w:val="20"/>
          <w:lang w:val="lt-LT"/>
        </w:rPr>
        <w:t xml:space="preserve">Microsoft </w:t>
      </w:r>
      <w:proofErr w:type="spellStart"/>
      <w:r w:rsidRPr="00835AFA">
        <w:rPr>
          <w:rFonts w:ascii="Verdana" w:hAnsi="Verdana"/>
          <w:i/>
          <w:iCs/>
          <w:sz w:val="20"/>
          <w:szCs w:val="20"/>
          <w:lang w:val="lt-LT"/>
        </w:rPr>
        <w:t>Active</w:t>
      </w:r>
      <w:proofErr w:type="spellEnd"/>
      <w:r w:rsidRPr="00835AFA">
        <w:rPr>
          <w:rFonts w:ascii="Verdana" w:hAnsi="Verdana"/>
          <w:i/>
          <w:iCs/>
          <w:sz w:val="20"/>
          <w:szCs w:val="20"/>
          <w:lang w:val="lt-LT"/>
        </w:rPr>
        <w:t xml:space="preserve"> </w:t>
      </w:r>
      <w:proofErr w:type="spellStart"/>
      <w:r w:rsidRPr="00835AFA">
        <w:rPr>
          <w:rFonts w:ascii="Verdana" w:hAnsi="Verdana"/>
          <w:i/>
          <w:iCs/>
          <w:sz w:val="20"/>
          <w:szCs w:val="20"/>
          <w:lang w:val="lt-LT"/>
        </w:rPr>
        <w:t>Directory</w:t>
      </w:r>
      <w:proofErr w:type="spellEnd"/>
      <w:r w:rsidRPr="004206D1">
        <w:rPr>
          <w:rFonts w:ascii="Verdana" w:hAnsi="Verdana"/>
          <w:sz w:val="20"/>
          <w:szCs w:val="20"/>
          <w:lang w:val="lt-LT"/>
        </w:rPr>
        <w:t xml:space="preserve"> naudojamą </w:t>
      </w:r>
      <w:proofErr w:type="spellStart"/>
      <w:r w:rsidRPr="00835AFA">
        <w:rPr>
          <w:rFonts w:ascii="Verdana" w:hAnsi="Verdana"/>
          <w:i/>
          <w:iCs/>
          <w:sz w:val="20"/>
          <w:szCs w:val="20"/>
          <w:lang w:val="lt-LT"/>
        </w:rPr>
        <w:t>Kerberos</w:t>
      </w:r>
      <w:proofErr w:type="spellEnd"/>
      <w:r w:rsidRPr="004206D1">
        <w:rPr>
          <w:rFonts w:ascii="Verdana" w:hAnsi="Verdana"/>
          <w:sz w:val="20"/>
          <w:szCs w:val="20"/>
          <w:lang w:val="lt-LT"/>
        </w:rPr>
        <w:t xml:space="preserve"> arba </w:t>
      </w:r>
      <w:proofErr w:type="spellStart"/>
      <w:r w:rsidRPr="00835AFA">
        <w:rPr>
          <w:rFonts w:ascii="Verdana" w:hAnsi="Verdana"/>
          <w:i/>
          <w:iCs/>
          <w:sz w:val="20"/>
          <w:szCs w:val="20"/>
          <w:lang w:val="lt-LT"/>
        </w:rPr>
        <w:t>Active</w:t>
      </w:r>
      <w:proofErr w:type="spellEnd"/>
      <w:r w:rsidRPr="00835AFA">
        <w:rPr>
          <w:rFonts w:ascii="Verdana" w:hAnsi="Verdana"/>
          <w:i/>
          <w:iCs/>
          <w:sz w:val="20"/>
          <w:szCs w:val="20"/>
          <w:lang w:val="lt-LT"/>
        </w:rPr>
        <w:t xml:space="preserve"> </w:t>
      </w:r>
      <w:proofErr w:type="spellStart"/>
      <w:r w:rsidRPr="00835AFA">
        <w:rPr>
          <w:rFonts w:ascii="Verdana" w:hAnsi="Verdana"/>
          <w:i/>
          <w:iCs/>
          <w:sz w:val="20"/>
          <w:szCs w:val="20"/>
          <w:lang w:val="lt-LT"/>
        </w:rPr>
        <w:t>Directory</w:t>
      </w:r>
      <w:proofErr w:type="spellEnd"/>
      <w:r w:rsidRPr="00835AFA">
        <w:rPr>
          <w:rFonts w:ascii="Verdana" w:hAnsi="Verdana"/>
          <w:i/>
          <w:iCs/>
          <w:sz w:val="20"/>
          <w:szCs w:val="20"/>
          <w:lang w:val="lt-LT"/>
        </w:rPr>
        <w:t xml:space="preserve"> </w:t>
      </w:r>
      <w:proofErr w:type="spellStart"/>
      <w:r w:rsidRPr="00835AFA">
        <w:rPr>
          <w:rFonts w:ascii="Verdana" w:hAnsi="Verdana"/>
          <w:i/>
          <w:iCs/>
          <w:sz w:val="20"/>
          <w:szCs w:val="20"/>
          <w:lang w:val="lt-LT"/>
        </w:rPr>
        <w:t>federation</w:t>
      </w:r>
      <w:proofErr w:type="spellEnd"/>
      <w:r w:rsidRPr="00835AFA">
        <w:rPr>
          <w:rFonts w:ascii="Verdana" w:hAnsi="Verdana"/>
          <w:i/>
          <w:iCs/>
          <w:sz w:val="20"/>
          <w:szCs w:val="20"/>
          <w:lang w:val="lt-LT"/>
        </w:rPr>
        <w:t xml:space="preserve"> </w:t>
      </w:r>
      <w:proofErr w:type="spellStart"/>
      <w:r w:rsidRPr="00835AFA">
        <w:rPr>
          <w:rFonts w:ascii="Verdana" w:hAnsi="Verdana"/>
          <w:i/>
          <w:iCs/>
          <w:sz w:val="20"/>
          <w:szCs w:val="20"/>
          <w:lang w:val="lt-LT"/>
        </w:rPr>
        <w:t>service</w:t>
      </w:r>
      <w:proofErr w:type="spellEnd"/>
      <w:r w:rsidRPr="004206D1">
        <w:rPr>
          <w:rFonts w:ascii="Verdana" w:hAnsi="Verdana"/>
          <w:sz w:val="20"/>
          <w:szCs w:val="20"/>
          <w:lang w:val="lt-LT"/>
        </w:rPr>
        <w:t>.</w:t>
      </w:r>
    </w:p>
    <w:p w14:paraId="212222EE"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Turi būti realizuotas teisių ir rolių priskyrimo naudotojams mechanizmas, leidžiantis kontroliuoti naudotojų prieigą prie </w:t>
      </w:r>
      <w:r>
        <w:rPr>
          <w:rFonts w:ascii="Verdana" w:hAnsi="Verdana"/>
          <w:sz w:val="20"/>
          <w:szCs w:val="20"/>
          <w:lang w:val="lt-LT"/>
        </w:rPr>
        <w:t>duomenų platformos</w:t>
      </w:r>
      <w:r w:rsidRPr="004206D1">
        <w:rPr>
          <w:rFonts w:ascii="Verdana" w:hAnsi="Verdana"/>
          <w:sz w:val="20"/>
          <w:szCs w:val="20"/>
          <w:lang w:val="lt-LT"/>
        </w:rPr>
        <w:t>.</w:t>
      </w:r>
    </w:p>
    <w:p w14:paraId="35A2C01B" w14:textId="6C5BF589"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Pr>
          <w:rFonts w:ascii="Verdana" w:hAnsi="Verdana"/>
          <w:sz w:val="20"/>
          <w:szCs w:val="20"/>
          <w:lang w:val="lt-LT"/>
        </w:rPr>
        <w:t>Duomenų platformos</w:t>
      </w:r>
      <w:r w:rsidRPr="004206D1">
        <w:rPr>
          <w:rFonts w:ascii="Verdana" w:hAnsi="Verdana"/>
          <w:sz w:val="20"/>
          <w:szCs w:val="20"/>
          <w:lang w:val="lt-LT"/>
        </w:rPr>
        <w:t xml:space="preserve"> sistema turi turėti dokumentuotą kiekvienos sistemos rolės </w:t>
      </w:r>
      <w:r w:rsidRPr="00065E39">
        <w:rPr>
          <w:rFonts w:ascii="Verdana" w:hAnsi="Verdana"/>
          <w:sz w:val="20"/>
          <w:szCs w:val="20"/>
          <w:lang w:val="lt-LT"/>
        </w:rPr>
        <w:t>ir teisės</w:t>
      </w:r>
      <w:r w:rsidRPr="004206D1">
        <w:rPr>
          <w:rFonts w:ascii="Verdana" w:hAnsi="Verdana"/>
          <w:sz w:val="20"/>
          <w:szCs w:val="20"/>
          <w:lang w:val="lt-LT"/>
        </w:rPr>
        <w:t xml:space="preserve"> aprašą.</w:t>
      </w:r>
    </w:p>
    <w:p w14:paraId="3FB0ACC4"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Turi būti realizuotas funkcionalumas, leidžiantis užtikrinti saugumo priemones, kurios neleistų </w:t>
      </w:r>
      <w:r>
        <w:rPr>
          <w:rFonts w:ascii="Verdana" w:hAnsi="Verdana"/>
          <w:sz w:val="20"/>
          <w:szCs w:val="20"/>
          <w:lang w:val="lt-LT"/>
        </w:rPr>
        <w:t>duomenų platformos</w:t>
      </w:r>
      <w:r w:rsidRPr="004206D1">
        <w:rPr>
          <w:rFonts w:ascii="Verdana" w:hAnsi="Verdana"/>
          <w:sz w:val="20"/>
          <w:szCs w:val="20"/>
          <w:lang w:val="lt-LT"/>
        </w:rPr>
        <w:t xml:space="preserve"> naudotojų paieškos metu pasiekti informacij</w:t>
      </w:r>
      <w:r>
        <w:rPr>
          <w:rFonts w:ascii="Verdana" w:hAnsi="Verdana"/>
          <w:sz w:val="20"/>
          <w:szCs w:val="20"/>
          <w:lang w:val="lt-LT"/>
        </w:rPr>
        <w:t>ą</w:t>
      </w:r>
      <w:r w:rsidRPr="004206D1">
        <w:rPr>
          <w:rFonts w:ascii="Verdana" w:hAnsi="Verdana"/>
          <w:sz w:val="20"/>
          <w:szCs w:val="20"/>
          <w:lang w:val="lt-LT"/>
        </w:rPr>
        <w:t>, ataskait</w:t>
      </w:r>
      <w:r>
        <w:rPr>
          <w:rFonts w:ascii="Verdana" w:hAnsi="Verdana"/>
          <w:sz w:val="20"/>
          <w:szCs w:val="20"/>
          <w:lang w:val="lt-LT"/>
        </w:rPr>
        <w:t>as</w:t>
      </w:r>
      <w:r w:rsidRPr="004206D1">
        <w:rPr>
          <w:rFonts w:ascii="Verdana" w:hAnsi="Verdana"/>
          <w:sz w:val="20"/>
          <w:szCs w:val="20"/>
          <w:lang w:val="lt-LT"/>
        </w:rPr>
        <w:t>, moduli</w:t>
      </w:r>
      <w:r>
        <w:rPr>
          <w:rFonts w:ascii="Verdana" w:hAnsi="Verdana"/>
          <w:sz w:val="20"/>
          <w:szCs w:val="20"/>
          <w:lang w:val="lt-LT"/>
        </w:rPr>
        <w:t>us</w:t>
      </w:r>
      <w:r w:rsidRPr="004206D1">
        <w:rPr>
          <w:rFonts w:ascii="Verdana" w:hAnsi="Verdana"/>
          <w:sz w:val="20"/>
          <w:szCs w:val="20"/>
          <w:lang w:val="lt-LT"/>
        </w:rPr>
        <w:t>, į kuriuos naudotojas neturi teisių.</w:t>
      </w:r>
    </w:p>
    <w:p w14:paraId="77E0B6B0"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Turi būti realizuotas funkcionalumas, leidžiantis kurti hierarchines naudotojų teisių struktūras. Naudotojų grupių struktūra hierarchinė, lygių skaičius neribojamas</w:t>
      </w:r>
      <w:r>
        <w:rPr>
          <w:rFonts w:ascii="Verdana" w:hAnsi="Verdana"/>
          <w:sz w:val="20"/>
          <w:szCs w:val="20"/>
          <w:lang w:val="lt-LT"/>
        </w:rPr>
        <w:t>.</w:t>
      </w:r>
    </w:p>
    <w:p w14:paraId="02CD75D4"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Situacijose, kai prisijungimui prie </w:t>
      </w:r>
      <w:r>
        <w:rPr>
          <w:rFonts w:ascii="Verdana" w:hAnsi="Verdana"/>
          <w:sz w:val="20"/>
          <w:szCs w:val="20"/>
          <w:lang w:val="lt-LT"/>
        </w:rPr>
        <w:t>duomenų platformos</w:t>
      </w:r>
      <w:r w:rsidRPr="004206D1">
        <w:rPr>
          <w:rFonts w:ascii="Verdana" w:hAnsi="Verdana"/>
          <w:sz w:val="20"/>
          <w:szCs w:val="20"/>
          <w:lang w:val="lt-LT"/>
        </w:rPr>
        <w:t xml:space="preserve"> komponenčių bus naudojami prisijungimo vardas ir slaptažodis, </w:t>
      </w:r>
      <w:r>
        <w:rPr>
          <w:rFonts w:ascii="Verdana" w:hAnsi="Verdana"/>
          <w:sz w:val="20"/>
          <w:szCs w:val="20"/>
          <w:lang w:val="lt-LT"/>
        </w:rPr>
        <w:t>T</w:t>
      </w:r>
      <w:r w:rsidRPr="004206D1">
        <w:rPr>
          <w:rFonts w:ascii="Verdana" w:hAnsi="Verdana"/>
          <w:sz w:val="20"/>
          <w:szCs w:val="20"/>
          <w:lang w:val="lt-LT"/>
        </w:rPr>
        <w:t xml:space="preserve">iekėjas turi užtikrinti, kad </w:t>
      </w:r>
      <w:r>
        <w:rPr>
          <w:rFonts w:ascii="Verdana" w:hAnsi="Verdana"/>
          <w:sz w:val="20"/>
          <w:szCs w:val="20"/>
          <w:lang w:val="lt-LT"/>
        </w:rPr>
        <w:t>duomenų platformoje</w:t>
      </w:r>
      <w:r w:rsidRPr="004206D1">
        <w:rPr>
          <w:rFonts w:ascii="Verdana" w:hAnsi="Verdana"/>
          <w:sz w:val="20"/>
          <w:szCs w:val="20"/>
          <w:lang w:val="lt-LT"/>
        </w:rPr>
        <w:t xml:space="preserve"> būtų įdiegti </w:t>
      </w:r>
      <w:r>
        <w:rPr>
          <w:rFonts w:ascii="Verdana" w:hAnsi="Verdana"/>
          <w:sz w:val="20"/>
          <w:szCs w:val="20"/>
          <w:lang w:val="lt-LT"/>
        </w:rPr>
        <w:lastRenderedPageBreak/>
        <w:t>U</w:t>
      </w:r>
      <w:r w:rsidRPr="004206D1">
        <w:rPr>
          <w:rFonts w:ascii="Verdana" w:hAnsi="Verdana"/>
          <w:sz w:val="20"/>
          <w:szCs w:val="20"/>
          <w:lang w:val="lt-LT"/>
        </w:rPr>
        <w:t>žsakovo pateikti reikalavimai slaptažodžiams</w:t>
      </w:r>
      <w:r>
        <w:rPr>
          <w:rFonts w:ascii="Verdana" w:hAnsi="Verdana"/>
          <w:sz w:val="20"/>
          <w:szCs w:val="20"/>
          <w:lang w:val="lt-LT"/>
        </w:rPr>
        <w:t>,</w:t>
      </w:r>
      <w:r w:rsidRPr="004206D1">
        <w:rPr>
          <w:rFonts w:ascii="Verdana" w:hAnsi="Verdana"/>
          <w:sz w:val="20"/>
          <w:szCs w:val="20"/>
          <w:lang w:val="lt-LT"/>
        </w:rPr>
        <w:t xml:space="preserve"> apibrėžian</w:t>
      </w:r>
      <w:r>
        <w:rPr>
          <w:rFonts w:ascii="Verdana" w:hAnsi="Verdana"/>
          <w:sz w:val="20"/>
          <w:szCs w:val="20"/>
          <w:lang w:val="lt-LT"/>
        </w:rPr>
        <w:t>ty</w:t>
      </w:r>
      <w:r w:rsidRPr="004206D1">
        <w:rPr>
          <w:rFonts w:ascii="Verdana" w:hAnsi="Verdana"/>
          <w:sz w:val="20"/>
          <w:szCs w:val="20"/>
          <w:lang w:val="lt-LT"/>
        </w:rPr>
        <w:t xml:space="preserve">s naudojamų slaptažodžių ilgį, kompleksiškumą, </w:t>
      </w:r>
      <w:proofErr w:type="spellStart"/>
      <w:r w:rsidRPr="004206D1">
        <w:rPr>
          <w:rFonts w:ascii="Verdana" w:hAnsi="Verdana"/>
          <w:sz w:val="20"/>
          <w:szCs w:val="20"/>
          <w:lang w:val="lt-LT"/>
        </w:rPr>
        <w:t>neatspėjamumą</w:t>
      </w:r>
      <w:proofErr w:type="spellEnd"/>
      <w:r w:rsidRPr="004206D1">
        <w:rPr>
          <w:rFonts w:ascii="Verdana" w:hAnsi="Verdana"/>
          <w:sz w:val="20"/>
          <w:szCs w:val="20"/>
          <w:lang w:val="lt-LT"/>
        </w:rPr>
        <w:t xml:space="preserve"> ir kartotinumą.</w:t>
      </w:r>
    </w:p>
    <w:p w14:paraId="1F2DEB1C"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Sistemos slaptažodžiai negali būti saugojami programiniame kode</w:t>
      </w:r>
      <w:r>
        <w:rPr>
          <w:rFonts w:ascii="Verdana" w:hAnsi="Verdana"/>
          <w:sz w:val="20"/>
          <w:szCs w:val="20"/>
          <w:lang w:val="lt-LT"/>
        </w:rPr>
        <w:t>.</w:t>
      </w:r>
    </w:p>
    <w:p w14:paraId="3FA14147" w14:textId="77777777" w:rsidR="003B556A" w:rsidRDefault="003B556A" w:rsidP="003B556A">
      <w:pPr>
        <w:pStyle w:val="ListParagraph"/>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Slaptažodžiams keliami reikalavimai:</w:t>
      </w:r>
    </w:p>
    <w:p w14:paraId="285222CD" w14:textId="77777777" w:rsidR="003B556A" w:rsidRDefault="003B556A" w:rsidP="003B556A">
      <w:pPr>
        <w:pStyle w:val="ListParagraph"/>
        <w:numPr>
          <w:ilvl w:val="0"/>
          <w:numId w:val="28"/>
        </w:numPr>
        <w:tabs>
          <w:tab w:val="left" w:pos="567"/>
        </w:tabs>
        <w:suppressAutoHyphens/>
        <w:autoSpaceDN w:val="0"/>
        <w:spacing w:after="60" w:line="240" w:lineRule="auto"/>
        <w:ind w:left="900"/>
        <w:contextualSpacing w:val="0"/>
        <w:jc w:val="both"/>
        <w:textAlignment w:val="baseline"/>
        <w:rPr>
          <w:rFonts w:ascii="Verdana" w:hAnsi="Verdana"/>
          <w:sz w:val="20"/>
          <w:szCs w:val="20"/>
          <w:lang w:val="lt-LT"/>
        </w:rPr>
      </w:pPr>
      <w:r w:rsidRPr="004206D1">
        <w:rPr>
          <w:rFonts w:ascii="Verdana" w:hAnsi="Verdana"/>
          <w:sz w:val="20"/>
          <w:szCs w:val="20"/>
          <w:lang w:val="lt-LT"/>
        </w:rPr>
        <w:t>slaptažodžiai turi būti sudaryti iš mažųjų ir didžiųjų raidžių, skaičių ir</w:t>
      </w:r>
      <w:r>
        <w:rPr>
          <w:rFonts w:ascii="Verdana" w:hAnsi="Verdana"/>
          <w:sz w:val="20"/>
          <w:szCs w:val="20"/>
          <w:lang w:val="lt-LT"/>
        </w:rPr>
        <w:t xml:space="preserve"> (</w:t>
      </w:r>
      <w:r w:rsidRPr="004206D1">
        <w:rPr>
          <w:rFonts w:ascii="Verdana" w:hAnsi="Verdana"/>
          <w:sz w:val="20"/>
          <w:szCs w:val="20"/>
          <w:lang w:val="lt-LT"/>
        </w:rPr>
        <w:t>arba</w:t>
      </w:r>
      <w:r>
        <w:rPr>
          <w:rFonts w:ascii="Verdana" w:hAnsi="Verdana"/>
          <w:sz w:val="20"/>
          <w:szCs w:val="20"/>
          <w:lang w:val="lt-LT"/>
        </w:rPr>
        <w:t>)</w:t>
      </w:r>
      <w:r w:rsidRPr="004206D1">
        <w:rPr>
          <w:rFonts w:ascii="Verdana" w:hAnsi="Verdana"/>
          <w:sz w:val="20"/>
          <w:szCs w:val="20"/>
          <w:lang w:val="lt-LT"/>
        </w:rPr>
        <w:t xml:space="preserve"> specialiųjų simbolių;</w:t>
      </w:r>
    </w:p>
    <w:p w14:paraId="720DDC6D" w14:textId="77777777" w:rsidR="003B556A" w:rsidRDefault="003B556A" w:rsidP="003B556A">
      <w:pPr>
        <w:pStyle w:val="ListParagraph"/>
        <w:numPr>
          <w:ilvl w:val="0"/>
          <w:numId w:val="28"/>
        </w:numPr>
        <w:tabs>
          <w:tab w:val="left" w:pos="567"/>
        </w:tabs>
        <w:suppressAutoHyphens/>
        <w:autoSpaceDN w:val="0"/>
        <w:spacing w:after="60" w:line="240" w:lineRule="auto"/>
        <w:ind w:left="900"/>
        <w:contextualSpacing w:val="0"/>
        <w:jc w:val="both"/>
        <w:textAlignment w:val="baseline"/>
        <w:rPr>
          <w:rFonts w:ascii="Verdana" w:hAnsi="Verdana"/>
          <w:sz w:val="20"/>
          <w:szCs w:val="20"/>
          <w:lang w:val="lt-LT"/>
        </w:rPr>
      </w:pPr>
      <w:r w:rsidRPr="004206D1">
        <w:rPr>
          <w:rFonts w:ascii="Verdana" w:hAnsi="Verdana"/>
          <w:sz w:val="20"/>
          <w:szCs w:val="20"/>
          <w:lang w:val="lt-LT"/>
        </w:rPr>
        <w:t>darbuotojų slaptažodis turi būti sudarytas iš mažiausiai 8 simbolių, administratorių slaptažodžiai privalo būti sudaryti iš mažiausiai 12 simbolių;</w:t>
      </w:r>
    </w:p>
    <w:p w14:paraId="18CE2627" w14:textId="77777777" w:rsidR="003B556A" w:rsidRDefault="003B556A" w:rsidP="003B556A">
      <w:pPr>
        <w:pStyle w:val="ListParagraph"/>
        <w:numPr>
          <w:ilvl w:val="0"/>
          <w:numId w:val="28"/>
        </w:numPr>
        <w:tabs>
          <w:tab w:val="left" w:pos="567"/>
        </w:tabs>
        <w:suppressAutoHyphens/>
        <w:autoSpaceDN w:val="0"/>
        <w:spacing w:after="60" w:line="240" w:lineRule="auto"/>
        <w:ind w:left="900"/>
        <w:contextualSpacing w:val="0"/>
        <w:jc w:val="both"/>
        <w:textAlignment w:val="baseline"/>
        <w:rPr>
          <w:rFonts w:ascii="Verdana" w:hAnsi="Verdana"/>
          <w:sz w:val="20"/>
          <w:szCs w:val="20"/>
          <w:lang w:val="lt-LT"/>
        </w:rPr>
      </w:pPr>
      <w:r w:rsidRPr="004206D1">
        <w:rPr>
          <w:rFonts w:ascii="Verdana" w:hAnsi="Verdana"/>
          <w:sz w:val="20"/>
          <w:szCs w:val="20"/>
          <w:lang w:val="lt-LT"/>
        </w:rPr>
        <w:t>laikini arba pradiniai slaptažodžiai privalo būti sukurti atsitiktine tvarka ir unikalūs kiekvienam vartotojui;</w:t>
      </w:r>
    </w:p>
    <w:p w14:paraId="379A7704" w14:textId="77777777" w:rsidR="003B556A" w:rsidRDefault="003B556A" w:rsidP="003B556A">
      <w:pPr>
        <w:pStyle w:val="ListParagraph"/>
        <w:numPr>
          <w:ilvl w:val="0"/>
          <w:numId w:val="28"/>
        </w:numPr>
        <w:tabs>
          <w:tab w:val="left" w:pos="567"/>
        </w:tabs>
        <w:suppressAutoHyphens/>
        <w:autoSpaceDN w:val="0"/>
        <w:spacing w:after="60" w:line="240" w:lineRule="auto"/>
        <w:ind w:left="90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laikini arba pradiniai slaptažodžiai privalo būti pakeisti pirmo prisijungimo metu; </w:t>
      </w:r>
    </w:p>
    <w:p w14:paraId="3BD4ADEB" w14:textId="77777777" w:rsidR="003B556A" w:rsidRDefault="003B556A" w:rsidP="003B556A">
      <w:pPr>
        <w:pStyle w:val="ListParagraph"/>
        <w:numPr>
          <w:ilvl w:val="0"/>
          <w:numId w:val="28"/>
        </w:numPr>
        <w:tabs>
          <w:tab w:val="left" w:pos="567"/>
        </w:tabs>
        <w:suppressAutoHyphens/>
        <w:autoSpaceDN w:val="0"/>
        <w:spacing w:after="60" w:line="240" w:lineRule="auto"/>
        <w:ind w:left="900"/>
        <w:contextualSpacing w:val="0"/>
        <w:jc w:val="both"/>
        <w:textAlignment w:val="baseline"/>
        <w:rPr>
          <w:rFonts w:ascii="Verdana" w:hAnsi="Verdana"/>
          <w:sz w:val="20"/>
          <w:szCs w:val="20"/>
          <w:lang w:val="lt-LT"/>
        </w:rPr>
      </w:pPr>
      <w:r w:rsidRPr="004206D1">
        <w:rPr>
          <w:rFonts w:ascii="Verdana" w:hAnsi="Verdana"/>
          <w:sz w:val="20"/>
          <w:szCs w:val="20"/>
          <w:lang w:val="lt-LT"/>
        </w:rPr>
        <w:t>užmiršti slaptažodžiai privalo būti pakeisti, nenaudojami pakartotinai;</w:t>
      </w:r>
    </w:p>
    <w:p w14:paraId="6920E590" w14:textId="77777777" w:rsidR="003B556A" w:rsidRPr="004206D1" w:rsidRDefault="003B556A" w:rsidP="003B556A">
      <w:pPr>
        <w:pStyle w:val="ListParagraph"/>
        <w:widowControl w:val="0"/>
        <w:numPr>
          <w:ilvl w:val="0"/>
          <w:numId w:val="28"/>
        </w:numPr>
        <w:tabs>
          <w:tab w:val="left" w:pos="567"/>
        </w:tabs>
        <w:suppressAutoHyphens/>
        <w:autoSpaceDN w:val="0"/>
        <w:spacing w:after="60" w:line="240" w:lineRule="auto"/>
        <w:ind w:left="90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draudžiama techninėje ir programinėje įrangoje naudoti gamintojo nustatytus slaptažodžius </w:t>
      </w:r>
      <w:r>
        <w:rPr>
          <w:rFonts w:ascii="Verdana" w:hAnsi="Verdana"/>
          <w:sz w:val="20"/>
          <w:szCs w:val="20"/>
          <w:lang w:val="lt-LT"/>
        </w:rPr>
        <w:t>–</w:t>
      </w:r>
      <w:r w:rsidRPr="004206D1">
        <w:rPr>
          <w:rFonts w:ascii="Verdana" w:hAnsi="Verdana"/>
          <w:sz w:val="20"/>
          <w:szCs w:val="20"/>
          <w:lang w:val="lt-LT"/>
        </w:rPr>
        <w:t xml:space="preserve"> jie privalo būti pakeisti į atitinkančius reikalavimus.</w:t>
      </w:r>
    </w:p>
    <w:p w14:paraId="2E13B34F"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Turi būti numatyta ataskaitos teikimo galimybė </w:t>
      </w:r>
      <w:r>
        <w:rPr>
          <w:rFonts w:ascii="Verdana" w:hAnsi="Verdana"/>
          <w:sz w:val="20"/>
          <w:szCs w:val="20"/>
          <w:lang w:val="lt-LT"/>
        </w:rPr>
        <w:t>U</w:t>
      </w:r>
      <w:r w:rsidRPr="004206D1">
        <w:rPr>
          <w:rFonts w:ascii="Verdana" w:hAnsi="Verdana"/>
          <w:sz w:val="20"/>
          <w:szCs w:val="20"/>
          <w:lang w:val="lt-LT"/>
        </w:rPr>
        <w:t>žsakovui apie vartotojų turimas prieigos teises.</w:t>
      </w:r>
    </w:p>
    <w:p w14:paraId="44D2AA0D"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Platforma turi nutraukti neaktyvias naudotojų sesijas praėjus nustatytam neaktyvumo laikui</w:t>
      </w:r>
      <w:r>
        <w:rPr>
          <w:rFonts w:ascii="Verdana" w:hAnsi="Verdana"/>
          <w:sz w:val="20"/>
          <w:szCs w:val="20"/>
          <w:lang w:val="lt-LT"/>
        </w:rPr>
        <w:t>.</w:t>
      </w:r>
    </w:p>
    <w:p w14:paraId="60D29215"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Saugos reikalavimai galioja visiems </w:t>
      </w:r>
      <w:r>
        <w:rPr>
          <w:rFonts w:ascii="Verdana" w:hAnsi="Verdana"/>
          <w:sz w:val="20"/>
          <w:szCs w:val="20"/>
          <w:lang w:val="lt-LT"/>
        </w:rPr>
        <w:t>duomenų platformos</w:t>
      </w:r>
      <w:r w:rsidRPr="004206D1">
        <w:rPr>
          <w:rFonts w:ascii="Verdana" w:hAnsi="Verdana"/>
          <w:sz w:val="20"/>
          <w:szCs w:val="20"/>
          <w:lang w:val="lt-LT"/>
        </w:rPr>
        <w:t xml:space="preserve"> moduliams, komponentams </w:t>
      </w:r>
      <w:r>
        <w:rPr>
          <w:rFonts w:ascii="Verdana" w:hAnsi="Verdana"/>
          <w:sz w:val="20"/>
          <w:szCs w:val="20"/>
          <w:lang w:val="lt-LT"/>
        </w:rPr>
        <w:t>–</w:t>
      </w:r>
      <w:r w:rsidRPr="004206D1">
        <w:rPr>
          <w:rFonts w:ascii="Verdana" w:hAnsi="Verdana"/>
          <w:sz w:val="20"/>
          <w:szCs w:val="20"/>
          <w:lang w:val="lt-LT"/>
        </w:rPr>
        <w:t xml:space="preserve"> tiek vidiniams</w:t>
      </w:r>
      <w:r>
        <w:rPr>
          <w:rFonts w:ascii="Verdana" w:hAnsi="Verdana"/>
          <w:sz w:val="20"/>
          <w:szCs w:val="20"/>
          <w:lang w:val="lt-LT"/>
        </w:rPr>
        <w:t>,</w:t>
      </w:r>
      <w:r w:rsidRPr="004206D1">
        <w:rPr>
          <w:rFonts w:ascii="Verdana" w:hAnsi="Verdana"/>
          <w:sz w:val="20"/>
          <w:szCs w:val="20"/>
          <w:lang w:val="lt-LT"/>
        </w:rPr>
        <w:t xml:space="preserve"> tiek išoriniams (išorės portalas, API ir t.</w:t>
      </w:r>
      <w:r>
        <w:rPr>
          <w:rFonts w:ascii="Verdana" w:hAnsi="Verdana"/>
          <w:sz w:val="20"/>
          <w:szCs w:val="20"/>
          <w:lang w:val="lt-LT"/>
        </w:rPr>
        <w:t xml:space="preserve"> </w:t>
      </w:r>
      <w:r w:rsidRPr="004206D1">
        <w:rPr>
          <w:rFonts w:ascii="Verdana" w:hAnsi="Verdana"/>
          <w:sz w:val="20"/>
          <w:szCs w:val="20"/>
          <w:lang w:val="lt-LT"/>
        </w:rPr>
        <w:t>t.)</w:t>
      </w:r>
      <w:r>
        <w:rPr>
          <w:rFonts w:ascii="Verdana" w:hAnsi="Verdana"/>
          <w:sz w:val="20"/>
          <w:szCs w:val="20"/>
          <w:lang w:val="lt-LT"/>
        </w:rPr>
        <w:t>.</w:t>
      </w:r>
    </w:p>
    <w:p w14:paraId="093B15E9" w14:textId="77777777" w:rsidR="003B556A" w:rsidRPr="004206D1"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4206D1">
        <w:rPr>
          <w:rFonts w:ascii="Verdana" w:hAnsi="Verdana"/>
          <w:sz w:val="20"/>
          <w:szCs w:val="20"/>
          <w:lang w:val="lt-LT"/>
        </w:rPr>
        <w:t xml:space="preserve">Visi </w:t>
      </w:r>
      <w:r>
        <w:rPr>
          <w:rFonts w:ascii="Verdana" w:hAnsi="Verdana"/>
          <w:sz w:val="20"/>
          <w:szCs w:val="20"/>
          <w:lang w:val="lt-LT"/>
        </w:rPr>
        <w:t>duomenų platformos</w:t>
      </w:r>
      <w:r w:rsidRPr="004206D1">
        <w:rPr>
          <w:rFonts w:ascii="Verdana" w:hAnsi="Verdana"/>
          <w:sz w:val="20"/>
          <w:szCs w:val="20"/>
          <w:lang w:val="lt-LT"/>
        </w:rPr>
        <w:t xml:space="preserve"> </w:t>
      </w:r>
      <w:r>
        <w:rPr>
          <w:rFonts w:ascii="Verdana" w:hAnsi="Verdana"/>
          <w:sz w:val="20"/>
          <w:szCs w:val="20"/>
          <w:lang w:val="lt-LT"/>
        </w:rPr>
        <w:t>m</w:t>
      </w:r>
      <w:r w:rsidRPr="004206D1">
        <w:rPr>
          <w:rFonts w:ascii="Verdana" w:hAnsi="Verdana"/>
          <w:sz w:val="20"/>
          <w:szCs w:val="20"/>
          <w:lang w:val="lt-LT"/>
        </w:rPr>
        <w:t>oduliai, komponentai turi turėti galimybę būti stebimi (</w:t>
      </w:r>
      <w:proofErr w:type="spellStart"/>
      <w:r w:rsidRPr="004206D1">
        <w:rPr>
          <w:rFonts w:ascii="Verdana" w:hAnsi="Verdana"/>
          <w:sz w:val="20"/>
          <w:szCs w:val="20"/>
          <w:lang w:val="lt-LT"/>
        </w:rPr>
        <w:t>monitorinami</w:t>
      </w:r>
      <w:proofErr w:type="spellEnd"/>
      <w:r w:rsidRPr="004206D1">
        <w:rPr>
          <w:rFonts w:ascii="Verdana" w:hAnsi="Verdana"/>
          <w:sz w:val="20"/>
          <w:szCs w:val="20"/>
          <w:lang w:val="lt-LT"/>
        </w:rPr>
        <w:t>).</w:t>
      </w:r>
    </w:p>
    <w:p w14:paraId="3AC43CCC" w14:textId="77777777" w:rsidR="003B556A" w:rsidRDefault="003B556A" w:rsidP="003B556A">
      <w:pPr>
        <w:rPr>
          <w:lang w:val="lt-LT"/>
        </w:rPr>
      </w:pPr>
      <w:r w:rsidRPr="004206D1">
        <w:rPr>
          <w:lang w:val="lt-LT"/>
        </w:rPr>
        <w:tab/>
      </w:r>
      <w:bookmarkStart w:id="56" w:name="_Toc94011777"/>
    </w:p>
    <w:p w14:paraId="155D3DF2" w14:textId="77777777" w:rsidR="003B556A" w:rsidRPr="00835AFA" w:rsidRDefault="003B556A" w:rsidP="003B556A">
      <w:pPr>
        <w:pStyle w:val="Heading1"/>
        <w:rPr>
          <w:rFonts w:ascii="Verdana" w:hAnsi="Verdana" w:cs="Times New Roman"/>
          <w:lang w:val="lt-LT"/>
        </w:rPr>
      </w:pPr>
      <w:bookmarkStart w:id="57" w:name="_Toc111548086"/>
      <w:r w:rsidRPr="00835AFA">
        <w:rPr>
          <w:rFonts w:ascii="Verdana" w:hAnsi="Verdana" w:cs="Times New Roman"/>
          <w:lang w:val="lt-LT"/>
        </w:rPr>
        <w:lastRenderedPageBreak/>
        <w:t>Duomenų platformos audito, naudotojų veiksmų pro</w:t>
      </w:r>
      <w:r>
        <w:rPr>
          <w:rFonts w:ascii="Verdana" w:hAnsi="Verdana" w:cs="Times New Roman"/>
          <w:lang w:val="lt-LT"/>
        </w:rPr>
        <w:t>t</w:t>
      </w:r>
      <w:r w:rsidRPr="00835AFA">
        <w:rPr>
          <w:rFonts w:ascii="Verdana" w:hAnsi="Verdana" w:cs="Times New Roman"/>
          <w:lang w:val="lt-LT"/>
        </w:rPr>
        <w:t>okolavimo reikalavimai</w:t>
      </w:r>
      <w:bookmarkEnd w:id="57"/>
      <w:r w:rsidRPr="00835AFA">
        <w:rPr>
          <w:rFonts w:ascii="Verdana" w:hAnsi="Verdana" w:cs="Times New Roman"/>
          <w:lang w:val="lt-LT"/>
        </w:rPr>
        <w:t xml:space="preserve"> </w:t>
      </w:r>
      <w:bookmarkEnd w:id="56"/>
    </w:p>
    <w:p w14:paraId="351E2C9B" w14:textId="77777777" w:rsidR="003B556A" w:rsidRDefault="003B556A" w:rsidP="003B556A"/>
    <w:p w14:paraId="61A1F8EB"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Duomenų platformoje turi būti fiksuojamos naudotojų registracijos užklausos, prisijungimo sesijos, jų pradžia, pabaiga, naudotojų veiksmai, teisių naudotis sistema pakeitimai, veiksmai su sistemos objektais, audito funkcijos įjungimas ar išjungimas, audito įrašų trynimas, kūrimas ar keitimas, laiko ir (ar) datos pakeitimai ir kiti veiksmai.</w:t>
      </w:r>
    </w:p>
    <w:p w14:paraId="1DD73B92"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Turi būti su</w:t>
      </w:r>
      <w:r>
        <w:rPr>
          <w:rFonts w:ascii="Verdana" w:hAnsi="Verdana"/>
          <w:sz w:val="20"/>
          <w:szCs w:val="20"/>
          <w:lang w:val="lt-LT"/>
        </w:rPr>
        <w:t>teik</w:t>
      </w:r>
      <w:r w:rsidRPr="005E01FC">
        <w:rPr>
          <w:rFonts w:ascii="Verdana" w:hAnsi="Verdana"/>
          <w:sz w:val="20"/>
          <w:szCs w:val="20"/>
          <w:lang w:val="lt-LT"/>
        </w:rPr>
        <w:t>ta galimybė tokių auditų žurnal</w:t>
      </w:r>
      <w:r>
        <w:rPr>
          <w:rFonts w:ascii="Verdana" w:hAnsi="Verdana"/>
          <w:sz w:val="20"/>
          <w:szCs w:val="20"/>
          <w:lang w:val="lt-LT"/>
        </w:rPr>
        <w:t>us</w:t>
      </w:r>
      <w:r w:rsidRPr="005E01FC">
        <w:rPr>
          <w:rFonts w:ascii="Verdana" w:hAnsi="Verdana"/>
          <w:sz w:val="20"/>
          <w:szCs w:val="20"/>
          <w:lang w:val="lt-LT"/>
        </w:rPr>
        <w:t xml:space="preserve"> eksport</w:t>
      </w:r>
      <w:r>
        <w:rPr>
          <w:rFonts w:ascii="Verdana" w:hAnsi="Verdana"/>
          <w:sz w:val="20"/>
          <w:szCs w:val="20"/>
          <w:lang w:val="lt-LT"/>
        </w:rPr>
        <w:t>uot</w:t>
      </w:r>
      <w:r w:rsidRPr="005E01FC">
        <w:rPr>
          <w:rFonts w:ascii="Verdana" w:hAnsi="Verdana"/>
          <w:sz w:val="20"/>
          <w:szCs w:val="20"/>
          <w:lang w:val="lt-LT"/>
        </w:rPr>
        <w:t>i už platformos ribų</w:t>
      </w:r>
      <w:r>
        <w:rPr>
          <w:rFonts w:ascii="Verdana" w:hAnsi="Verdana"/>
          <w:sz w:val="20"/>
          <w:szCs w:val="20"/>
          <w:lang w:val="lt-LT"/>
        </w:rPr>
        <w:t>.</w:t>
      </w:r>
    </w:p>
    <w:p w14:paraId="65150E9A"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Kiekviename audito duomenų įraše turi būti fiksuojama įvykio data ir tikslus laikas, įvykio rūšis, naudotojo duomenys, įvykio rezultatas</w:t>
      </w:r>
      <w:r>
        <w:rPr>
          <w:rFonts w:ascii="Verdana" w:hAnsi="Verdana"/>
          <w:sz w:val="20"/>
          <w:szCs w:val="20"/>
          <w:lang w:val="lt-LT"/>
        </w:rPr>
        <w:t>.</w:t>
      </w:r>
    </w:p>
    <w:p w14:paraId="73DE1D7B"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Sistemoje fiksuojami įvykiai turi būti saugomi techninėje ar programinėje įrangoje, pritaikytoje audito duomenims saugoti.</w:t>
      </w:r>
    </w:p>
    <w:p w14:paraId="2B1DFB56"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Audito duomenys turi būti saugomi, užtikrinant visas prasmingas jų turinio reikšmes (pavyzdžiui, sistemos naudotojo, su kuriuo nutraukti darbo santykiai ir kuris pašalintas iš sistemos, atpažinties duomenys turi būti išsaugoti visą būtiną audito duomenų saugojimo laiką)</w:t>
      </w:r>
      <w:r>
        <w:rPr>
          <w:rFonts w:ascii="Verdana" w:hAnsi="Verdana"/>
          <w:sz w:val="20"/>
          <w:szCs w:val="20"/>
          <w:lang w:val="lt-LT"/>
        </w:rPr>
        <w:t>.</w:t>
      </w:r>
    </w:p>
    <w:p w14:paraId="383FCB43"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Draudžiama audito duomenis trinti, keisti, kol nesibaigęs audito duomenų saugojimo terminas</w:t>
      </w:r>
      <w:r>
        <w:rPr>
          <w:rFonts w:ascii="Verdana" w:hAnsi="Verdana"/>
          <w:sz w:val="20"/>
          <w:szCs w:val="20"/>
          <w:lang w:val="lt-LT"/>
        </w:rPr>
        <w:t>.</w:t>
      </w:r>
    </w:p>
    <w:p w14:paraId="0265ABF3" w14:textId="77777777" w:rsidR="003B556A" w:rsidRPr="005E01FC" w:rsidRDefault="003B556A" w:rsidP="003B556A">
      <w:pPr>
        <w:pStyle w:val="ListParagraph"/>
        <w:widowControl w:val="0"/>
        <w:numPr>
          <w:ilvl w:val="1"/>
          <w:numId w:val="9"/>
        </w:numPr>
        <w:tabs>
          <w:tab w:val="left" w:pos="567"/>
        </w:tabs>
        <w:suppressAutoHyphens/>
        <w:autoSpaceDN w:val="0"/>
        <w:spacing w:after="60" w:line="240" w:lineRule="auto"/>
        <w:ind w:left="0"/>
        <w:contextualSpacing w:val="0"/>
        <w:jc w:val="both"/>
        <w:textAlignment w:val="baseline"/>
        <w:rPr>
          <w:rFonts w:ascii="Verdana" w:hAnsi="Verdana"/>
          <w:sz w:val="20"/>
          <w:szCs w:val="20"/>
          <w:lang w:val="lt-LT"/>
        </w:rPr>
      </w:pPr>
      <w:r w:rsidRPr="005E01FC">
        <w:rPr>
          <w:rFonts w:ascii="Verdana" w:hAnsi="Verdana"/>
          <w:sz w:val="20"/>
          <w:szCs w:val="20"/>
          <w:lang w:val="lt-LT"/>
        </w:rPr>
        <w:t>Turi būti naudojami mažiausiai du laiko sinchronizavimo šaltiniai</w:t>
      </w:r>
      <w:r>
        <w:rPr>
          <w:rFonts w:ascii="Verdana" w:hAnsi="Verdana"/>
          <w:sz w:val="20"/>
          <w:szCs w:val="20"/>
          <w:lang w:val="lt-LT"/>
        </w:rPr>
        <w:t>.</w:t>
      </w:r>
    </w:p>
    <w:p w14:paraId="11823E41" w14:textId="684B4FAF" w:rsidR="003B556A" w:rsidRPr="00F57534" w:rsidRDefault="003B556A" w:rsidP="003B556A">
      <w:pPr>
        <w:pStyle w:val="ListParagraph"/>
        <w:numPr>
          <w:ilvl w:val="1"/>
          <w:numId w:val="9"/>
        </w:numPr>
        <w:tabs>
          <w:tab w:val="left" w:pos="567"/>
        </w:tabs>
        <w:suppressAutoHyphens/>
        <w:autoSpaceDN w:val="0"/>
        <w:spacing w:after="60"/>
        <w:ind w:left="0"/>
        <w:contextualSpacing w:val="0"/>
        <w:jc w:val="both"/>
        <w:textAlignment w:val="baseline"/>
        <w:rPr>
          <w:rFonts w:ascii="Verdana" w:hAnsi="Verdana"/>
          <w:sz w:val="20"/>
          <w:szCs w:val="20"/>
          <w:lang w:val="lt-LT"/>
        </w:rPr>
      </w:pPr>
      <w:r w:rsidRPr="00065E39">
        <w:rPr>
          <w:rFonts w:ascii="Verdana" w:hAnsi="Verdana"/>
          <w:sz w:val="20"/>
          <w:szCs w:val="20"/>
          <w:lang w:val="lt-LT"/>
        </w:rPr>
        <w:t xml:space="preserve">Platformos prieigos teisių modelio ir saugumo funkcionalumų visuma turi </w:t>
      </w:r>
      <w:r w:rsidRPr="00F57534">
        <w:rPr>
          <w:rFonts w:ascii="Verdana" w:hAnsi="Verdana"/>
          <w:sz w:val="20"/>
          <w:szCs w:val="20"/>
          <w:lang w:val="lt-LT"/>
        </w:rPr>
        <w:t>suteikti galimybę platformoje saugomiems duomenims atitikti Europos Sąjungos Bendrąjį duomenų apsaugos reglamentą (BDAR).</w:t>
      </w:r>
    </w:p>
    <w:p w14:paraId="4C9B0733"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72701A39"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51AAEFB9"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25BB5F28"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203E37EE"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DF47A5C"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7706C72D"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5A140C8C"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4E3232CC"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76D39113"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2D71855B"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7715CCD8"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1A60840A"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3B639FF"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0DB8E42"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1ED2A4F"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27CD240"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99A8D0C"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921BB82"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6E2322CE"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54FB2740"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421DB112"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081ECBD2" w14:textId="77777777" w:rsidR="003B556A" w:rsidRDefault="003B556A" w:rsidP="003B556A">
      <w:pPr>
        <w:tabs>
          <w:tab w:val="left" w:pos="567"/>
        </w:tabs>
        <w:suppressAutoHyphens/>
        <w:autoSpaceDN w:val="0"/>
        <w:spacing w:after="60"/>
        <w:jc w:val="both"/>
        <w:textAlignment w:val="baseline"/>
        <w:rPr>
          <w:rFonts w:ascii="Verdana" w:hAnsi="Verdana"/>
          <w:sz w:val="20"/>
          <w:szCs w:val="20"/>
          <w:lang w:val="lt-LT"/>
        </w:rPr>
      </w:pPr>
    </w:p>
    <w:p w14:paraId="79C878C6" w14:textId="7862CC60" w:rsidR="00DB64BF" w:rsidRPr="00641AF6" w:rsidRDefault="00DB64BF" w:rsidP="005C0798">
      <w:pPr>
        <w:spacing w:after="0" w:line="240" w:lineRule="auto"/>
        <w:rPr>
          <w:rFonts w:ascii="Verdana" w:hAnsi="Verdana"/>
          <w:sz w:val="20"/>
          <w:szCs w:val="20"/>
          <w:lang w:val="lt-LT"/>
        </w:rPr>
      </w:pPr>
      <w:bookmarkStart w:id="58" w:name="_heading=h.3rdcrjn" w:colFirst="0" w:colLast="0"/>
      <w:bookmarkStart w:id="59" w:name="_heading=h.26in1rg" w:colFirst="0" w:colLast="0"/>
      <w:bookmarkEnd w:id="58"/>
      <w:bookmarkEnd w:id="59"/>
    </w:p>
    <w:sectPr w:rsidR="00DB64BF" w:rsidRPr="00641AF6" w:rsidSect="005C71A4">
      <w:headerReference w:type="default" r:id="rId52"/>
      <w:footerReference w:type="default" r:id="rId53"/>
      <w:headerReference w:type="first" r:id="rId54"/>
      <w:footerReference w:type="first" r:id="rId55"/>
      <w:pgSz w:w="11907" w:h="16840" w:code="9"/>
      <w:pgMar w:top="1134" w:right="1134" w:bottom="1701" w:left="1134" w:header="340"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16CCA8" w14:textId="77777777" w:rsidR="00092F33" w:rsidRDefault="00092F33" w:rsidP="00916FF5">
      <w:pPr>
        <w:spacing w:after="0" w:line="240" w:lineRule="auto"/>
      </w:pPr>
      <w:r>
        <w:separator/>
      </w:r>
    </w:p>
  </w:endnote>
  <w:endnote w:type="continuationSeparator" w:id="0">
    <w:p w14:paraId="2D02DB15" w14:textId="77777777" w:rsidR="00092F33" w:rsidRDefault="00092F33" w:rsidP="00916FF5">
      <w:pPr>
        <w:spacing w:after="0" w:line="240" w:lineRule="auto"/>
      </w:pPr>
      <w:r>
        <w:continuationSeparator/>
      </w:r>
    </w:p>
  </w:endnote>
  <w:endnote w:type="continuationNotice" w:id="1">
    <w:p w14:paraId="25A47B10" w14:textId="77777777" w:rsidR="00092F33" w:rsidRDefault="00092F3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BA"/>
    <w:family w:val="swiss"/>
    <w:pitch w:val="variable"/>
    <w:sig w:usb0="A00006FF" w:usb1="4000205B" w:usb2="00000010" w:usb3="00000000" w:csb0="0000019F" w:csb1="00000000"/>
  </w:font>
  <w:font w:name="Arial">
    <w:panose1 w:val="020B0604020202020204"/>
    <w:charset w:val="BA"/>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Minion Pro">
    <w:altName w:val="Times New Roman"/>
    <w:panose1 w:val="00000000000000000000"/>
    <w:charset w:val="00"/>
    <w:family w:val="roman"/>
    <w:notTrueType/>
    <w:pitch w:val="variable"/>
    <w:sig w:usb0="00000001" w:usb1="00000001" w:usb2="00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TimesLT">
    <w:altName w:val="Times New Roman"/>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3213"/>
      <w:gridCol w:w="3213"/>
      <w:gridCol w:w="3213"/>
    </w:tblGrid>
    <w:tr w:rsidR="008C6A05" w14:paraId="6044FC11" w14:textId="77777777" w:rsidTr="63859F90">
      <w:tc>
        <w:tcPr>
          <w:tcW w:w="3213" w:type="dxa"/>
        </w:tcPr>
        <w:p w14:paraId="028B3082" w14:textId="3F384209" w:rsidR="008C6A05" w:rsidRDefault="008C6A05" w:rsidP="00D06220">
          <w:pPr>
            <w:pStyle w:val="Header"/>
            <w:ind w:left="-115"/>
          </w:pPr>
        </w:p>
      </w:tc>
      <w:tc>
        <w:tcPr>
          <w:tcW w:w="3213" w:type="dxa"/>
        </w:tcPr>
        <w:p w14:paraId="00B114AC" w14:textId="2E1193A4" w:rsidR="008C6A05" w:rsidRDefault="008C6A05" w:rsidP="00D06220">
          <w:pPr>
            <w:pStyle w:val="Header"/>
            <w:jc w:val="center"/>
          </w:pPr>
        </w:p>
      </w:tc>
      <w:tc>
        <w:tcPr>
          <w:tcW w:w="3213" w:type="dxa"/>
        </w:tcPr>
        <w:p w14:paraId="4ADAAC3E" w14:textId="3FA6C31F" w:rsidR="008C6A05" w:rsidRDefault="008C6A05" w:rsidP="00D06220">
          <w:pPr>
            <w:pStyle w:val="Header"/>
            <w:ind w:right="-115"/>
            <w:jc w:val="right"/>
          </w:pPr>
        </w:p>
      </w:tc>
    </w:tr>
  </w:tbl>
  <w:p w14:paraId="5F9847A4" w14:textId="7B55BD2D" w:rsidR="008C6A05" w:rsidRDefault="008C6A05" w:rsidP="00D062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3213"/>
      <w:gridCol w:w="3213"/>
      <w:gridCol w:w="3213"/>
    </w:tblGrid>
    <w:tr w:rsidR="008C6A05" w14:paraId="416B6ED3" w14:textId="77777777" w:rsidTr="63859F90">
      <w:tc>
        <w:tcPr>
          <w:tcW w:w="3213" w:type="dxa"/>
        </w:tcPr>
        <w:p w14:paraId="498FB660" w14:textId="08BA632F" w:rsidR="008C6A05" w:rsidRDefault="00FF39CA" w:rsidP="00D06220">
          <w:pPr>
            <w:pStyle w:val="Header"/>
            <w:ind w:left="-115"/>
          </w:pPr>
          <w:r>
            <w:rPr>
              <w:noProof/>
            </w:rPr>
            <mc:AlternateContent>
              <mc:Choice Requires="wps">
                <w:drawing>
                  <wp:anchor distT="0" distB="0" distL="114300" distR="114300" simplePos="0" relativeHeight="251667456" behindDoc="0" locked="0" layoutInCell="0" allowOverlap="1" wp14:anchorId="717BA8CF" wp14:editId="57B768E3">
                    <wp:simplePos x="0" y="0"/>
                    <wp:positionH relativeFrom="page">
                      <wp:posOffset>0</wp:posOffset>
                    </wp:positionH>
                    <wp:positionV relativeFrom="page">
                      <wp:posOffset>10229215</wp:posOffset>
                    </wp:positionV>
                    <wp:extent cx="7560945" cy="273050"/>
                    <wp:effectExtent l="0" t="0" r="0" b="12700"/>
                    <wp:wrapNone/>
                    <wp:docPr id="7" name="MSIPCM3a3d4bbba9686fa0afab296f" descr="{&quot;HashCode&quot;:-561266122,&quot;Height&quot;:842.0,&quot;Width&quot;:595.0,&quot;Placement&quot;:&quot;Foot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1F7ACE2" w14:textId="64547D9F" w:rsidR="00FF39CA" w:rsidRPr="00FF39CA" w:rsidRDefault="00FF39CA" w:rsidP="00FF39CA">
                                <w:pPr>
                                  <w:spacing w:after="0"/>
                                  <w:jc w:val="right"/>
                                  <w:rPr>
                                    <w:rFonts w:ascii="Calibri" w:hAnsi="Calibri" w:cs="Calibri"/>
                                    <w:color w:val="000000"/>
                                    <w:sz w:val="20"/>
                                  </w:rPr>
                                </w:pPr>
                                <w:r w:rsidRPr="00FF39CA">
                                  <w:rPr>
                                    <w:rFonts w:ascii="Calibri" w:hAnsi="Calibri" w:cs="Calibri"/>
                                    <w:color w:val="000000"/>
                                    <w:sz w:val="20"/>
                                  </w:rPr>
                                  <w:t>LB VIDAUS (ECB INTERNAL)</w:t>
                                </w:r>
                              </w:p>
                            </w:txbxContent>
                          </wps:txbx>
                          <wps:bodyPr rot="0" spcFirstLastPara="0" vertOverflow="overflow" horzOverflow="overflow" vert="horz" wrap="square" lIns="91440" tIns="0" rIns="254000" bIns="0" numCol="1" spcCol="0" rtlCol="0" fromWordArt="0" anchor="b" anchorCtr="0" forceAA="0" compatLnSpc="1">
                            <a:prstTxWarp prst="textNoShape">
                              <a:avLst/>
                            </a:prstTxWarp>
                            <a:noAutofit/>
                          </wps:bodyPr>
                        </wps:wsp>
                      </a:graphicData>
                    </a:graphic>
                  </wp:anchor>
                </w:drawing>
              </mc:Choice>
              <mc:Fallback>
                <w:pict>
                  <v:shapetype w14:anchorId="717BA8CF" id="_x0000_t202" coordsize="21600,21600" o:spt="202" path="m,l,21600r21600,l21600,xe">
                    <v:stroke joinstyle="miter"/>
                    <v:path gradientshapeok="t" o:connecttype="rect"/>
                  </v:shapetype>
                  <v:shape id="MSIPCM3a3d4bbba9686fa0afab296f" o:spid="_x0000_s1031" type="#_x0000_t202" alt="{&quot;HashCode&quot;:-561266122,&quot;Height&quot;:842.0,&quot;Width&quot;:595.0,&quot;Placement&quot;:&quot;Footer&quot;,&quot;Index&quot;:&quot;FirstPage&quot;,&quot;Section&quot;:1,&quot;Top&quot;:0.0,&quot;Left&quot;:0.0}" style="position:absolute;left:0;text-align:left;margin-left:0;margin-top:805.45pt;width:595.35pt;height:21.5pt;z-index:251667456;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" o:allowincell="f" filled="f" stroked="f" strokeweight=".5pt">
                    <v:fill o:detectmouseclick="t"/>
                    <v:textbox inset=",0,20pt,0">
                      <w:txbxContent>
                        <w:p w14:paraId="41F7ACE2" w14:textId="64547D9F" w:rsidR="00FF39CA" w:rsidRPr="00FF39CA" w:rsidRDefault="00FF39CA" w:rsidP="00FF39CA">
                          <w:pPr>
                            <w:spacing w:after="0"/>
                            <w:jc w:val="right"/>
                            <w:rPr>
                              <w:rFonts w:ascii="Calibri" w:hAnsi="Calibri" w:cs="Calibri"/>
                              <w:color w:val="000000"/>
                              <w:sz w:val="20"/>
                            </w:rPr>
                          </w:pPr>
                          <w:r w:rsidRPr="00FF39CA">
                            <w:rPr>
                              <w:rFonts w:ascii="Calibri" w:hAnsi="Calibri" w:cs="Calibri"/>
                              <w:color w:val="000000"/>
                              <w:sz w:val="20"/>
                            </w:rPr>
                            <w:t>LB VIDAUS (ECB INTERNAL)</w:t>
                          </w:r>
                        </w:p>
                      </w:txbxContent>
                    </v:textbox>
                    <w10:wrap anchorx="page" anchory="page"/>
                  </v:shape>
                </w:pict>
              </mc:Fallback>
            </mc:AlternateContent>
          </w:r>
          <w:r w:rsidR="008C6A05">
            <w:rPr>
              <w:noProof/>
            </w:rPr>
            <mc:AlternateContent>
              <mc:Choice Requires="wps">
                <w:drawing>
                  <wp:anchor distT="0" distB="0" distL="114300" distR="114300" simplePos="0" relativeHeight="251657216" behindDoc="0" locked="0" layoutInCell="0" allowOverlap="1" wp14:anchorId="6C4C3FB8" wp14:editId="7C5B18B2">
                    <wp:simplePos x="0" y="0"/>
                    <wp:positionH relativeFrom="page">
                      <wp:align>right</wp:align>
                    </wp:positionH>
                    <wp:positionV relativeFrom="page">
                      <wp:align>bottom</wp:align>
                    </wp:positionV>
                    <wp:extent cx="7772400" cy="463550"/>
                    <wp:effectExtent l="0" t="0" r="0" b="12700"/>
                    <wp:wrapNone/>
                    <wp:docPr id="17" name="MSIPCM26ce4fa1a29324957a6075f1" descr="{&quot;HashCode&quot;:-561266122,&quot;Height&quot;:9999999.0,&quot;Width&quot;:9999999.0,&quot;Placement&quot;:&quot;Footer&quot;,&quot;Index&quot;:&quot;FirstPage&quot;,&quot;Section&quot;:5,&quot;Top&quot;:0.0,&quot;Left&quot;:0.0}"/>
                    <wp:cNvGraphicFramePr/>
                    <a:graphic xmlns:a="http://schemas.openxmlformats.org/drawingml/2006/main">
                      <a:graphicData uri="http://schemas.microsoft.com/office/word/2010/wordprocessingShape">
                        <wps:wsp>
                          <wps:cNvSpPr txBox="1"/>
                          <wps:spPr>
                            <a:xfrm>
                              <a:off x="0" y="0"/>
                              <a:ext cx="7772400" cy="4635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F46DB67" w14:textId="5A800C34" w:rsidR="008C6A05" w:rsidRPr="00641AF6" w:rsidRDefault="008C6A05" w:rsidP="00641AF6">
                                <w:pPr>
                                  <w:spacing w:after="0"/>
                                  <w:jc w:val="right"/>
                                  <w:rPr>
                                    <w:rFonts w:ascii="Calibri" w:hAnsi="Calibri" w:cs="Calibri"/>
                                    <w:color w:val="000000"/>
                                    <w:sz w:val="20"/>
                                  </w:rPr>
                                </w:pPr>
                              </w:p>
                            </w:txbxContent>
                          </wps:txbx>
                          <wps:bodyPr rot="0" spcFirstLastPara="0" vertOverflow="overflow" horzOverflow="overflow" vert="horz" wrap="square" lIns="91440" tIns="0" rIns="254000" bIns="0" numCol="1" spcCol="0" rtlCol="0" fromWordArt="0" anchor="ctr" anchorCtr="0" forceAA="0" compatLnSpc="1">
                            <a:prstTxWarp prst="textNoShape">
                              <a:avLst/>
                            </a:prstTxWarp>
                            <a:noAutofit/>
                          </wps:bodyPr>
                        </wps:wsp>
                      </a:graphicData>
                    </a:graphic>
                  </wp:anchor>
                </w:drawing>
              </mc:Choice>
              <mc:Fallback>
                <w:pict>
                  <v:shapetype w14:anchorId="6C4C3FB8" id="_x0000_t202" coordsize="21600,21600" o:spt="202" path="m,l,21600r21600,l21600,xe">
                    <v:stroke joinstyle="miter"/>
                    <v:path gradientshapeok="t" o:connecttype="rect"/>
                  </v:shapetype>
                  <v:shape id="MSIPCM26ce4fa1a29324957a6075f1" o:spid="_x0000_s1029" type="#_x0000_t202" alt="{&quot;HashCode&quot;:-561266122,&quot;Height&quot;:9999999.0,&quot;Width&quot;:9999999.0,&quot;Placement&quot;:&quot;Footer&quot;,&quot;Index&quot;:&quot;FirstPage&quot;,&quot;Section&quot;:5,&quot;Top&quot;:0.0,&quot;Left&quot;:0.0}" style="position:absolute;left:0;text-align:left;margin-left:560.8pt;margin-top:0;width:612pt;height:36.5pt;z-index:251657216;visibility:visible;mso-wrap-style:square;mso-wrap-distance-left:9pt;mso-wrap-distance-top:0;mso-wrap-distance-right:9pt;mso-wrap-distance-bottom:0;mso-position-horizontal:right;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" o:allowincell="f" filled="f" stroked="f" strokeweight=".5pt">
                    <v:textbox inset=",0,20pt,0">
                      <w:txbxContent>
                        <w:p w14:paraId="4F46DB67" w14:textId="5A800C34" w:rsidR="008C6A05" w:rsidRPr="00641AF6" w:rsidRDefault="008C6A05" w:rsidP="00641AF6">
                          <w:pPr>
                            <w:spacing w:after="0"/>
                            <w:jc w:val="right"/>
                            <w:rPr>
                              <w:rFonts w:ascii="Calibri" w:hAnsi="Calibri" w:cs="Calibri"/>
                              <w:color w:val="000000"/>
                              <w:sz w:val="20"/>
                            </w:rPr>
                          </w:pPr>
                        </w:p>
                      </w:txbxContent>
                    </v:textbox>
                    <w10:wrap anchorx="page" anchory="page"/>
                  </v:shape>
                </w:pict>
              </mc:Fallback>
            </mc:AlternateContent>
          </w:r>
        </w:p>
      </w:tc>
      <w:tc>
        <w:tcPr>
          <w:tcW w:w="3213" w:type="dxa"/>
        </w:tcPr>
        <w:p w14:paraId="321AEC2C" w14:textId="75D25ECA" w:rsidR="008C6A05" w:rsidRDefault="008C6A05" w:rsidP="00D06220">
          <w:pPr>
            <w:pStyle w:val="Header"/>
            <w:jc w:val="center"/>
          </w:pPr>
        </w:p>
      </w:tc>
      <w:tc>
        <w:tcPr>
          <w:tcW w:w="3213" w:type="dxa"/>
        </w:tcPr>
        <w:p w14:paraId="744EA891" w14:textId="463AF8F7" w:rsidR="008C6A05" w:rsidRDefault="008C6A05" w:rsidP="00D06220">
          <w:pPr>
            <w:pStyle w:val="Header"/>
            <w:ind w:right="-115"/>
            <w:jc w:val="right"/>
          </w:pPr>
        </w:p>
      </w:tc>
    </w:tr>
  </w:tbl>
  <w:p w14:paraId="40454DD9" w14:textId="6D12318F" w:rsidR="008C6A05" w:rsidRPr="00E85706" w:rsidRDefault="008C6A05" w:rsidP="00D06220">
    <w:pPr>
      <w:pStyle w:val="Footer"/>
      <w:rPr>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423259" w14:textId="77777777" w:rsidR="00092F33" w:rsidRDefault="00092F33" w:rsidP="00916FF5">
      <w:pPr>
        <w:spacing w:after="0" w:line="240" w:lineRule="auto"/>
      </w:pPr>
      <w:r>
        <w:separator/>
      </w:r>
    </w:p>
  </w:footnote>
  <w:footnote w:type="continuationSeparator" w:id="0">
    <w:p w14:paraId="1A5C8DE1" w14:textId="77777777" w:rsidR="00092F33" w:rsidRDefault="00092F33" w:rsidP="00916FF5">
      <w:pPr>
        <w:spacing w:after="0" w:line="240" w:lineRule="auto"/>
      </w:pPr>
      <w:r>
        <w:continuationSeparator/>
      </w:r>
    </w:p>
  </w:footnote>
  <w:footnote w:type="continuationNotice" w:id="1">
    <w:p w14:paraId="1B7A626B" w14:textId="77777777" w:rsidR="00092F33" w:rsidRDefault="00092F33">
      <w:pPr>
        <w:spacing w:after="0" w:line="240" w:lineRule="auto"/>
      </w:pPr>
    </w:p>
  </w:footnote>
  <w:footnote w:id="2">
    <w:p w14:paraId="00E63EE5" w14:textId="77777777" w:rsidR="008C6A05" w:rsidRPr="00FD1FCB" w:rsidRDefault="008C6A05" w:rsidP="003B556A">
      <w:pPr>
        <w:pStyle w:val="FootnoteText"/>
        <w:rPr>
          <w:lang w:val="en-US"/>
        </w:rPr>
      </w:pPr>
      <w:r>
        <w:rPr>
          <w:rStyle w:val="FootnoteReference"/>
        </w:rPr>
        <w:footnoteRef/>
      </w:r>
      <w:r>
        <w:t xml:space="preserve"> </w:t>
      </w:r>
      <w:r w:rsidRPr="00FD1FCB">
        <w:rPr>
          <w:lang w:val="lt-LT"/>
        </w:rPr>
        <w:t xml:space="preserve">DMM arba CMMI DMM </w:t>
      </w:r>
      <w:r>
        <w:rPr>
          <w:lang w:val="lt-LT"/>
        </w:rPr>
        <w:t>–</w:t>
      </w:r>
      <w:r w:rsidRPr="00FD1FCB">
        <w:rPr>
          <w:lang w:val="lt-LT"/>
        </w:rPr>
        <w:t xml:space="preserve"> </w:t>
      </w:r>
      <w:r>
        <w:rPr>
          <w:lang w:val="lt-LT"/>
        </w:rPr>
        <w:t>d</w:t>
      </w:r>
      <w:r w:rsidRPr="00FD1FCB">
        <w:rPr>
          <w:lang w:val="lt-LT"/>
        </w:rPr>
        <w:t xml:space="preserve">uomenų valdymo brandos vertinimo modelis pagal CMMI standartą (angl. </w:t>
      </w:r>
      <w:r w:rsidRPr="00963BA0">
        <w:rPr>
          <w:i/>
          <w:iCs/>
          <w:lang w:val="lt-LT"/>
        </w:rPr>
        <w:t xml:space="preserve">Data </w:t>
      </w:r>
      <w:proofErr w:type="spellStart"/>
      <w:r w:rsidRPr="00963BA0">
        <w:rPr>
          <w:i/>
          <w:iCs/>
          <w:lang w:val="lt-LT"/>
        </w:rPr>
        <w:t>Management</w:t>
      </w:r>
      <w:proofErr w:type="spellEnd"/>
      <w:r w:rsidRPr="00963BA0">
        <w:rPr>
          <w:i/>
          <w:iCs/>
          <w:lang w:val="lt-LT"/>
        </w:rPr>
        <w:t xml:space="preserve"> </w:t>
      </w:r>
      <w:proofErr w:type="spellStart"/>
      <w:r w:rsidRPr="00963BA0">
        <w:rPr>
          <w:i/>
          <w:iCs/>
          <w:lang w:val="lt-LT"/>
        </w:rPr>
        <w:t>Maturity</w:t>
      </w:r>
      <w:proofErr w:type="spellEnd"/>
      <w:r w:rsidRPr="00963BA0">
        <w:rPr>
          <w:i/>
          <w:iCs/>
          <w:lang w:val="lt-LT"/>
        </w:rPr>
        <w:t xml:space="preserve"> (DMM) </w:t>
      </w:r>
      <w:proofErr w:type="spellStart"/>
      <w:r w:rsidRPr="00963BA0">
        <w:rPr>
          <w:i/>
          <w:iCs/>
          <w:lang w:val="lt-LT"/>
        </w:rPr>
        <w:t>Model</w:t>
      </w:r>
      <w:proofErr w:type="spellEnd"/>
      <w:r w:rsidRPr="00FD1FCB">
        <w:rPr>
          <w:lang w:val="lt-LT"/>
        </w:rPr>
        <w:t>)</w:t>
      </w:r>
      <w:r>
        <w:rPr>
          <w:lang w:val="lt-LT"/>
        </w:rPr>
        <w:t xml:space="preserve">. </w:t>
      </w:r>
      <w:r w:rsidRPr="00FD1FCB">
        <w:rPr>
          <w:lang w:val="lt-LT"/>
        </w:rPr>
        <w:t>CMMI</w:t>
      </w:r>
      <w:r>
        <w:rPr>
          <w:lang w:val="lt-LT"/>
        </w:rPr>
        <w:t xml:space="preserve"> – t</w:t>
      </w:r>
      <w:r w:rsidRPr="00FD1FCB">
        <w:rPr>
          <w:lang w:val="lt-LT"/>
        </w:rPr>
        <w:t xml:space="preserve">arptautinis procesų brandos lygių standartas (angl. </w:t>
      </w:r>
      <w:proofErr w:type="spellStart"/>
      <w:r w:rsidRPr="00963BA0">
        <w:rPr>
          <w:i/>
          <w:iCs/>
          <w:lang w:val="lt-LT"/>
        </w:rPr>
        <w:t>Capability</w:t>
      </w:r>
      <w:proofErr w:type="spellEnd"/>
      <w:r w:rsidRPr="00FD1FCB">
        <w:rPr>
          <w:lang w:val="lt-LT"/>
        </w:rPr>
        <w:t xml:space="preserve"> </w:t>
      </w:r>
      <w:proofErr w:type="spellStart"/>
      <w:r w:rsidRPr="00963BA0">
        <w:rPr>
          <w:i/>
          <w:iCs/>
          <w:lang w:val="lt-LT"/>
        </w:rPr>
        <w:t>Maturity</w:t>
      </w:r>
      <w:proofErr w:type="spellEnd"/>
      <w:r w:rsidRPr="00963BA0">
        <w:rPr>
          <w:i/>
          <w:iCs/>
          <w:lang w:val="lt-LT"/>
        </w:rPr>
        <w:t xml:space="preserve"> </w:t>
      </w:r>
      <w:proofErr w:type="spellStart"/>
      <w:r w:rsidRPr="00963BA0">
        <w:rPr>
          <w:i/>
          <w:iCs/>
          <w:lang w:val="lt-LT"/>
        </w:rPr>
        <w:t>Model</w:t>
      </w:r>
      <w:proofErr w:type="spellEnd"/>
      <w:r w:rsidRPr="00963BA0">
        <w:rPr>
          <w:i/>
          <w:iCs/>
          <w:lang w:val="lt-LT"/>
        </w:rPr>
        <w:t xml:space="preserve"> </w:t>
      </w:r>
      <w:proofErr w:type="spellStart"/>
      <w:r w:rsidRPr="00963BA0">
        <w:rPr>
          <w:i/>
          <w:iCs/>
          <w:lang w:val="lt-LT"/>
        </w:rPr>
        <w:t>Integration</w:t>
      </w:r>
      <w:proofErr w:type="spellEnd"/>
      <w:r w:rsidRPr="00FD1FCB">
        <w:rPr>
          <w:lang w:val="lt-LT"/>
        </w:rPr>
        <w:t>)</w:t>
      </w:r>
      <w:r>
        <w:rPr>
          <w:lang w:val="lt-LT"/>
        </w:rPr>
        <w:t>.</w:t>
      </w:r>
    </w:p>
  </w:footnote>
  <w:footnote w:id="3">
    <w:p w14:paraId="1C0776D0" w14:textId="77777777" w:rsidR="008C6A05" w:rsidRPr="00450611" w:rsidRDefault="008C6A05" w:rsidP="003B556A">
      <w:pPr>
        <w:pStyle w:val="FootnoteText"/>
        <w:rPr>
          <w:lang w:val="lt-LT"/>
        </w:rPr>
      </w:pPr>
      <w:r>
        <w:rPr>
          <w:rStyle w:val="FootnoteReference"/>
        </w:rPr>
        <w:footnoteRef/>
      </w:r>
      <w:r>
        <w:t xml:space="preserve"> Pagal </w:t>
      </w:r>
      <w:r w:rsidRPr="00266314">
        <w:rPr>
          <w:rFonts w:ascii="Verdana" w:hAnsi="Verdana"/>
          <w:sz w:val="16"/>
          <w:szCs w:val="16"/>
          <w:lang w:val="lt-LT"/>
        </w:rPr>
        <w:t>DACO projekt</w:t>
      </w:r>
      <w:r>
        <w:rPr>
          <w:rFonts w:ascii="Verdana" w:hAnsi="Verdana"/>
          <w:sz w:val="16"/>
          <w:szCs w:val="16"/>
          <w:lang w:val="lt-LT"/>
        </w:rPr>
        <w:t>ą</w:t>
      </w:r>
      <w:r w:rsidRPr="00266314">
        <w:rPr>
          <w:rFonts w:ascii="Verdana" w:hAnsi="Verdana"/>
          <w:sz w:val="16"/>
          <w:szCs w:val="16"/>
          <w:lang w:val="lt-LT"/>
        </w:rPr>
        <w:t xml:space="preserve"> pasirenkamas standartinis rinkos sprendimas, kuris užtikrins technologinį naujumą ir tiekėjo priežiūrą kaip paslaugos teikimą.</w:t>
      </w:r>
    </w:p>
  </w:footnote>
  <w:footnote w:id="4">
    <w:p w14:paraId="6565D610" w14:textId="77777777" w:rsidR="008C6A05" w:rsidRPr="00CB0B48" w:rsidRDefault="008C6A05" w:rsidP="003B556A">
      <w:pPr>
        <w:pStyle w:val="FootnoteText"/>
        <w:rPr>
          <w:lang w:val="lt-LT"/>
        </w:rPr>
      </w:pPr>
      <w:r w:rsidRPr="00CB0B48">
        <w:rPr>
          <w:rStyle w:val="FootnoteReference"/>
          <w:lang w:val="lt-LT"/>
        </w:rPr>
        <w:footnoteRef/>
      </w:r>
      <w:r w:rsidRPr="00CB0B48">
        <w:rPr>
          <w:lang w:val="lt-LT"/>
        </w:rPr>
        <w:t xml:space="preserve"> </w:t>
      </w:r>
      <w:proofErr w:type="spellStart"/>
      <w:r w:rsidRPr="00CB0B48">
        <w:rPr>
          <w:lang w:val="lt-LT"/>
        </w:rPr>
        <w:t>Prerekvizitas</w:t>
      </w:r>
      <w:proofErr w:type="spellEnd"/>
      <w:r w:rsidRPr="00CB0B48">
        <w:rPr>
          <w:lang w:val="lt-LT"/>
        </w:rPr>
        <w:t xml:space="preserve"> – </w:t>
      </w:r>
      <w:r>
        <w:rPr>
          <w:lang w:val="lt-LT"/>
        </w:rPr>
        <w:t xml:space="preserve">būtinas </w:t>
      </w:r>
      <w:r w:rsidRPr="00CB0B48">
        <w:rPr>
          <w:lang w:val="lt-LT"/>
        </w:rPr>
        <w:t>reikalavimas</w:t>
      </w:r>
      <w:r>
        <w:rPr>
          <w:lang w:val="lt-LT"/>
        </w:rPr>
        <w:t xml:space="preserve">, komponento ar integracinio platformos elemento pakeičiamumas ribotas. </w:t>
      </w:r>
    </w:p>
  </w:footnote>
  <w:footnote w:id="5">
    <w:p w14:paraId="0ED21A9D" w14:textId="77777777" w:rsidR="008C6A05" w:rsidRPr="00266314" w:rsidRDefault="008C6A05" w:rsidP="003B556A">
      <w:pPr>
        <w:pStyle w:val="FootnoteText"/>
        <w:rPr>
          <w:lang w:val="lt-LT"/>
        </w:rPr>
      </w:pPr>
      <w:r>
        <w:rPr>
          <w:rStyle w:val="FootnoteReference"/>
        </w:rPr>
        <w:footnoteRef/>
      </w:r>
      <w:r>
        <w:t xml:space="preserve"> </w:t>
      </w:r>
      <w:r w:rsidRPr="00266314">
        <w:rPr>
          <w:rFonts w:ascii="Verdana" w:hAnsi="Verdana"/>
          <w:sz w:val="16"/>
          <w:szCs w:val="16"/>
          <w:lang w:val="lt-LT"/>
        </w:rPr>
        <w:t>Duomenų šaltiniai ir ryšiai tikslinami ir detalizuojami detalios analizės metu.</w:t>
      </w:r>
    </w:p>
  </w:footnote>
  <w:footnote w:id="6">
    <w:p w14:paraId="2D53BF52" w14:textId="77777777" w:rsidR="008C6A05" w:rsidRPr="008A5835" w:rsidRDefault="008C6A05" w:rsidP="003B556A">
      <w:pPr>
        <w:pStyle w:val="FootnoteText"/>
        <w:rPr>
          <w:lang w:val="lt-LT"/>
        </w:rPr>
      </w:pPr>
      <w:r>
        <w:rPr>
          <w:rStyle w:val="FootnoteReference"/>
        </w:rPr>
        <w:footnoteRef/>
      </w:r>
      <w:r>
        <w:t xml:space="preserve"> </w:t>
      </w:r>
      <w:r w:rsidRPr="00A773A8">
        <w:rPr>
          <w:rFonts w:ascii="Verdana" w:hAnsi="Verdana"/>
          <w:sz w:val="16"/>
          <w:szCs w:val="16"/>
          <w:lang w:val="lt-LT"/>
        </w:rPr>
        <w:t>Diagramoje</w:t>
      </w:r>
      <w:r w:rsidRPr="00A773A8">
        <w:rPr>
          <w:rFonts w:ascii="Verdana" w:hAnsi="Verdana"/>
          <w:sz w:val="16"/>
          <w:szCs w:val="16"/>
        </w:rPr>
        <w:t xml:space="preserve"> </w:t>
      </w:r>
      <w:r w:rsidRPr="008A1A1D">
        <w:rPr>
          <w:rFonts w:ascii="Verdana" w:hAnsi="Verdana"/>
          <w:sz w:val="16"/>
          <w:szCs w:val="16"/>
          <w:lang w:val="lt-LT"/>
        </w:rPr>
        <w:t>įtraukti</w:t>
      </w:r>
      <w:r w:rsidRPr="00A773A8">
        <w:rPr>
          <w:rFonts w:ascii="Verdana" w:hAnsi="Verdana"/>
          <w:sz w:val="16"/>
          <w:szCs w:val="16"/>
        </w:rPr>
        <w:t xml:space="preserve"> </w:t>
      </w:r>
      <w:r>
        <w:rPr>
          <w:rFonts w:ascii="Verdana" w:hAnsi="Verdana"/>
          <w:sz w:val="16"/>
          <w:szCs w:val="16"/>
        </w:rPr>
        <w:t>„</w:t>
      </w:r>
      <w:r w:rsidRPr="00A773A8">
        <w:rPr>
          <w:rFonts w:ascii="Verdana" w:hAnsi="Verdana"/>
          <w:sz w:val="16"/>
          <w:szCs w:val="16"/>
          <w:lang w:val="lt-LT" w:eastAsia="lt-LT"/>
        </w:rPr>
        <w:t>DACO ir DAFA projektų apimtyje</w:t>
      </w:r>
      <w:r>
        <w:rPr>
          <w:rFonts w:ascii="Verdana" w:hAnsi="Verdana"/>
          <w:sz w:val="16"/>
          <w:szCs w:val="16"/>
          <w:lang w:val="lt-LT" w:eastAsia="lt-LT"/>
        </w:rPr>
        <w:t>“</w:t>
      </w:r>
      <w:r w:rsidRPr="00A773A8">
        <w:rPr>
          <w:rFonts w:ascii="Verdana" w:hAnsi="Verdana"/>
          <w:sz w:val="16"/>
          <w:szCs w:val="16"/>
          <w:lang w:val="lt-LT" w:eastAsia="lt-LT"/>
        </w:rPr>
        <w:t xml:space="preserve"> I etapo duomenų šaltiniai pirkimo objekte neįtraukiami</w:t>
      </w:r>
      <w:r>
        <w:rPr>
          <w:rFonts w:ascii="Verdana" w:hAnsi="Verdana"/>
          <w:sz w:val="16"/>
          <w:szCs w:val="16"/>
          <w:lang w:val="lt-LT" w:eastAsia="lt-LT"/>
        </w:rPr>
        <w:t xml:space="preserve">, tačiau??? </w:t>
      </w:r>
    </w:p>
  </w:footnote>
  <w:footnote w:id="7">
    <w:p w14:paraId="00DF6ECE" w14:textId="77777777" w:rsidR="008C6A05" w:rsidRPr="000301E3" w:rsidRDefault="008C6A05" w:rsidP="003B556A">
      <w:pPr>
        <w:pStyle w:val="FootnoteText"/>
        <w:rPr>
          <w:lang w:val="lt-LT"/>
        </w:rPr>
      </w:pPr>
      <w:r>
        <w:rPr>
          <w:rStyle w:val="FootnoteReference"/>
        </w:rPr>
        <w:footnoteRef/>
      </w:r>
      <w:r>
        <w:t xml:space="preserve"> </w:t>
      </w:r>
      <w:r>
        <w:rPr>
          <w:lang w:val="lt-LT"/>
        </w:rPr>
        <w:t>HOT, WARM, COLD aplinkų skirtumai. HOT</w:t>
      </w:r>
      <w:r w:rsidRPr="00917880">
        <w:rPr>
          <w:lang w:val="lt-LT"/>
        </w:rPr>
        <w:t xml:space="preserve"> – tai dažnai pasiekiami duomenys. Tai gali būti duomenys, kuriuos aktyviai naudoja </w:t>
      </w:r>
      <w:r>
        <w:rPr>
          <w:lang w:val="lt-LT"/>
        </w:rPr>
        <w:t>vartotojai ir turi būti galimybė greitai juos pasiekti</w:t>
      </w:r>
      <w:r w:rsidRPr="00917880">
        <w:rPr>
          <w:lang w:val="lt-LT"/>
        </w:rPr>
        <w:t>.</w:t>
      </w:r>
      <w:r>
        <w:rPr>
          <w:lang w:val="lt-LT"/>
        </w:rPr>
        <w:t xml:space="preserve"> WARM aplinkos duomenys </w:t>
      </w:r>
      <w:r w:rsidRPr="00917880">
        <w:rPr>
          <w:lang w:val="lt-LT"/>
        </w:rPr>
        <w:t xml:space="preserve">pasiekiami rečiau. Tai gali būti duomenys, naudojami ataskaitoms arba analizei. </w:t>
      </w:r>
      <w:r>
        <w:rPr>
          <w:lang w:val="lt-LT"/>
        </w:rPr>
        <w:t xml:space="preserve">COLD aplinkos </w:t>
      </w:r>
      <w:r w:rsidRPr="00917880">
        <w:rPr>
          <w:lang w:val="lt-LT"/>
        </w:rPr>
        <w:t>retai pasiekiami duomenys. Tai gali būti duomenys, kurie yra archyvuojami.</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65061A" w14:textId="52E0E1B5" w:rsidR="008C6A05" w:rsidRDefault="00FF39CA">
    <w:pPr>
      <w:pStyle w:val="Header"/>
      <w:jc w:val="center"/>
    </w:pPr>
    <w:r>
      <w:rPr>
        <w:noProof/>
      </w:rPr>
      <mc:AlternateContent>
        <mc:Choice Requires="wps">
          <w:drawing>
            <wp:anchor distT="0" distB="0" distL="114300" distR="114300" simplePos="0" relativeHeight="251668480" behindDoc="0" locked="0" layoutInCell="0" allowOverlap="1" wp14:anchorId="183FCAFA" wp14:editId="797399B5">
              <wp:simplePos x="0" y="0"/>
              <wp:positionH relativeFrom="page">
                <wp:posOffset>0</wp:posOffset>
              </wp:positionH>
              <wp:positionV relativeFrom="page">
                <wp:posOffset>190500</wp:posOffset>
              </wp:positionV>
              <wp:extent cx="7560945" cy="273050"/>
              <wp:effectExtent l="0" t="0" r="0" b="12700"/>
              <wp:wrapNone/>
              <wp:docPr id="8" name="MSIPCM61214765836c89f49bd85f26" descr="{&quot;HashCode&quot;:-585403691,&quot;Height&quot;:842.0,&quot;Width&quot;:595.0,&quot;Placement&quot;:&quot;Head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366FC3B9" w14:textId="25922CF2" w:rsidR="00FF39CA" w:rsidRPr="00FF39CA" w:rsidRDefault="00FF39CA" w:rsidP="00FF39CA">
                          <w:pPr>
                            <w:spacing w:after="0"/>
                            <w:jc w:val="right"/>
                            <w:rPr>
                              <w:rFonts w:ascii="Calibri" w:hAnsi="Calibri" w:cs="Calibri"/>
                              <w:color w:val="000000"/>
                              <w:sz w:val="20"/>
                            </w:rPr>
                          </w:pPr>
                        </w:p>
                      </w:txbxContent>
                    </wps:txbx>
                    <wps:bodyPr rot="0" spcFirstLastPara="0" vertOverflow="overflow" horzOverflow="overflow" vert="horz" wrap="square" lIns="91440" tIns="0" rIns="254000" bIns="0" numCol="1" spcCol="0" rtlCol="0" fromWordArt="0" anchor="t" anchorCtr="0" forceAA="0" compatLnSpc="1">
                      <a:prstTxWarp prst="textNoShape">
                        <a:avLst/>
                      </a:prstTxWarp>
                      <a:noAutofit/>
                    </wps:bodyPr>
                  </wps:wsp>
                </a:graphicData>
              </a:graphic>
            </wp:anchor>
          </w:drawing>
        </mc:Choice>
        <mc:Fallback>
          <w:pict>
            <v:shapetype w14:anchorId="183FCAFA" id="_x0000_t202" coordsize="21600,21600" o:spt="202" path="m,l,21600r21600,l21600,xe">
              <v:stroke joinstyle="miter"/>
              <v:path gradientshapeok="t" o:connecttype="rect"/>
            </v:shapetype>
            <v:shape id="MSIPCM61214765836c89f49bd85f26" o:spid="_x0000_s1026" type="#_x0000_t202" alt="{&quot;HashCode&quot;:-585403691,&quot;Height&quot;:842.0,&quot;Width&quot;:595.0,&quot;Placement&quot;:&quot;Header&quot;,&quot;Index&quot;:&quot;Primary&quot;,&quot;Section&quot;:1,&quot;Top&quot;:0.0,&quot;Left&quot;:0.0}" style="position:absolute;left:0;text-align:left;margin-left:0;margin-top:15pt;width:595.35pt;height:21.5pt;z-index:2516684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" o:allowincell="f" filled="f" stroked="f" strokeweight=".5pt">
              <v:textbox inset=",0,20pt,0">
                <w:txbxContent>
                  <w:p w14:paraId="366FC3B9" w14:textId="25922CF2" w:rsidR="00FF39CA" w:rsidRPr="00FF39CA" w:rsidRDefault="00FF39CA" w:rsidP="00FF39CA">
                    <w:pPr>
                      <w:spacing w:after="0"/>
                      <w:jc w:val="right"/>
                      <w:rPr>
                        <w:rFonts w:ascii="Calibri" w:hAnsi="Calibri" w:cs="Calibri"/>
                        <w:color w:val="000000"/>
                        <w:sz w:val="20"/>
                      </w:rPr>
                    </w:pPr>
                  </w:p>
                </w:txbxContent>
              </v:textbox>
              <w10:wrap anchorx="page" anchory="page"/>
            </v:shape>
          </w:pict>
        </mc:Fallback>
      </mc:AlternateContent>
    </w:r>
    <w:sdt>
      <w:sdtPr>
        <w:id w:val="-2047977385"/>
        <w:docPartObj>
          <w:docPartGallery w:val="Page Numbers (Top of Page)"/>
          <w:docPartUnique/>
        </w:docPartObj>
      </w:sdtPr>
      <w:sdtEndPr>
        <w:rPr>
          <w:noProof/>
        </w:rPr>
      </w:sdtEndPr>
      <w:sdtContent>
        <w:r w:rsidR="008C6A05">
          <w:fldChar w:fldCharType="begin"/>
        </w:r>
        <w:r w:rsidR="008C6A05">
          <w:instrText xml:space="preserve"> PAGE   \* MERGEFORMAT </w:instrText>
        </w:r>
        <w:r w:rsidR="008C6A05">
          <w:fldChar w:fldCharType="separate"/>
        </w:r>
        <w:r w:rsidR="008C6A05">
          <w:rPr>
            <w:noProof/>
          </w:rPr>
          <w:t>65</w:t>
        </w:r>
        <w:r w:rsidR="008C6A05">
          <w:rPr>
            <w:noProof/>
          </w:rPr>
          <w:fldChar w:fldCharType="end"/>
        </w:r>
      </w:sdtContent>
    </w:sdt>
  </w:p>
  <w:p w14:paraId="6B3E9930" w14:textId="77777777" w:rsidR="008C6A05" w:rsidRDefault="008C6A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4A0" w:firstRow="1" w:lastRow="0" w:firstColumn="1" w:lastColumn="0" w:noHBand="0" w:noVBand="1"/>
    </w:tblPr>
    <w:tblGrid>
      <w:gridCol w:w="3213"/>
      <w:gridCol w:w="3213"/>
      <w:gridCol w:w="3213"/>
    </w:tblGrid>
    <w:tr w:rsidR="008C6A05" w14:paraId="027DEDAA" w14:textId="77777777" w:rsidTr="63859F90">
      <w:tc>
        <w:tcPr>
          <w:tcW w:w="3213" w:type="dxa"/>
        </w:tcPr>
        <w:p w14:paraId="0834AA50" w14:textId="442BB9F6" w:rsidR="008C6A05" w:rsidRDefault="00FF39CA" w:rsidP="00D06220">
          <w:pPr>
            <w:pStyle w:val="Header"/>
            <w:ind w:left="-115"/>
          </w:pPr>
          <w:r>
            <w:rPr>
              <w:noProof/>
            </w:rPr>
            <mc:AlternateContent>
              <mc:Choice Requires="wps">
                <w:drawing>
                  <wp:anchor distT="0" distB="0" distL="114300" distR="114300" simplePos="0" relativeHeight="251669504" behindDoc="0" locked="0" layoutInCell="0" allowOverlap="1" wp14:anchorId="5C89E623" wp14:editId="3D119076">
                    <wp:simplePos x="0" y="0"/>
                    <wp:positionH relativeFrom="page">
                      <wp:posOffset>0</wp:posOffset>
                    </wp:positionH>
                    <wp:positionV relativeFrom="page">
                      <wp:posOffset>190500</wp:posOffset>
                    </wp:positionV>
                    <wp:extent cx="7560945" cy="273050"/>
                    <wp:effectExtent l="0" t="0" r="0" b="12700"/>
                    <wp:wrapNone/>
                    <wp:docPr id="11" name="MSIPCMd3cc4e0886e31a439a317308" descr="{&quot;HashCode&quot;:-585403691,&quot;Height&quot;:842.0,&quot;Width&quot;:595.0,&quot;Placement&quot;:&quot;Header&quot;,&quot;Index&quot;:&quot;FirstPage&quot;,&quot;Section&quot;:1,&quot;Top&quot;:0.0,&quot;Left&quot;:0.0}"/>
                    <wp:cNvGraphicFramePr/>
                    <a:graphic xmlns:a="http://schemas.openxmlformats.org/drawingml/2006/main">
                      <a:graphicData uri="http://schemas.microsoft.com/office/word/2010/wordprocessingShape">
                        <wps:wsp>
                          <wps:cNvSpPr txBox="1"/>
                          <wps:spPr>
                            <a:xfrm>
                              <a:off x="0" y="0"/>
                              <a:ext cx="7560945"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5F1E037" w14:textId="3971B6D6" w:rsidR="00FF39CA" w:rsidRPr="00FF39CA" w:rsidRDefault="00FF39CA" w:rsidP="00FF39CA">
                                <w:pPr>
                                  <w:spacing w:after="0"/>
                                  <w:jc w:val="right"/>
                                  <w:rPr>
                                    <w:rFonts w:ascii="Calibri" w:hAnsi="Calibri" w:cs="Calibri"/>
                                    <w:color w:val="000000"/>
                                    <w:sz w:val="20"/>
                                  </w:rPr>
                                </w:pPr>
                              </w:p>
                            </w:txbxContent>
                          </wps:txbx>
                          <wps:bodyPr rot="0" spcFirstLastPara="0" vertOverflow="overflow" horzOverflow="overflow" vert="horz" wrap="square" lIns="91440" tIns="0" rIns="254000" bIns="0" numCol="1" spcCol="0" rtlCol="0" fromWordArt="0" anchor="t" anchorCtr="0" forceAA="0" compatLnSpc="1">
                            <a:prstTxWarp prst="textNoShape">
                              <a:avLst/>
                            </a:prstTxWarp>
                            <a:noAutofit/>
                          </wps:bodyPr>
                        </wps:wsp>
                      </a:graphicData>
                    </a:graphic>
                  </wp:anchor>
                </w:drawing>
              </mc:Choice>
              <mc:Fallback>
                <w:pict>
                  <v:shapetype w14:anchorId="5C89E623" id="_x0000_t202" coordsize="21600,21600" o:spt="202" path="m,l,21600r21600,l21600,xe">
                    <v:stroke joinstyle="miter"/>
                    <v:path gradientshapeok="t" o:connecttype="rect"/>
                  </v:shapetype>
                  <v:shape id="MSIPCMd3cc4e0886e31a439a317308" o:spid="_x0000_s1027" type="#_x0000_t202" alt="{&quot;HashCode&quot;:-585403691,&quot;Height&quot;:842.0,&quot;Width&quot;:595.0,&quot;Placement&quot;:&quot;Header&quot;,&quot;Index&quot;:&quot;FirstPage&quot;,&quot;Section&quot;:1,&quot;Top&quot;:0.0,&quot;Left&quot;:0.0}" style="position:absolute;left:0;text-align:left;margin-left:0;margin-top:15pt;width:595.35pt;height:21.5pt;z-index:2516695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" o:allowincell="f" filled="f" stroked="f" strokeweight=".5pt">
                    <v:textbox inset=",0,20pt,0">
                      <w:txbxContent>
                        <w:p w14:paraId="05F1E037" w14:textId="3971B6D6" w:rsidR="00FF39CA" w:rsidRPr="00FF39CA" w:rsidRDefault="00FF39CA" w:rsidP="00FF39CA">
                          <w:pPr>
                            <w:spacing w:after="0"/>
                            <w:jc w:val="right"/>
                            <w:rPr>
                              <w:rFonts w:ascii="Calibri" w:hAnsi="Calibri" w:cs="Calibri"/>
                              <w:color w:val="000000"/>
                              <w:sz w:val="20"/>
                            </w:rPr>
                          </w:pPr>
                        </w:p>
                      </w:txbxContent>
                    </v:textbox>
                    <w10:wrap anchorx="page" anchory="page"/>
                  </v:shape>
                </w:pict>
              </mc:Fallback>
            </mc:AlternateContent>
          </w:r>
        </w:p>
      </w:tc>
      <w:tc>
        <w:tcPr>
          <w:tcW w:w="3213" w:type="dxa"/>
        </w:tcPr>
        <w:p w14:paraId="69B04985" w14:textId="09725DEE" w:rsidR="008C6A05" w:rsidRDefault="008C6A05" w:rsidP="00D06220">
          <w:pPr>
            <w:pStyle w:val="Header"/>
            <w:jc w:val="center"/>
          </w:pPr>
        </w:p>
      </w:tc>
      <w:tc>
        <w:tcPr>
          <w:tcW w:w="3213" w:type="dxa"/>
        </w:tcPr>
        <w:p w14:paraId="2ECF1D16" w14:textId="24A2304E" w:rsidR="008C6A05" w:rsidRDefault="008C6A05" w:rsidP="00D06220">
          <w:pPr>
            <w:pStyle w:val="Header"/>
            <w:ind w:right="-115"/>
            <w:jc w:val="right"/>
          </w:pPr>
        </w:p>
      </w:tc>
    </w:tr>
  </w:tbl>
  <w:p w14:paraId="65D6CB82" w14:textId="0F06DDD6" w:rsidR="008C6A05" w:rsidRDefault="008C6A05" w:rsidP="00D062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C33D9"/>
    <w:multiLevelType w:val="multilevel"/>
    <w:tmpl w:val="8C089BE2"/>
    <w:lvl w:ilvl="0">
      <w:start w:val="1"/>
      <w:numFmt w:val="decimal"/>
      <w:lvlText w:val="%1."/>
      <w:lvlJc w:val="left"/>
      <w:pPr>
        <w:ind w:left="450" w:hanging="450"/>
      </w:pPr>
      <w:rPr>
        <w:rFonts w:hint="default"/>
      </w:rPr>
    </w:lvl>
    <w:lvl w:ilvl="1">
      <w:start w:val="5"/>
      <w:numFmt w:val="decimal"/>
      <w:lvlText w:val="%1.%2."/>
      <w:lvlJc w:val="left"/>
      <w:pPr>
        <w:ind w:left="2854" w:hanging="720"/>
      </w:pPr>
      <w:rPr>
        <w:rFonts w:hint="default"/>
      </w:rPr>
    </w:lvl>
    <w:lvl w:ilvl="2">
      <w:start w:val="1"/>
      <w:numFmt w:val="decimal"/>
      <w:lvlText w:val="%1.%2.%3."/>
      <w:lvlJc w:val="left"/>
      <w:pPr>
        <w:ind w:left="5348" w:hanging="1080"/>
      </w:pPr>
      <w:rPr>
        <w:rFonts w:hint="default"/>
      </w:rPr>
    </w:lvl>
    <w:lvl w:ilvl="3">
      <w:start w:val="1"/>
      <w:numFmt w:val="decimal"/>
      <w:lvlText w:val="%1.%2.%3.%4."/>
      <w:lvlJc w:val="left"/>
      <w:pPr>
        <w:ind w:left="7482" w:hanging="1080"/>
      </w:pPr>
      <w:rPr>
        <w:rFonts w:hint="default"/>
      </w:rPr>
    </w:lvl>
    <w:lvl w:ilvl="4">
      <w:start w:val="1"/>
      <w:numFmt w:val="decimal"/>
      <w:lvlText w:val="%1.%2.%3.%4.%5."/>
      <w:lvlJc w:val="left"/>
      <w:pPr>
        <w:ind w:left="9976" w:hanging="1440"/>
      </w:pPr>
      <w:rPr>
        <w:rFonts w:hint="default"/>
      </w:rPr>
    </w:lvl>
    <w:lvl w:ilvl="5">
      <w:start w:val="1"/>
      <w:numFmt w:val="decimal"/>
      <w:lvlText w:val="%1.%2.%3.%4.%5.%6."/>
      <w:lvlJc w:val="left"/>
      <w:pPr>
        <w:ind w:left="12470" w:hanging="1800"/>
      </w:pPr>
      <w:rPr>
        <w:rFonts w:hint="default"/>
      </w:rPr>
    </w:lvl>
    <w:lvl w:ilvl="6">
      <w:start w:val="1"/>
      <w:numFmt w:val="decimal"/>
      <w:lvlText w:val="%1.%2.%3.%4.%5.%6.%7."/>
      <w:lvlJc w:val="left"/>
      <w:pPr>
        <w:ind w:left="14964" w:hanging="2160"/>
      </w:pPr>
      <w:rPr>
        <w:rFonts w:hint="default"/>
      </w:rPr>
    </w:lvl>
    <w:lvl w:ilvl="7">
      <w:start w:val="1"/>
      <w:numFmt w:val="decimal"/>
      <w:lvlText w:val="%1.%2.%3.%4.%5.%6.%7.%8."/>
      <w:lvlJc w:val="left"/>
      <w:pPr>
        <w:ind w:left="17098" w:hanging="2160"/>
      </w:pPr>
      <w:rPr>
        <w:rFonts w:hint="default"/>
      </w:rPr>
    </w:lvl>
    <w:lvl w:ilvl="8">
      <w:start w:val="1"/>
      <w:numFmt w:val="decimal"/>
      <w:lvlText w:val="%1.%2.%3.%4.%5.%6.%7.%8.%9."/>
      <w:lvlJc w:val="left"/>
      <w:pPr>
        <w:ind w:left="19592" w:hanging="2520"/>
      </w:pPr>
      <w:rPr>
        <w:rFonts w:hint="default"/>
      </w:rPr>
    </w:lvl>
  </w:abstractNum>
  <w:abstractNum w:abstractNumId="1" w15:restartNumberingAfterBreak="0">
    <w:nsid w:val="06E1139D"/>
    <w:multiLevelType w:val="hybridMultilevel"/>
    <w:tmpl w:val="8F02CF6A"/>
    <w:lvl w:ilvl="0" w:tplc="124410F2">
      <w:start w:val="1"/>
      <w:numFmt w:val="bullet"/>
      <w:pStyle w:val="Bullet1"/>
      <w:lvlText w:val=""/>
      <w:lvlJc w:val="left"/>
      <w:pPr>
        <w:ind w:left="720" w:hanging="360"/>
      </w:pPr>
      <w:rPr>
        <w:rFonts w:ascii="Symbol" w:hAnsi="Symbol" w:hint="default"/>
      </w:rPr>
    </w:lvl>
    <w:lvl w:ilvl="1" w:tplc="8BC22EB6">
      <w:start w:val="1"/>
      <w:numFmt w:val="bullet"/>
      <w:pStyle w:val="Bullet2"/>
      <w:lvlText w:val="—"/>
      <w:lvlJc w:val="left"/>
      <w:pPr>
        <w:ind w:left="1440" w:hanging="360"/>
      </w:pPr>
      <w:rPr>
        <w:rFonts w:ascii="Calibri" w:hAnsi="Calibri" w:hint="default"/>
      </w:rPr>
    </w:lvl>
    <w:lvl w:ilvl="2" w:tplc="A0E273F8">
      <w:start w:val="1"/>
      <w:numFmt w:val="bullet"/>
      <w:pStyle w:val="Bullet3"/>
      <w:lvlText w:val="o"/>
      <w:lvlJc w:val="left"/>
      <w:pPr>
        <w:ind w:left="2160" w:hanging="360"/>
      </w:pPr>
      <w:rPr>
        <w:rFonts w:ascii="Courier New" w:hAnsi="Courier New" w:cs="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5A62A1"/>
    <w:multiLevelType w:val="multilevel"/>
    <w:tmpl w:val="0506312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9F370B0"/>
    <w:multiLevelType w:val="hybridMultilevel"/>
    <w:tmpl w:val="9AFC3B28"/>
    <w:lvl w:ilvl="0" w:tplc="04270001">
      <w:start w:val="1"/>
      <w:numFmt w:val="bullet"/>
      <w:lvlText w:val=""/>
      <w:lvlJc w:val="left"/>
      <w:pPr>
        <w:ind w:left="1282" w:hanging="360"/>
      </w:pPr>
      <w:rPr>
        <w:rFonts w:ascii="Symbol" w:hAnsi="Symbol" w:hint="default"/>
      </w:rPr>
    </w:lvl>
    <w:lvl w:ilvl="1" w:tplc="04270003" w:tentative="1">
      <w:start w:val="1"/>
      <w:numFmt w:val="bullet"/>
      <w:lvlText w:val="o"/>
      <w:lvlJc w:val="left"/>
      <w:pPr>
        <w:ind w:left="2002" w:hanging="360"/>
      </w:pPr>
      <w:rPr>
        <w:rFonts w:ascii="Courier New" w:hAnsi="Courier New" w:cs="Courier New" w:hint="default"/>
      </w:rPr>
    </w:lvl>
    <w:lvl w:ilvl="2" w:tplc="04270005" w:tentative="1">
      <w:start w:val="1"/>
      <w:numFmt w:val="bullet"/>
      <w:lvlText w:val=""/>
      <w:lvlJc w:val="left"/>
      <w:pPr>
        <w:ind w:left="2722" w:hanging="360"/>
      </w:pPr>
      <w:rPr>
        <w:rFonts w:ascii="Wingdings" w:hAnsi="Wingdings" w:hint="default"/>
      </w:rPr>
    </w:lvl>
    <w:lvl w:ilvl="3" w:tplc="04270001" w:tentative="1">
      <w:start w:val="1"/>
      <w:numFmt w:val="bullet"/>
      <w:lvlText w:val=""/>
      <w:lvlJc w:val="left"/>
      <w:pPr>
        <w:ind w:left="3442" w:hanging="360"/>
      </w:pPr>
      <w:rPr>
        <w:rFonts w:ascii="Symbol" w:hAnsi="Symbol" w:hint="default"/>
      </w:rPr>
    </w:lvl>
    <w:lvl w:ilvl="4" w:tplc="04270003" w:tentative="1">
      <w:start w:val="1"/>
      <w:numFmt w:val="bullet"/>
      <w:lvlText w:val="o"/>
      <w:lvlJc w:val="left"/>
      <w:pPr>
        <w:ind w:left="4162" w:hanging="360"/>
      </w:pPr>
      <w:rPr>
        <w:rFonts w:ascii="Courier New" w:hAnsi="Courier New" w:cs="Courier New" w:hint="default"/>
      </w:rPr>
    </w:lvl>
    <w:lvl w:ilvl="5" w:tplc="04270005" w:tentative="1">
      <w:start w:val="1"/>
      <w:numFmt w:val="bullet"/>
      <w:lvlText w:val=""/>
      <w:lvlJc w:val="left"/>
      <w:pPr>
        <w:ind w:left="4882" w:hanging="360"/>
      </w:pPr>
      <w:rPr>
        <w:rFonts w:ascii="Wingdings" w:hAnsi="Wingdings" w:hint="default"/>
      </w:rPr>
    </w:lvl>
    <w:lvl w:ilvl="6" w:tplc="04270001" w:tentative="1">
      <w:start w:val="1"/>
      <w:numFmt w:val="bullet"/>
      <w:lvlText w:val=""/>
      <w:lvlJc w:val="left"/>
      <w:pPr>
        <w:ind w:left="5602" w:hanging="360"/>
      </w:pPr>
      <w:rPr>
        <w:rFonts w:ascii="Symbol" w:hAnsi="Symbol" w:hint="default"/>
      </w:rPr>
    </w:lvl>
    <w:lvl w:ilvl="7" w:tplc="04270003" w:tentative="1">
      <w:start w:val="1"/>
      <w:numFmt w:val="bullet"/>
      <w:lvlText w:val="o"/>
      <w:lvlJc w:val="left"/>
      <w:pPr>
        <w:ind w:left="6322" w:hanging="360"/>
      </w:pPr>
      <w:rPr>
        <w:rFonts w:ascii="Courier New" w:hAnsi="Courier New" w:cs="Courier New" w:hint="default"/>
      </w:rPr>
    </w:lvl>
    <w:lvl w:ilvl="8" w:tplc="04270005" w:tentative="1">
      <w:start w:val="1"/>
      <w:numFmt w:val="bullet"/>
      <w:lvlText w:val=""/>
      <w:lvlJc w:val="left"/>
      <w:pPr>
        <w:ind w:left="7042" w:hanging="360"/>
      </w:pPr>
      <w:rPr>
        <w:rFonts w:ascii="Wingdings" w:hAnsi="Wingdings" w:hint="default"/>
      </w:rPr>
    </w:lvl>
  </w:abstractNum>
  <w:abstractNum w:abstractNumId="4" w15:restartNumberingAfterBreak="0">
    <w:nsid w:val="0B0F5E5E"/>
    <w:multiLevelType w:val="multilevel"/>
    <w:tmpl w:val="37CAB954"/>
    <w:lvl w:ilvl="0">
      <w:start w:val="1"/>
      <w:numFmt w:val="decimal"/>
      <w:lvlText w:val="%1."/>
      <w:lvlJc w:val="left"/>
      <w:pPr>
        <w:ind w:left="360" w:hanging="360"/>
      </w:pPr>
    </w:lvl>
    <w:lvl w:ilvl="1">
      <w:start w:val="1"/>
      <w:numFmt w:val="decimal"/>
      <w:lvlText w:val="%1.%2."/>
      <w:lvlJc w:val="left"/>
      <w:pPr>
        <w:ind w:left="213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B3D5088"/>
    <w:multiLevelType w:val="hybridMultilevel"/>
    <w:tmpl w:val="91EEF0F4"/>
    <w:lvl w:ilvl="0" w:tplc="7668DA18">
      <w:start w:val="1"/>
      <w:numFmt w:val="bullet"/>
      <w:lvlText w:val="•"/>
      <w:lvlJc w:val="left"/>
      <w:pPr>
        <w:tabs>
          <w:tab w:val="num" w:pos="360"/>
        </w:tabs>
        <w:ind w:left="360" w:hanging="360"/>
      </w:pPr>
      <w:rPr>
        <w:rFonts w:ascii="Verdana" w:hAnsi="Verdana" w:hint="default"/>
      </w:rPr>
    </w:lvl>
    <w:lvl w:ilvl="1" w:tplc="0D4C6526" w:tentative="1">
      <w:start w:val="1"/>
      <w:numFmt w:val="bullet"/>
      <w:lvlText w:val="•"/>
      <w:lvlJc w:val="left"/>
      <w:pPr>
        <w:tabs>
          <w:tab w:val="num" w:pos="1080"/>
        </w:tabs>
        <w:ind w:left="1080" w:hanging="360"/>
      </w:pPr>
      <w:rPr>
        <w:rFonts w:ascii="Arial" w:hAnsi="Arial" w:hint="default"/>
      </w:rPr>
    </w:lvl>
    <w:lvl w:ilvl="2" w:tplc="D3366DB8" w:tentative="1">
      <w:start w:val="1"/>
      <w:numFmt w:val="bullet"/>
      <w:lvlText w:val="•"/>
      <w:lvlJc w:val="left"/>
      <w:pPr>
        <w:tabs>
          <w:tab w:val="num" w:pos="1800"/>
        </w:tabs>
        <w:ind w:left="1800" w:hanging="360"/>
      </w:pPr>
      <w:rPr>
        <w:rFonts w:ascii="Arial" w:hAnsi="Arial" w:hint="default"/>
      </w:rPr>
    </w:lvl>
    <w:lvl w:ilvl="3" w:tplc="8B34C0C0" w:tentative="1">
      <w:start w:val="1"/>
      <w:numFmt w:val="bullet"/>
      <w:lvlText w:val="•"/>
      <w:lvlJc w:val="left"/>
      <w:pPr>
        <w:tabs>
          <w:tab w:val="num" w:pos="2520"/>
        </w:tabs>
        <w:ind w:left="2520" w:hanging="360"/>
      </w:pPr>
      <w:rPr>
        <w:rFonts w:ascii="Arial" w:hAnsi="Arial" w:hint="default"/>
      </w:rPr>
    </w:lvl>
    <w:lvl w:ilvl="4" w:tplc="3C54EAE4" w:tentative="1">
      <w:start w:val="1"/>
      <w:numFmt w:val="bullet"/>
      <w:lvlText w:val="•"/>
      <w:lvlJc w:val="left"/>
      <w:pPr>
        <w:tabs>
          <w:tab w:val="num" w:pos="3240"/>
        </w:tabs>
        <w:ind w:left="3240" w:hanging="360"/>
      </w:pPr>
      <w:rPr>
        <w:rFonts w:ascii="Arial" w:hAnsi="Arial" w:hint="default"/>
      </w:rPr>
    </w:lvl>
    <w:lvl w:ilvl="5" w:tplc="B11ACA2C" w:tentative="1">
      <w:start w:val="1"/>
      <w:numFmt w:val="bullet"/>
      <w:lvlText w:val="•"/>
      <w:lvlJc w:val="left"/>
      <w:pPr>
        <w:tabs>
          <w:tab w:val="num" w:pos="3960"/>
        </w:tabs>
        <w:ind w:left="3960" w:hanging="360"/>
      </w:pPr>
      <w:rPr>
        <w:rFonts w:ascii="Arial" w:hAnsi="Arial" w:hint="default"/>
      </w:rPr>
    </w:lvl>
    <w:lvl w:ilvl="6" w:tplc="851292E6" w:tentative="1">
      <w:start w:val="1"/>
      <w:numFmt w:val="bullet"/>
      <w:lvlText w:val="•"/>
      <w:lvlJc w:val="left"/>
      <w:pPr>
        <w:tabs>
          <w:tab w:val="num" w:pos="4680"/>
        </w:tabs>
        <w:ind w:left="4680" w:hanging="360"/>
      </w:pPr>
      <w:rPr>
        <w:rFonts w:ascii="Arial" w:hAnsi="Arial" w:hint="default"/>
      </w:rPr>
    </w:lvl>
    <w:lvl w:ilvl="7" w:tplc="1F7090F0" w:tentative="1">
      <w:start w:val="1"/>
      <w:numFmt w:val="bullet"/>
      <w:lvlText w:val="•"/>
      <w:lvlJc w:val="left"/>
      <w:pPr>
        <w:tabs>
          <w:tab w:val="num" w:pos="5400"/>
        </w:tabs>
        <w:ind w:left="5400" w:hanging="360"/>
      </w:pPr>
      <w:rPr>
        <w:rFonts w:ascii="Arial" w:hAnsi="Arial" w:hint="default"/>
      </w:rPr>
    </w:lvl>
    <w:lvl w:ilvl="8" w:tplc="AA34396E"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118E2209"/>
    <w:multiLevelType w:val="hybridMultilevel"/>
    <w:tmpl w:val="F926C27E"/>
    <w:lvl w:ilvl="0" w:tplc="6D908522">
      <w:start w:val="2019"/>
      <w:numFmt w:val="bullet"/>
      <w:lvlText w:val="-"/>
      <w:lvlJc w:val="left"/>
      <w:pPr>
        <w:ind w:left="360" w:hanging="360"/>
      </w:pPr>
      <w:rPr>
        <w:rFonts w:ascii="Calibri" w:eastAsiaTheme="minorHAnsi" w:hAnsi="Calibri" w:cs="Calibr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15C97EDE"/>
    <w:multiLevelType w:val="hybridMultilevel"/>
    <w:tmpl w:val="A9AA7C20"/>
    <w:lvl w:ilvl="0" w:tplc="E60CF90C">
      <w:start w:val="1"/>
      <w:numFmt w:val="bullet"/>
      <w:lvlText w:val="-"/>
      <w:lvlJc w:val="left"/>
      <w:pPr>
        <w:ind w:left="936" w:hanging="360"/>
      </w:pPr>
      <w:rPr>
        <w:rFonts w:ascii="Calibri" w:eastAsiaTheme="minorHAnsi" w:hAnsi="Calibri" w:cs="Calibri" w:hint="default"/>
      </w:rPr>
    </w:lvl>
    <w:lvl w:ilvl="1" w:tplc="04270003" w:tentative="1">
      <w:start w:val="1"/>
      <w:numFmt w:val="bullet"/>
      <w:lvlText w:val="o"/>
      <w:lvlJc w:val="left"/>
      <w:pPr>
        <w:ind w:left="1656" w:hanging="360"/>
      </w:pPr>
      <w:rPr>
        <w:rFonts w:ascii="Courier New" w:hAnsi="Courier New" w:cs="Courier New" w:hint="default"/>
      </w:rPr>
    </w:lvl>
    <w:lvl w:ilvl="2" w:tplc="04270005" w:tentative="1">
      <w:start w:val="1"/>
      <w:numFmt w:val="bullet"/>
      <w:lvlText w:val=""/>
      <w:lvlJc w:val="left"/>
      <w:pPr>
        <w:ind w:left="2376" w:hanging="360"/>
      </w:pPr>
      <w:rPr>
        <w:rFonts w:ascii="Wingdings" w:hAnsi="Wingdings" w:hint="default"/>
      </w:rPr>
    </w:lvl>
    <w:lvl w:ilvl="3" w:tplc="04270001" w:tentative="1">
      <w:start w:val="1"/>
      <w:numFmt w:val="bullet"/>
      <w:lvlText w:val=""/>
      <w:lvlJc w:val="left"/>
      <w:pPr>
        <w:ind w:left="3096" w:hanging="360"/>
      </w:pPr>
      <w:rPr>
        <w:rFonts w:ascii="Symbol" w:hAnsi="Symbol" w:hint="default"/>
      </w:rPr>
    </w:lvl>
    <w:lvl w:ilvl="4" w:tplc="04270003" w:tentative="1">
      <w:start w:val="1"/>
      <w:numFmt w:val="bullet"/>
      <w:lvlText w:val="o"/>
      <w:lvlJc w:val="left"/>
      <w:pPr>
        <w:ind w:left="3816" w:hanging="360"/>
      </w:pPr>
      <w:rPr>
        <w:rFonts w:ascii="Courier New" w:hAnsi="Courier New" w:cs="Courier New" w:hint="default"/>
      </w:rPr>
    </w:lvl>
    <w:lvl w:ilvl="5" w:tplc="04270005" w:tentative="1">
      <w:start w:val="1"/>
      <w:numFmt w:val="bullet"/>
      <w:lvlText w:val=""/>
      <w:lvlJc w:val="left"/>
      <w:pPr>
        <w:ind w:left="4536" w:hanging="360"/>
      </w:pPr>
      <w:rPr>
        <w:rFonts w:ascii="Wingdings" w:hAnsi="Wingdings" w:hint="default"/>
      </w:rPr>
    </w:lvl>
    <w:lvl w:ilvl="6" w:tplc="04270001" w:tentative="1">
      <w:start w:val="1"/>
      <w:numFmt w:val="bullet"/>
      <w:lvlText w:val=""/>
      <w:lvlJc w:val="left"/>
      <w:pPr>
        <w:ind w:left="5256" w:hanging="360"/>
      </w:pPr>
      <w:rPr>
        <w:rFonts w:ascii="Symbol" w:hAnsi="Symbol" w:hint="default"/>
      </w:rPr>
    </w:lvl>
    <w:lvl w:ilvl="7" w:tplc="04270003" w:tentative="1">
      <w:start w:val="1"/>
      <w:numFmt w:val="bullet"/>
      <w:lvlText w:val="o"/>
      <w:lvlJc w:val="left"/>
      <w:pPr>
        <w:ind w:left="5976" w:hanging="360"/>
      </w:pPr>
      <w:rPr>
        <w:rFonts w:ascii="Courier New" w:hAnsi="Courier New" w:cs="Courier New" w:hint="default"/>
      </w:rPr>
    </w:lvl>
    <w:lvl w:ilvl="8" w:tplc="04270005" w:tentative="1">
      <w:start w:val="1"/>
      <w:numFmt w:val="bullet"/>
      <w:lvlText w:val=""/>
      <w:lvlJc w:val="left"/>
      <w:pPr>
        <w:ind w:left="6696" w:hanging="360"/>
      </w:pPr>
      <w:rPr>
        <w:rFonts w:ascii="Wingdings" w:hAnsi="Wingdings" w:hint="default"/>
      </w:rPr>
    </w:lvl>
  </w:abstractNum>
  <w:abstractNum w:abstractNumId="8" w15:restartNumberingAfterBreak="0">
    <w:nsid w:val="160E5600"/>
    <w:multiLevelType w:val="hybridMultilevel"/>
    <w:tmpl w:val="8F9A8BC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9" w15:restartNumberingAfterBreak="0">
    <w:nsid w:val="16294755"/>
    <w:multiLevelType w:val="hybridMultilevel"/>
    <w:tmpl w:val="98AC8F5A"/>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0" w15:restartNumberingAfterBreak="0">
    <w:nsid w:val="180D5B39"/>
    <w:multiLevelType w:val="hybridMultilevel"/>
    <w:tmpl w:val="CD6E7E0C"/>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1" w15:restartNumberingAfterBreak="0">
    <w:nsid w:val="19103D87"/>
    <w:multiLevelType w:val="multilevel"/>
    <w:tmpl w:val="F59646B2"/>
    <w:lvl w:ilvl="0">
      <w:start w:val="1"/>
      <w:numFmt w:val="upperRoman"/>
      <w:lvlText w:val="%1."/>
      <w:lvlJc w:val="left"/>
      <w:pPr>
        <w:ind w:left="0" w:firstLine="0"/>
      </w:pPr>
      <w:rPr>
        <w:rFonts w:hint="default"/>
      </w:rPr>
    </w:lvl>
    <w:lvl w:ilvl="1">
      <w:start w:val="1"/>
      <w:numFmt w:val="decimal"/>
      <w:lvlText w:val="R%2"/>
      <w:lvlJc w:val="left"/>
      <w:pPr>
        <w:ind w:left="90" w:firstLine="0"/>
      </w:pPr>
      <w:rPr>
        <w:rFonts w:ascii="Verdana" w:hAnsi="Verdana" w:hint="default"/>
        <w:b/>
        <w:bCs/>
        <w:sz w:val="20"/>
        <w:szCs w:val="20"/>
      </w:rPr>
    </w:lvl>
    <w:lvl w:ilvl="2">
      <w:start w:val="1"/>
      <w:numFmt w:val="bullet"/>
      <w:lvlText w:val=""/>
      <w:lvlJc w:val="left"/>
      <w:pPr>
        <w:ind w:left="1440" w:firstLine="0"/>
      </w:pPr>
      <w:rPr>
        <w:rFonts w:ascii="Symbol" w:hAnsi="Symbol"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12" w15:restartNumberingAfterBreak="0">
    <w:nsid w:val="19923CFC"/>
    <w:multiLevelType w:val="hybridMultilevel"/>
    <w:tmpl w:val="5120CB16"/>
    <w:lvl w:ilvl="0" w:tplc="E60CF90C">
      <w:start w:val="1"/>
      <w:numFmt w:val="bullet"/>
      <w:lvlText w:val="-"/>
      <w:lvlJc w:val="left"/>
      <w:pPr>
        <w:ind w:left="2156" w:hanging="360"/>
      </w:pPr>
      <w:rPr>
        <w:rFonts w:ascii="Calibri" w:eastAsiaTheme="minorHAnsi" w:hAnsi="Calibri" w:cs="Calibri" w:hint="default"/>
      </w:rPr>
    </w:lvl>
    <w:lvl w:ilvl="1" w:tplc="04270003" w:tentative="1">
      <w:start w:val="1"/>
      <w:numFmt w:val="bullet"/>
      <w:lvlText w:val="o"/>
      <w:lvlJc w:val="left"/>
      <w:pPr>
        <w:ind w:left="2876" w:hanging="360"/>
      </w:pPr>
      <w:rPr>
        <w:rFonts w:ascii="Courier New" w:hAnsi="Courier New" w:cs="Courier New" w:hint="default"/>
      </w:rPr>
    </w:lvl>
    <w:lvl w:ilvl="2" w:tplc="04270005" w:tentative="1">
      <w:start w:val="1"/>
      <w:numFmt w:val="bullet"/>
      <w:lvlText w:val=""/>
      <w:lvlJc w:val="left"/>
      <w:pPr>
        <w:ind w:left="3596" w:hanging="360"/>
      </w:pPr>
      <w:rPr>
        <w:rFonts w:ascii="Wingdings" w:hAnsi="Wingdings" w:hint="default"/>
      </w:rPr>
    </w:lvl>
    <w:lvl w:ilvl="3" w:tplc="04270001" w:tentative="1">
      <w:start w:val="1"/>
      <w:numFmt w:val="bullet"/>
      <w:lvlText w:val=""/>
      <w:lvlJc w:val="left"/>
      <w:pPr>
        <w:ind w:left="4316" w:hanging="360"/>
      </w:pPr>
      <w:rPr>
        <w:rFonts w:ascii="Symbol" w:hAnsi="Symbol" w:hint="default"/>
      </w:rPr>
    </w:lvl>
    <w:lvl w:ilvl="4" w:tplc="04270003" w:tentative="1">
      <w:start w:val="1"/>
      <w:numFmt w:val="bullet"/>
      <w:lvlText w:val="o"/>
      <w:lvlJc w:val="left"/>
      <w:pPr>
        <w:ind w:left="5036" w:hanging="360"/>
      </w:pPr>
      <w:rPr>
        <w:rFonts w:ascii="Courier New" w:hAnsi="Courier New" w:cs="Courier New" w:hint="default"/>
      </w:rPr>
    </w:lvl>
    <w:lvl w:ilvl="5" w:tplc="04270005" w:tentative="1">
      <w:start w:val="1"/>
      <w:numFmt w:val="bullet"/>
      <w:lvlText w:val=""/>
      <w:lvlJc w:val="left"/>
      <w:pPr>
        <w:ind w:left="5756" w:hanging="360"/>
      </w:pPr>
      <w:rPr>
        <w:rFonts w:ascii="Wingdings" w:hAnsi="Wingdings" w:hint="default"/>
      </w:rPr>
    </w:lvl>
    <w:lvl w:ilvl="6" w:tplc="04270001" w:tentative="1">
      <w:start w:val="1"/>
      <w:numFmt w:val="bullet"/>
      <w:lvlText w:val=""/>
      <w:lvlJc w:val="left"/>
      <w:pPr>
        <w:ind w:left="6476" w:hanging="360"/>
      </w:pPr>
      <w:rPr>
        <w:rFonts w:ascii="Symbol" w:hAnsi="Symbol" w:hint="default"/>
      </w:rPr>
    </w:lvl>
    <w:lvl w:ilvl="7" w:tplc="04270003" w:tentative="1">
      <w:start w:val="1"/>
      <w:numFmt w:val="bullet"/>
      <w:lvlText w:val="o"/>
      <w:lvlJc w:val="left"/>
      <w:pPr>
        <w:ind w:left="7196" w:hanging="360"/>
      </w:pPr>
      <w:rPr>
        <w:rFonts w:ascii="Courier New" w:hAnsi="Courier New" w:cs="Courier New" w:hint="default"/>
      </w:rPr>
    </w:lvl>
    <w:lvl w:ilvl="8" w:tplc="04270005" w:tentative="1">
      <w:start w:val="1"/>
      <w:numFmt w:val="bullet"/>
      <w:lvlText w:val=""/>
      <w:lvlJc w:val="left"/>
      <w:pPr>
        <w:ind w:left="7916" w:hanging="360"/>
      </w:pPr>
      <w:rPr>
        <w:rFonts w:ascii="Wingdings" w:hAnsi="Wingdings" w:hint="default"/>
      </w:rPr>
    </w:lvl>
  </w:abstractNum>
  <w:abstractNum w:abstractNumId="13" w15:restartNumberingAfterBreak="0">
    <w:nsid w:val="19F4507B"/>
    <w:multiLevelType w:val="hybridMultilevel"/>
    <w:tmpl w:val="82A80448"/>
    <w:lvl w:ilvl="0" w:tplc="E6562F10">
      <w:start w:val="1"/>
      <w:numFmt w:val="decimal"/>
      <w:lvlText w:val="%1."/>
      <w:lvlJc w:val="left"/>
      <w:pPr>
        <w:ind w:left="784" w:hanging="360"/>
      </w:pPr>
      <w:rPr>
        <w:rFonts w:hint="default"/>
        <w:b/>
        <w:i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1B3D31E7"/>
    <w:multiLevelType w:val="hybridMultilevel"/>
    <w:tmpl w:val="479C7CB8"/>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5" w15:restartNumberingAfterBreak="0">
    <w:nsid w:val="230D5727"/>
    <w:multiLevelType w:val="hybridMultilevel"/>
    <w:tmpl w:val="62164CF4"/>
    <w:lvl w:ilvl="0" w:tplc="AB22BD6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3B80007"/>
    <w:multiLevelType w:val="hybridMultilevel"/>
    <w:tmpl w:val="5508A76E"/>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7" w15:restartNumberingAfterBreak="0">
    <w:nsid w:val="28AB7176"/>
    <w:multiLevelType w:val="hybridMultilevel"/>
    <w:tmpl w:val="AC3AC6EC"/>
    <w:lvl w:ilvl="0" w:tplc="53323190">
      <w:start w:val="1"/>
      <w:numFmt w:val="decimal"/>
      <w:lvlText w:val="%1."/>
      <w:lvlJc w:val="left"/>
      <w:pPr>
        <w:ind w:left="720" w:hanging="360"/>
      </w:pPr>
      <w:rPr>
        <w:rFonts w:eastAsia="Times New Roman" w:cs="Times New Roman" w:hint="default"/>
        <w:sz w:val="16"/>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296D6730"/>
    <w:multiLevelType w:val="hybridMultilevel"/>
    <w:tmpl w:val="AE58EFF0"/>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19" w15:restartNumberingAfterBreak="0">
    <w:nsid w:val="2AB400B7"/>
    <w:multiLevelType w:val="hybridMultilevel"/>
    <w:tmpl w:val="2F58AC1C"/>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20" w15:restartNumberingAfterBreak="0">
    <w:nsid w:val="2B2D28DE"/>
    <w:multiLevelType w:val="hybridMultilevel"/>
    <w:tmpl w:val="D7BE4AD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2B6163CD"/>
    <w:multiLevelType w:val="hybridMultilevel"/>
    <w:tmpl w:val="C952C77C"/>
    <w:lvl w:ilvl="0" w:tplc="88408E7E">
      <w:start w:val="1"/>
      <w:numFmt w:val="bullet"/>
      <w:pStyle w:val="Bullet-1"/>
      <w:lvlText w:val=""/>
      <w:lvlJc w:val="left"/>
      <w:pPr>
        <w:ind w:left="720" w:hanging="360"/>
      </w:pPr>
      <w:rPr>
        <w:rFonts w:ascii="Symbol" w:hAnsi="Symbol" w:hint="default"/>
        <w:sz w:val="22"/>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EBA4B6C"/>
    <w:multiLevelType w:val="hybridMultilevel"/>
    <w:tmpl w:val="33EA2424"/>
    <w:lvl w:ilvl="0" w:tplc="04270001">
      <w:start w:val="1"/>
      <w:numFmt w:val="bullet"/>
      <w:lvlText w:val=""/>
      <w:lvlJc w:val="left"/>
      <w:pPr>
        <w:ind w:left="394" w:hanging="360"/>
      </w:pPr>
      <w:rPr>
        <w:rFonts w:ascii="Symbol" w:hAnsi="Symbol" w:hint="default"/>
      </w:rPr>
    </w:lvl>
    <w:lvl w:ilvl="1" w:tplc="04270003" w:tentative="1">
      <w:start w:val="1"/>
      <w:numFmt w:val="bullet"/>
      <w:lvlText w:val="o"/>
      <w:lvlJc w:val="left"/>
      <w:pPr>
        <w:ind w:left="1114" w:hanging="360"/>
      </w:pPr>
      <w:rPr>
        <w:rFonts w:ascii="Courier New" w:hAnsi="Courier New" w:cs="Courier New" w:hint="default"/>
      </w:rPr>
    </w:lvl>
    <w:lvl w:ilvl="2" w:tplc="04270005" w:tentative="1">
      <w:start w:val="1"/>
      <w:numFmt w:val="bullet"/>
      <w:lvlText w:val=""/>
      <w:lvlJc w:val="left"/>
      <w:pPr>
        <w:ind w:left="1834" w:hanging="360"/>
      </w:pPr>
      <w:rPr>
        <w:rFonts w:ascii="Wingdings" w:hAnsi="Wingdings" w:hint="default"/>
      </w:rPr>
    </w:lvl>
    <w:lvl w:ilvl="3" w:tplc="04270001" w:tentative="1">
      <w:start w:val="1"/>
      <w:numFmt w:val="bullet"/>
      <w:lvlText w:val=""/>
      <w:lvlJc w:val="left"/>
      <w:pPr>
        <w:ind w:left="2554" w:hanging="360"/>
      </w:pPr>
      <w:rPr>
        <w:rFonts w:ascii="Symbol" w:hAnsi="Symbol" w:hint="default"/>
      </w:rPr>
    </w:lvl>
    <w:lvl w:ilvl="4" w:tplc="04270003" w:tentative="1">
      <w:start w:val="1"/>
      <w:numFmt w:val="bullet"/>
      <w:lvlText w:val="o"/>
      <w:lvlJc w:val="left"/>
      <w:pPr>
        <w:ind w:left="3274" w:hanging="360"/>
      </w:pPr>
      <w:rPr>
        <w:rFonts w:ascii="Courier New" w:hAnsi="Courier New" w:cs="Courier New" w:hint="default"/>
      </w:rPr>
    </w:lvl>
    <w:lvl w:ilvl="5" w:tplc="04270005" w:tentative="1">
      <w:start w:val="1"/>
      <w:numFmt w:val="bullet"/>
      <w:lvlText w:val=""/>
      <w:lvlJc w:val="left"/>
      <w:pPr>
        <w:ind w:left="3994" w:hanging="360"/>
      </w:pPr>
      <w:rPr>
        <w:rFonts w:ascii="Wingdings" w:hAnsi="Wingdings" w:hint="default"/>
      </w:rPr>
    </w:lvl>
    <w:lvl w:ilvl="6" w:tplc="04270001" w:tentative="1">
      <w:start w:val="1"/>
      <w:numFmt w:val="bullet"/>
      <w:lvlText w:val=""/>
      <w:lvlJc w:val="left"/>
      <w:pPr>
        <w:ind w:left="4714" w:hanging="360"/>
      </w:pPr>
      <w:rPr>
        <w:rFonts w:ascii="Symbol" w:hAnsi="Symbol" w:hint="default"/>
      </w:rPr>
    </w:lvl>
    <w:lvl w:ilvl="7" w:tplc="04270003" w:tentative="1">
      <w:start w:val="1"/>
      <w:numFmt w:val="bullet"/>
      <w:lvlText w:val="o"/>
      <w:lvlJc w:val="left"/>
      <w:pPr>
        <w:ind w:left="5434" w:hanging="360"/>
      </w:pPr>
      <w:rPr>
        <w:rFonts w:ascii="Courier New" w:hAnsi="Courier New" w:cs="Courier New" w:hint="default"/>
      </w:rPr>
    </w:lvl>
    <w:lvl w:ilvl="8" w:tplc="04270005" w:tentative="1">
      <w:start w:val="1"/>
      <w:numFmt w:val="bullet"/>
      <w:lvlText w:val=""/>
      <w:lvlJc w:val="left"/>
      <w:pPr>
        <w:ind w:left="6154" w:hanging="360"/>
      </w:pPr>
      <w:rPr>
        <w:rFonts w:ascii="Wingdings" w:hAnsi="Wingdings" w:hint="default"/>
      </w:rPr>
    </w:lvl>
  </w:abstractNum>
  <w:abstractNum w:abstractNumId="23" w15:restartNumberingAfterBreak="0">
    <w:nsid w:val="348E71B8"/>
    <w:multiLevelType w:val="hybridMultilevel"/>
    <w:tmpl w:val="1624BB50"/>
    <w:lvl w:ilvl="0" w:tplc="04270001">
      <w:start w:val="1"/>
      <w:numFmt w:val="bullet"/>
      <w:lvlText w:val=""/>
      <w:lvlJc w:val="left"/>
      <w:pPr>
        <w:ind w:left="787" w:hanging="360"/>
      </w:pPr>
      <w:rPr>
        <w:rFonts w:ascii="Symbol" w:hAnsi="Symbol" w:hint="default"/>
      </w:rPr>
    </w:lvl>
    <w:lvl w:ilvl="1" w:tplc="04270003" w:tentative="1">
      <w:start w:val="1"/>
      <w:numFmt w:val="bullet"/>
      <w:lvlText w:val="o"/>
      <w:lvlJc w:val="left"/>
      <w:pPr>
        <w:ind w:left="1507" w:hanging="360"/>
      </w:pPr>
      <w:rPr>
        <w:rFonts w:ascii="Courier New" w:hAnsi="Courier New" w:cs="Courier New" w:hint="default"/>
      </w:rPr>
    </w:lvl>
    <w:lvl w:ilvl="2" w:tplc="04270005" w:tentative="1">
      <w:start w:val="1"/>
      <w:numFmt w:val="bullet"/>
      <w:lvlText w:val=""/>
      <w:lvlJc w:val="left"/>
      <w:pPr>
        <w:ind w:left="2227" w:hanging="360"/>
      </w:pPr>
      <w:rPr>
        <w:rFonts w:ascii="Wingdings" w:hAnsi="Wingdings" w:hint="default"/>
      </w:rPr>
    </w:lvl>
    <w:lvl w:ilvl="3" w:tplc="04270001" w:tentative="1">
      <w:start w:val="1"/>
      <w:numFmt w:val="bullet"/>
      <w:lvlText w:val=""/>
      <w:lvlJc w:val="left"/>
      <w:pPr>
        <w:ind w:left="2947" w:hanging="360"/>
      </w:pPr>
      <w:rPr>
        <w:rFonts w:ascii="Symbol" w:hAnsi="Symbol" w:hint="default"/>
      </w:rPr>
    </w:lvl>
    <w:lvl w:ilvl="4" w:tplc="04270003" w:tentative="1">
      <w:start w:val="1"/>
      <w:numFmt w:val="bullet"/>
      <w:lvlText w:val="o"/>
      <w:lvlJc w:val="left"/>
      <w:pPr>
        <w:ind w:left="3667" w:hanging="360"/>
      </w:pPr>
      <w:rPr>
        <w:rFonts w:ascii="Courier New" w:hAnsi="Courier New" w:cs="Courier New" w:hint="default"/>
      </w:rPr>
    </w:lvl>
    <w:lvl w:ilvl="5" w:tplc="04270005" w:tentative="1">
      <w:start w:val="1"/>
      <w:numFmt w:val="bullet"/>
      <w:lvlText w:val=""/>
      <w:lvlJc w:val="left"/>
      <w:pPr>
        <w:ind w:left="4387" w:hanging="360"/>
      </w:pPr>
      <w:rPr>
        <w:rFonts w:ascii="Wingdings" w:hAnsi="Wingdings" w:hint="default"/>
      </w:rPr>
    </w:lvl>
    <w:lvl w:ilvl="6" w:tplc="04270001" w:tentative="1">
      <w:start w:val="1"/>
      <w:numFmt w:val="bullet"/>
      <w:lvlText w:val=""/>
      <w:lvlJc w:val="left"/>
      <w:pPr>
        <w:ind w:left="5107" w:hanging="360"/>
      </w:pPr>
      <w:rPr>
        <w:rFonts w:ascii="Symbol" w:hAnsi="Symbol" w:hint="default"/>
      </w:rPr>
    </w:lvl>
    <w:lvl w:ilvl="7" w:tplc="04270003" w:tentative="1">
      <w:start w:val="1"/>
      <w:numFmt w:val="bullet"/>
      <w:lvlText w:val="o"/>
      <w:lvlJc w:val="left"/>
      <w:pPr>
        <w:ind w:left="5827" w:hanging="360"/>
      </w:pPr>
      <w:rPr>
        <w:rFonts w:ascii="Courier New" w:hAnsi="Courier New" w:cs="Courier New" w:hint="default"/>
      </w:rPr>
    </w:lvl>
    <w:lvl w:ilvl="8" w:tplc="04270005" w:tentative="1">
      <w:start w:val="1"/>
      <w:numFmt w:val="bullet"/>
      <w:lvlText w:val=""/>
      <w:lvlJc w:val="left"/>
      <w:pPr>
        <w:ind w:left="6547" w:hanging="360"/>
      </w:pPr>
      <w:rPr>
        <w:rFonts w:ascii="Wingdings" w:hAnsi="Wingdings" w:hint="default"/>
      </w:rPr>
    </w:lvl>
  </w:abstractNum>
  <w:abstractNum w:abstractNumId="24" w15:restartNumberingAfterBreak="0">
    <w:nsid w:val="368D0921"/>
    <w:multiLevelType w:val="hybridMultilevel"/>
    <w:tmpl w:val="18025DEA"/>
    <w:lvl w:ilvl="0" w:tplc="EB86F30E">
      <w:start w:val="3"/>
      <w:numFmt w:val="decimal"/>
      <w:lvlText w:val="%1"/>
      <w:lvlJc w:val="left"/>
      <w:pPr>
        <w:ind w:left="720" w:hanging="360"/>
      </w:pPr>
      <w:rPr>
        <w:rFonts w:eastAsia="Times New Roman"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36D953F9"/>
    <w:multiLevelType w:val="multilevel"/>
    <w:tmpl w:val="1E02A4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eastAsia="Arial Unicode M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7FB5955"/>
    <w:multiLevelType w:val="hybridMultilevel"/>
    <w:tmpl w:val="E9668AB2"/>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7" w15:restartNumberingAfterBreak="0">
    <w:nsid w:val="38542CBF"/>
    <w:multiLevelType w:val="hybridMultilevel"/>
    <w:tmpl w:val="D7BE4AD4"/>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3A411D0C"/>
    <w:multiLevelType w:val="hybridMultilevel"/>
    <w:tmpl w:val="8EE43BB0"/>
    <w:lvl w:ilvl="0" w:tplc="23DE6644">
      <w:start w:val="1"/>
      <w:numFmt w:val="bullet"/>
      <w:lvlText w:val="•"/>
      <w:lvlJc w:val="left"/>
      <w:pPr>
        <w:tabs>
          <w:tab w:val="num" w:pos="360"/>
        </w:tabs>
        <w:ind w:left="360" w:hanging="360"/>
      </w:pPr>
      <w:rPr>
        <w:rFonts w:ascii="Verdana" w:hAnsi="Verdana" w:hint="default"/>
      </w:rPr>
    </w:lvl>
    <w:lvl w:ilvl="1" w:tplc="5F1046E2" w:tentative="1">
      <w:start w:val="1"/>
      <w:numFmt w:val="bullet"/>
      <w:lvlText w:val="•"/>
      <w:lvlJc w:val="left"/>
      <w:pPr>
        <w:tabs>
          <w:tab w:val="num" w:pos="1080"/>
        </w:tabs>
        <w:ind w:left="1080" w:hanging="360"/>
      </w:pPr>
      <w:rPr>
        <w:rFonts w:ascii="Arial" w:hAnsi="Arial" w:hint="default"/>
      </w:rPr>
    </w:lvl>
    <w:lvl w:ilvl="2" w:tplc="A028C4C6" w:tentative="1">
      <w:start w:val="1"/>
      <w:numFmt w:val="bullet"/>
      <w:lvlText w:val="•"/>
      <w:lvlJc w:val="left"/>
      <w:pPr>
        <w:tabs>
          <w:tab w:val="num" w:pos="1800"/>
        </w:tabs>
        <w:ind w:left="1800" w:hanging="360"/>
      </w:pPr>
      <w:rPr>
        <w:rFonts w:ascii="Arial" w:hAnsi="Arial" w:hint="default"/>
      </w:rPr>
    </w:lvl>
    <w:lvl w:ilvl="3" w:tplc="62AE05FA" w:tentative="1">
      <w:start w:val="1"/>
      <w:numFmt w:val="bullet"/>
      <w:lvlText w:val="•"/>
      <w:lvlJc w:val="left"/>
      <w:pPr>
        <w:tabs>
          <w:tab w:val="num" w:pos="2520"/>
        </w:tabs>
        <w:ind w:left="2520" w:hanging="360"/>
      </w:pPr>
      <w:rPr>
        <w:rFonts w:ascii="Arial" w:hAnsi="Arial" w:hint="default"/>
      </w:rPr>
    </w:lvl>
    <w:lvl w:ilvl="4" w:tplc="8EA4BF38" w:tentative="1">
      <w:start w:val="1"/>
      <w:numFmt w:val="bullet"/>
      <w:lvlText w:val="•"/>
      <w:lvlJc w:val="left"/>
      <w:pPr>
        <w:tabs>
          <w:tab w:val="num" w:pos="3240"/>
        </w:tabs>
        <w:ind w:left="3240" w:hanging="360"/>
      </w:pPr>
      <w:rPr>
        <w:rFonts w:ascii="Arial" w:hAnsi="Arial" w:hint="default"/>
      </w:rPr>
    </w:lvl>
    <w:lvl w:ilvl="5" w:tplc="8086F588" w:tentative="1">
      <w:start w:val="1"/>
      <w:numFmt w:val="bullet"/>
      <w:lvlText w:val="•"/>
      <w:lvlJc w:val="left"/>
      <w:pPr>
        <w:tabs>
          <w:tab w:val="num" w:pos="3960"/>
        </w:tabs>
        <w:ind w:left="3960" w:hanging="360"/>
      </w:pPr>
      <w:rPr>
        <w:rFonts w:ascii="Arial" w:hAnsi="Arial" w:hint="default"/>
      </w:rPr>
    </w:lvl>
    <w:lvl w:ilvl="6" w:tplc="F0DA9F88" w:tentative="1">
      <w:start w:val="1"/>
      <w:numFmt w:val="bullet"/>
      <w:lvlText w:val="•"/>
      <w:lvlJc w:val="left"/>
      <w:pPr>
        <w:tabs>
          <w:tab w:val="num" w:pos="4680"/>
        </w:tabs>
        <w:ind w:left="4680" w:hanging="360"/>
      </w:pPr>
      <w:rPr>
        <w:rFonts w:ascii="Arial" w:hAnsi="Arial" w:hint="default"/>
      </w:rPr>
    </w:lvl>
    <w:lvl w:ilvl="7" w:tplc="9C5C0498" w:tentative="1">
      <w:start w:val="1"/>
      <w:numFmt w:val="bullet"/>
      <w:lvlText w:val="•"/>
      <w:lvlJc w:val="left"/>
      <w:pPr>
        <w:tabs>
          <w:tab w:val="num" w:pos="5400"/>
        </w:tabs>
        <w:ind w:left="5400" w:hanging="360"/>
      </w:pPr>
      <w:rPr>
        <w:rFonts w:ascii="Arial" w:hAnsi="Arial" w:hint="default"/>
      </w:rPr>
    </w:lvl>
    <w:lvl w:ilvl="8" w:tplc="80408CFA" w:tentative="1">
      <w:start w:val="1"/>
      <w:numFmt w:val="bullet"/>
      <w:lvlText w:val="•"/>
      <w:lvlJc w:val="left"/>
      <w:pPr>
        <w:tabs>
          <w:tab w:val="num" w:pos="6120"/>
        </w:tabs>
        <w:ind w:left="6120" w:hanging="360"/>
      </w:pPr>
      <w:rPr>
        <w:rFonts w:ascii="Arial" w:hAnsi="Arial" w:hint="default"/>
      </w:rPr>
    </w:lvl>
  </w:abstractNum>
  <w:abstractNum w:abstractNumId="29" w15:restartNumberingAfterBreak="0">
    <w:nsid w:val="3B1F5B9B"/>
    <w:multiLevelType w:val="multilevel"/>
    <w:tmpl w:val="0D3035A6"/>
    <w:lvl w:ilvl="0">
      <w:start w:val="1"/>
      <w:numFmt w:val="decimal"/>
      <w:pStyle w:val="Body1beforebulletnum"/>
      <w:lvlText w:val="%1."/>
      <w:lvlJc w:val="left"/>
      <w:pPr>
        <w:tabs>
          <w:tab w:val="num" w:pos="360"/>
        </w:tabs>
        <w:ind w:left="360" w:hanging="360"/>
      </w:pPr>
      <w:rPr>
        <w:rFonts w:hint="default"/>
        <w:b/>
      </w:rPr>
    </w:lvl>
    <w:lvl w:ilvl="1">
      <w:start w:val="1"/>
      <w:numFmt w:val="lowerLetter"/>
      <w:lvlText w:val="%2)"/>
      <w:lvlJc w:val="left"/>
      <w:pPr>
        <w:tabs>
          <w:tab w:val="num" w:pos="720"/>
        </w:tabs>
        <w:ind w:left="720" w:hanging="360"/>
      </w:pPr>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0" w15:restartNumberingAfterBreak="0">
    <w:nsid w:val="41215975"/>
    <w:multiLevelType w:val="hybridMultilevel"/>
    <w:tmpl w:val="25708AC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49BD1044"/>
    <w:multiLevelType w:val="hybridMultilevel"/>
    <w:tmpl w:val="22BAAEFC"/>
    <w:lvl w:ilvl="0" w:tplc="E60CF90C">
      <w:start w:val="1"/>
      <w:numFmt w:val="bullet"/>
      <w:lvlText w:val="-"/>
      <w:lvlJc w:val="left"/>
      <w:pPr>
        <w:ind w:left="1282" w:hanging="360"/>
      </w:pPr>
      <w:rPr>
        <w:rFonts w:ascii="Calibri" w:eastAsiaTheme="minorHAnsi" w:hAnsi="Calibri" w:cs="Calibri" w:hint="default"/>
      </w:rPr>
    </w:lvl>
    <w:lvl w:ilvl="1" w:tplc="04270003">
      <w:start w:val="1"/>
      <w:numFmt w:val="bullet"/>
      <w:lvlText w:val="o"/>
      <w:lvlJc w:val="left"/>
      <w:pPr>
        <w:ind w:left="2002" w:hanging="360"/>
      </w:pPr>
      <w:rPr>
        <w:rFonts w:ascii="Courier New" w:hAnsi="Courier New" w:cs="Courier New" w:hint="default"/>
      </w:rPr>
    </w:lvl>
    <w:lvl w:ilvl="2" w:tplc="04270005" w:tentative="1">
      <w:start w:val="1"/>
      <w:numFmt w:val="bullet"/>
      <w:lvlText w:val=""/>
      <w:lvlJc w:val="left"/>
      <w:pPr>
        <w:ind w:left="2722" w:hanging="360"/>
      </w:pPr>
      <w:rPr>
        <w:rFonts w:ascii="Wingdings" w:hAnsi="Wingdings" w:hint="default"/>
      </w:rPr>
    </w:lvl>
    <w:lvl w:ilvl="3" w:tplc="04270001" w:tentative="1">
      <w:start w:val="1"/>
      <w:numFmt w:val="bullet"/>
      <w:lvlText w:val=""/>
      <w:lvlJc w:val="left"/>
      <w:pPr>
        <w:ind w:left="3442" w:hanging="360"/>
      </w:pPr>
      <w:rPr>
        <w:rFonts w:ascii="Symbol" w:hAnsi="Symbol" w:hint="default"/>
      </w:rPr>
    </w:lvl>
    <w:lvl w:ilvl="4" w:tplc="04270003" w:tentative="1">
      <w:start w:val="1"/>
      <w:numFmt w:val="bullet"/>
      <w:lvlText w:val="o"/>
      <w:lvlJc w:val="left"/>
      <w:pPr>
        <w:ind w:left="4162" w:hanging="360"/>
      </w:pPr>
      <w:rPr>
        <w:rFonts w:ascii="Courier New" w:hAnsi="Courier New" w:cs="Courier New" w:hint="default"/>
      </w:rPr>
    </w:lvl>
    <w:lvl w:ilvl="5" w:tplc="04270005" w:tentative="1">
      <w:start w:val="1"/>
      <w:numFmt w:val="bullet"/>
      <w:lvlText w:val=""/>
      <w:lvlJc w:val="left"/>
      <w:pPr>
        <w:ind w:left="4882" w:hanging="360"/>
      </w:pPr>
      <w:rPr>
        <w:rFonts w:ascii="Wingdings" w:hAnsi="Wingdings" w:hint="default"/>
      </w:rPr>
    </w:lvl>
    <w:lvl w:ilvl="6" w:tplc="04270001" w:tentative="1">
      <w:start w:val="1"/>
      <w:numFmt w:val="bullet"/>
      <w:lvlText w:val=""/>
      <w:lvlJc w:val="left"/>
      <w:pPr>
        <w:ind w:left="5602" w:hanging="360"/>
      </w:pPr>
      <w:rPr>
        <w:rFonts w:ascii="Symbol" w:hAnsi="Symbol" w:hint="default"/>
      </w:rPr>
    </w:lvl>
    <w:lvl w:ilvl="7" w:tplc="04270003" w:tentative="1">
      <w:start w:val="1"/>
      <w:numFmt w:val="bullet"/>
      <w:lvlText w:val="o"/>
      <w:lvlJc w:val="left"/>
      <w:pPr>
        <w:ind w:left="6322" w:hanging="360"/>
      </w:pPr>
      <w:rPr>
        <w:rFonts w:ascii="Courier New" w:hAnsi="Courier New" w:cs="Courier New" w:hint="default"/>
      </w:rPr>
    </w:lvl>
    <w:lvl w:ilvl="8" w:tplc="04270005" w:tentative="1">
      <w:start w:val="1"/>
      <w:numFmt w:val="bullet"/>
      <w:lvlText w:val=""/>
      <w:lvlJc w:val="left"/>
      <w:pPr>
        <w:ind w:left="7042" w:hanging="360"/>
      </w:pPr>
      <w:rPr>
        <w:rFonts w:ascii="Wingdings" w:hAnsi="Wingdings" w:hint="default"/>
      </w:rPr>
    </w:lvl>
  </w:abstractNum>
  <w:abstractNum w:abstractNumId="32" w15:restartNumberingAfterBreak="0">
    <w:nsid w:val="50940842"/>
    <w:multiLevelType w:val="hybridMultilevel"/>
    <w:tmpl w:val="824E586C"/>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516F640F"/>
    <w:multiLevelType w:val="hybridMultilevel"/>
    <w:tmpl w:val="9AB461F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56FC4747"/>
    <w:multiLevelType w:val="hybridMultilevel"/>
    <w:tmpl w:val="23CE06B4"/>
    <w:lvl w:ilvl="0" w:tplc="04270001">
      <w:start w:val="1"/>
      <w:numFmt w:val="bullet"/>
      <w:lvlText w:val=""/>
      <w:lvlJc w:val="left"/>
      <w:pPr>
        <w:ind w:left="360" w:hanging="360"/>
      </w:pPr>
      <w:rPr>
        <w:rFonts w:ascii="Symbol" w:hAnsi="Symbol" w:hint="default"/>
      </w:rPr>
    </w:lvl>
    <w:lvl w:ilvl="1" w:tplc="04270003">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5" w15:restartNumberingAfterBreak="0">
    <w:nsid w:val="58463600"/>
    <w:multiLevelType w:val="hybridMultilevel"/>
    <w:tmpl w:val="2D3A958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6" w15:restartNumberingAfterBreak="0">
    <w:nsid w:val="5A6409F1"/>
    <w:multiLevelType w:val="hybridMultilevel"/>
    <w:tmpl w:val="46FEF062"/>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37" w15:restartNumberingAfterBreak="0">
    <w:nsid w:val="5B522092"/>
    <w:multiLevelType w:val="hybridMultilevel"/>
    <w:tmpl w:val="668A5B30"/>
    <w:lvl w:ilvl="0" w:tplc="984C24BE">
      <w:start w:val="1"/>
      <w:numFmt w:val="decimal"/>
      <w:lvlText w:val="%1."/>
      <w:lvlJc w:val="left"/>
      <w:pPr>
        <w:ind w:left="720" w:hanging="360"/>
      </w:pPr>
      <w:rPr>
        <w:rFonts w:hint="default"/>
        <w:b/>
      </w:r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8" w15:restartNumberingAfterBreak="0">
    <w:nsid w:val="5B5D5B0E"/>
    <w:multiLevelType w:val="hybridMultilevel"/>
    <w:tmpl w:val="013497E2"/>
    <w:lvl w:ilvl="0" w:tplc="0427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9" w15:restartNumberingAfterBreak="0">
    <w:nsid w:val="5E8678BC"/>
    <w:multiLevelType w:val="multilevel"/>
    <w:tmpl w:val="08A05AD2"/>
    <w:lvl w:ilvl="0">
      <w:start w:val="1"/>
      <w:numFmt w:val="decimal"/>
      <w:pStyle w:val="Header1"/>
      <w:lvlText w:val="%1"/>
      <w:lvlJc w:val="left"/>
      <w:pPr>
        <w:tabs>
          <w:tab w:val="num" w:pos="1361"/>
        </w:tabs>
        <w:ind w:left="1361" w:hanging="1361"/>
      </w:pPr>
      <w:rPr>
        <w:rFonts w:hint="default"/>
      </w:rPr>
    </w:lvl>
    <w:lvl w:ilvl="1">
      <w:start w:val="1"/>
      <w:numFmt w:val="decimal"/>
      <w:pStyle w:val="Header2"/>
      <w:lvlText w:val="%1.%2"/>
      <w:lvlJc w:val="left"/>
      <w:pPr>
        <w:tabs>
          <w:tab w:val="num" w:pos="1361"/>
        </w:tabs>
        <w:ind w:left="1361" w:hanging="1361"/>
      </w:pPr>
      <w:rPr>
        <w:rFonts w:hint="default"/>
      </w:rPr>
    </w:lvl>
    <w:lvl w:ilvl="2">
      <w:start w:val="1"/>
      <w:numFmt w:val="decimal"/>
      <w:pStyle w:val="Header3"/>
      <w:lvlText w:val="%1.%2.%3"/>
      <w:lvlJc w:val="left"/>
      <w:pPr>
        <w:tabs>
          <w:tab w:val="num" w:pos="1361"/>
        </w:tabs>
        <w:ind w:left="1361" w:hanging="1361"/>
      </w:pPr>
      <w:rPr>
        <w:rFonts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er4"/>
      <w:lvlText w:val="%1.%2.%3.%4"/>
      <w:lvlJc w:val="left"/>
      <w:pPr>
        <w:tabs>
          <w:tab w:val="num" w:pos="1361"/>
        </w:tabs>
        <w:ind w:left="1361" w:hanging="1361"/>
      </w:pPr>
      <w:rPr>
        <w:rFonts w:hint="default"/>
      </w:rPr>
    </w:lvl>
    <w:lvl w:ilvl="4">
      <w:start w:val="1"/>
      <w:numFmt w:val="decimal"/>
      <w:pStyle w:val="Header5"/>
      <w:lvlText w:val="%1.%2.%3.%4.%5"/>
      <w:lvlJc w:val="left"/>
      <w:pPr>
        <w:tabs>
          <w:tab w:val="num" w:pos="1361"/>
        </w:tabs>
        <w:ind w:left="1361" w:hanging="1361"/>
      </w:pPr>
      <w:rPr>
        <w:rFonts w:hint="default"/>
      </w:rPr>
    </w:lvl>
    <w:lvl w:ilvl="5">
      <w:start w:val="1"/>
      <w:numFmt w:val="decimal"/>
      <w:pStyle w:val="Header6"/>
      <w:lvlText w:val="%1.%2.%3.%4.%5.%6"/>
      <w:lvlJc w:val="left"/>
      <w:pPr>
        <w:tabs>
          <w:tab w:val="num" w:pos="1361"/>
        </w:tabs>
        <w:ind w:left="1701" w:hanging="1701"/>
      </w:pPr>
      <w:rPr>
        <w:rFonts w:hint="default"/>
      </w:rPr>
    </w:lvl>
    <w:lvl w:ilvl="6">
      <w:start w:val="1"/>
      <w:numFmt w:val="decimal"/>
      <w:lvlText w:val="%1.%2.%3.%4.%5.%6.%7"/>
      <w:lvlJc w:val="left"/>
      <w:pPr>
        <w:tabs>
          <w:tab w:val="num" w:pos="1701"/>
        </w:tabs>
        <w:ind w:left="1701" w:hanging="1701"/>
      </w:pPr>
      <w:rPr>
        <w:rFonts w:hint="default"/>
      </w:rPr>
    </w:lvl>
    <w:lvl w:ilvl="7">
      <w:start w:val="1"/>
      <w:numFmt w:val="decimal"/>
      <w:lvlText w:val="%1.%2.%3.%4.%5.%6.%7.%8."/>
      <w:lvlJc w:val="left"/>
      <w:pPr>
        <w:tabs>
          <w:tab w:val="num" w:pos="4680"/>
        </w:tabs>
        <w:ind w:left="4464" w:hanging="1224"/>
      </w:pPr>
      <w:rPr>
        <w:rFonts w:hint="default"/>
      </w:rPr>
    </w:lvl>
    <w:lvl w:ilvl="8">
      <w:start w:val="1"/>
      <w:numFmt w:val="decimal"/>
      <w:lvlText w:val="%1.%2.%3.%4.%5.%6.%7.%8.%9."/>
      <w:lvlJc w:val="left"/>
      <w:pPr>
        <w:tabs>
          <w:tab w:val="num" w:pos="5400"/>
        </w:tabs>
        <w:ind w:left="5040" w:hanging="1440"/>
      </w:pPr>
      <w:rPr>
        <w:rFonts w:hint="default"/>
      </w:rPr>
    </w:lvl>
  </w:abstractNum>
  <w:abstractNum w:abstractNumId="40" w15:restartNumberingAfterBreak="0">
    <w:nsid w:val="5FFD3AD2"/>
    <w:multiLevelType w:val="hybridMultilevel"/>
    <w:tmpl w:val="84089F42"/>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41" w15:restartNumberingAfterBreak="0">
    <w:nsid w:val="6AB86D59"/>
    <w:multiLevelType w:val="multilevel"/>
    <w:tmpl w:val="A08C82A6"/>
    <w:lvl w:ilvl="0">
      <w:start w:val="1"/>
      <w:numFmt w:val="decimal"/>
      <w:pStyle w:val="Numeracija"/>
      <w:suff w:val="space"/>
      <w:lvlText w:val="%1."/>
      <w:lvlJc w:val="left"/>
      <w:pPr>
        <w:ind w:left="644" w:hanging="360"/>
      </w:pPr>
      <w:rPr>
        <w:rFonts w:ascii="Times New Roman" w:eastAsia="Times New Roman" w:hAnsi="Times New Roman" w:cs="Times New Roman" w:hint="default"/>
        <w:b w:val="0"/>
        <w:bCs w:val="0"/>
        <w:i w:val="0"/>
        <w:iCs w:val="0"/>
        <w:caps w:val="0"/>
        <w:smallCaps w:val="0"/>
        <w:strike w:val="0"/>
        <w:dstrike w:val="0"/>
        <w:noProof w:val="0"/>
        <w:vanish w:val="0"/>
        <w:color w:val="000000"/>
        <w:spacing w:val="0"/>
        <w:kern w:val="0"/>
        <w:position w:val="0"/>
        <w:sz w:val="24"/>
        <w:szCs w:val="24"/>
        <w:u w:val="none"/>
        <w:vertAlign w:val="baseline"/>
        <w:em w:val="none"/>
      </w:rPr>
    </w:lvl>
    <w:lvl w:ilvl="1">
      <w:start w:val="1"/>
      <w:numFmt w:val="decimal"/>
      <w:suff w:val="space"/>
      <w:lvlText w:val="%1.%2."/>
      <w:lvlJc w:val="left"/>
      <w:pPr>
        <w:ind w:left="792" w:hanging="432"/>
      </w:pPr>
      <w:rPr>
        <w:rFonts w:hint="default"/>
        <w:b w:val="0"/>
        <w:sz w:val="22"/>
        <w:szCs w:val="22"/>
      </w:rPr>
    </w:lvl>
    <w:lvl w:ilvl="2">
      <w:start w:val="1"/>
      <w:numFmt w:val="decimal"/>
      <w:suff w:val="space"/>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6C1538DF"/>
    <w:multiLevelType w:val="hybridMultilevel"/>
    <w:tmpl w:val="E152C626"/>
    <w:lvl w:ilvl="0" w:tplc="E60CF90C">
      <w:start w:val="1"/>
      <w:numFmt w:val="bullet"/>
      <w:lvlText w:val="-"/>
      <w:lvlJc w:val="left"/>
      <w:pPr>
        <w:ind w:left="1283" w:hanging="360"/>
      </w:pPr>
      <w:rPr>
        <w:rFonts w:ascii="Calibri" w:eastAsiaTheme="minorHAnsi" w:hAnsi="Calibri" w:cs="Calibri" w:hint="default"/>
      </w:rPr>
    </w:lvl>
    <w:lvl w:ilvl="1" w:tplc="04270003" w:tentative="1">
      <w:start w:val="1"/>
      <w:numFmt w:val="bullet"/>
      <w:lvlText w:val="o"/>
      <w:lvlJc w:val="left"/>
      <w:pPr>
        <w:ind w:left="2003" w:hanging="360"/>
      </w:pPr>
      <w:rPr>
        <w:rFonts w:ascii="Courier New" w:hAnsi="Courier New" w:cs="Courier New" w:hint="default"/>
      </w:rPr>
    </w:lvl>
    <w:lvl w:ilvl="2" w:tplc="04270005" w:tentative="1">
      <w:start w:val="1"/>
      <w:numFmt w:val="bullet"/>
      <w:lvlText w:val=""/>
      <w:lvlJc w:val="left"/>
      <w:pPr>
        <w:ind w:left="2723" w:hanging="360"/>
      </w:pPr>
      <w:rPr>
        <w:rFonts w:ascii="Wingdings" w:hAnsi="Wingdings" w:hint="default"/>
      </w:rPr>
    </w:lvl>
    <w:lvl w:ilvl="3" w:tplc="04270001" w:tentative="1">
      <w:start w:val="1"/>
      <w:numFmt w:val="bullet"/>
      <w:lvlText w:val=""/>
      <w:lvlJc w:val="left"/>
      <w:pPr>
        <w:ind w:left="3443" w:hanging="360"/>
      </w:pPr>
      <w:rPr>
        <w:rFonts w:ascii="Symbol" w:hAnsi="Symbol" w:hint="default"/>
      </w:rPr>
    </w:lvl>
    <w:lvl w:ilvl="4" w:tplc="04270003" w:tentative="1">
      <w:start w:val="1"/>
      <w:numFmt w:val="bullet"/>
      <w:lvlText w:val="o"/>
      <w:lvlJc w:val="left"/>
      <w:pPr>
        <w:ind w:left="4163" w:hanging="360"/>
      </w:pPr>
      <w:rPr>
        <w:rFonts w:ascii="Courier New" w:hAnsi="Courier New" w:cs="Courier New" w:hint="default"/>
      </w:rPr>
    </w:lvl>
    <w:lvl w:ilvl="5" w:tplc="04270005" w:tentative="1">
      <w:start w:val="1"/>
      <w:numFmt w:val="bullet"/>
      <w:lvlText w:val=""/>
      <w:lvlJc w:val="left"/>
      <w:pPr>
        <w:ind w:left="4883" w:hanging="360"/>
      </w:pPr>
      <w:rPr>
        <w:rFonts w:ascii="Wingdings" w:hAnsi="Wingdings" w:hint="default"/>
      </w:rPr>
    </w:lvl>
    <w:lvl w:ilvl="6" w:tplc="04270001" w:tentative="1">
      <w:start w:val="1"/>
      <w:numFmt w:val="bullet"/>
      <w:lvlText w:val=""/>
      <w:lvlJc w:val="left"/>
      <w:pPr>
        <w:ind w:left="5603" w:hanging="360"/>
      </w:pPr>
      <w:rPr>
        <w:rFonts w:ascii="Symbol" w:hAnsi="Symbol" w:hint="default"/>
      </w:rPr>
    </w:lvl>
    <w:lvl w:ilvl="7" w:tplc="04270003" w:tentative="1">
      <w:start w:val="1"/>
      <w:numFmt w:val="bullet"/>
      <w:lvlText w:val="o"/>
      <w:lvlJc w:val="left"/>
      <w:pPr>
        <w:ind w:left="6323" w:hanging="360"/>
      </w:pPr>
      <w:rPr>
        <w:rFonts w:ascii="Courier New" w:hAnsi="Courier New" w:cs="Courier New" w:hint="default"/>
      </w:rPr>
    </w:lvl>
    <w:lvl w:ilvl="8" w:tplc="04270005" w:tentative="1">
      <w:start w:val="1"/>
      <w:numFmt w:val="bullet"/>
      <w:lvlText w:val=""/>
      <w:lvlJc w:val="left"/>
      <w:pPr>
        <w:ind w:left="7043" w:hanging="360"/>
      </w:pPr>
      <w:rPr>
        <w:rFonts w:ascii="Wingdings" w:hAnsi="Wingdings" w:hint="default"/>
      </w:rPr>
    </w:lvl>
  </w:abstractNum>
  <w:abstractNum w:abstractNumId="43" w15:restartNumberingAfterBreak="0">
    <w:nsid w:val="6C4D0545"/>
    <w:multiLevelType w:val="hybridMultilevel"/>
    <w:tmpl w:val="C576F6DC"/>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abstractNum w:abstractNumId="44" w15:restartNumberingAfterBreak="0">
    <w:nsid w:val="6DED728F"/>
    <w:multiLevelType w:val="multilevel"/>
    <w:tmpl w:val="B3CAEC02"/>
    <w:styleLink w:val="Style2"/>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lvlRestart w:val="0"/>
      <w:suff w:val="space"/>
      <w:lvlText w:val="%1.%2.%3."/>
      <w:lvlJc w:val="left"/>
      <w:pPr>
        <w:ind w:left="0" w:firstLine="0"/>
      </w:pPr>
      <w:rPr>
        <w:rFonts w:hint="default"/>
        <w:i/>
      </w:rPr>
    </w:lvl>
    <w:lvl w:ilvl="3">
      <w:start w:val="1"/>
      <w:numFmt w:val="decimal"/>
      <w:lvlRestart w:val="0"/>
      <w:suff w:val="space"/>
      <w:lvlText w:val="%1.%2.%3.%4."/>
      <w:lvlJc w:val="left"/>
      <w:pPr>
        <w:ind w:left="0" w:firstLine="0"/>
      </w:pPr>
      <w:rPr>
        <w:rFonts w:hint="default"/>
      </w:rPr>
    </w:lvl>
    <w:lvl w:ilvl="4">
      <w:start w:val="1"/>
      <w:numFmt w:val="decimal"/>
      <w:suff w:val="space"/>
      <w:lvlText w:val="%5)"/>
      <w:lvlJc w:val="left"/>
      <w:pPr>
        <w:ind w:left="0" w:firstLine="0"/>
      </w:pPr>
      <w:rPr>
        <w:rFonts w:hint="default"/>
        <w:b w:val="0"/>
        <w:i w:val="0"/>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45" w15:restartNumberingAfterBreak="0">
    <w:nsid w:val="6F404245"/>
    <w:multiLevelType w:val="multilevel"/>
    <w:tmpl w:val="2228A71E"/>
    <w:lvl w:ilvl="0">
      <w:start w:val="1"/>
      <w:numFmt w:val="decimal"/>
      <w:lvlText w:val="%1."/>
      <w:lvlJc w:val="left"/>
      <w:pPr>
        <w:ind w:left="3054"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4123"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6" w15:restartNumberingAfterBreak="0">
    <w:nsid w:val="754D5464"/>
    <w:multiLevelType w:val="multilevel"/>
    <w:tmpl w:val="9348D7D2"/>
    <w:lvl w:ilvl="0">
      <w:start w:val="1"/>
      <w:numFmt w:val="upperRoman"/>
      <w:lvlText w:val="%1."/>
      <w:lvlJc w:val="left"/>
      <w:pPr>
        <w:ind w:left="0" w:firstLine="0"/>
      </w:pPr>
      <w:rPr>
        <w:rFonts w:hint="default"/>
      </w:rPr>
    </w:lvl>
    <w:lvl w:ilvl="1">
      <w:start w:val="1"/>
      <w:numFmt w:val="decimal"/>
      <w:lvlText w:val="R%2"/>
      <w:lvlJc w:val="left"/>
      <w:pPr>
        <w:ind w:left="90" w:firstLine="0"/>
      </w:pPr>
      <w:rPr>
        <w:rFonts w:ascii="Verdana" w:hAnsi="Verdana" w:hint="default"/>
        <w:b/>
        <w:bCs/>
        <w:sz w:val="20"/>
        <w:szCs w:val="20"/>
      </w:rPr>
    </w:lvl>
    <w:lvl w:ilvl="2">
      <w:start w:val="1"/>
      <w:numFmt w:val="bullet"/>
      <w:lvlText w:val="-"/>
      <w:lvlJc w:val="left"/>
      <w:pPr>
        <w:ind w:left="1440" w:firstLine="0"/>
      </w:pPr>
      <w:rPr>
        <w:rFonts w:ascii="Calibri" w:eastAsiaTheme="minorHAnsi" w:hAnsi="Calibri" w:cs="Calibri" w:hint="default"/>
      </w:rPr>
    </w:lvl>
    <w:lvl w:ilvl="3">
      <w:start w:val="1"/>
      <w:numFmt w:val="lowerLetter"/>
      <w:lvlText w:val="%4)"/>
      <w:lvlJc w:val="left"/>
      <w:pPr>
        <w:ind w:left="2160" w:firstLine="0"/>
      </w:pPr>
      <w:rPr>
        <w:rFonts w:hint="default"/>
      </w:rPr>
    </w:lvl>
    <w:lvl w:ilvl="4">
      <w:start w:val="1"/>
      <w:numFmt w:val="decimal"/>
      <w:lvlText w:val="(%5)"/>
      <w:lvlJc w:val="left"/>
      <w:pPr>
        <w:ind w:left="2880" w:firstLine="0"/>
      </w:pPr>
      <w:rPr>
        <w:rFonts w:hint="default"/>
      </w:rPr>
    </w:lvl>
    <w:lvl w:ilvl="5">
      <w:start w:val="1"/>
      <w:numFmt w:val="lowerLetter"/>
      <w:lvlText w:val="(%6)"/>
      <w:lvlJc w:val="left"/>
      <w:pPr>
        <w:ind w:left="3600" w:firstLine="0"/>
      </w:pPr>
      <w:rPr>
        <w:rFonts w:hint="default"/>
      </w:rPr>
    </w:lvl>
    <w:lvl w:ilvl="6">
      <w:start w:val="1"/>
      <w:numFmt w:val="lowerRoman"/>
      <w:lvlText w:val="(%7)"/>
      <w:lvlJc w:val="left"/>
      <w:pPr>
        <w:ind w:left="4320" w:firstLine="0"/>
      </w:pPr>
      <w:rPr>
        <w:rFonts w:hint="default"/>
      </w:rPr>
    </w:lvl>
    <w:lvl w:ilvl="7">
      <w:start w:val="1"/>
      <w:numFmt w:val="lowerLetter"/>
      <w:lvlText w:val="(%8)"/>
      <w:lvlJc w:val="left"/>
      <w:pPr>
        <w:ind w:left="5040" w:firstLine="0"/>
      </w:pPr>
      <w:rPr>
        <w:rFonts w:hint="default"/>
      </w:rPr>
    </w:lvl>
    <w:lvl w:ilvl="8">
      <w:start w:val="1"/>
      <w:numFmt w:val="lowerRoman"/>
      <w:lvlText w:val="(%9)"/>
      <w:lvlJc w:val="left"/>
      <w:pPr>
        <w:ind w:left="5760" w:firstLine="0"/>
      </w:pPr>
      <w:rPr>
        <w:rFonts w:hint="default"/>
      </w:rPr>
    </w:lvl>
  </w:abstractNum>
  <w:abstractNum w:abstractNumId="47" w15:restartNumberingAfterBreak="0">
    <w:nsid w:val="76B131EB"/>
    <w:multiLevelType w:val="multilevel"/>
    <w:tmpl w:val="63AC2574"/>
    <w:styleLink w:val="LFO2"/>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8" w15:restartNumberingAfterBreak="0">
    <w:nsid w:val="78663A09"/>
    <w:multiLevelType w:val="hybridMultilevel"/>
    <w:tmpl w:val="62A844FE"/>
    <w:lvl w:ilvl="0" w:tplc="250A7B6C">
      <w:start w:val="4"/>
      <w:numFmt w:val="decimal"/>
      <w:lvlText w:val="%1."/>
      <w:lvlJc w:val="left"/>
      <w:pPr>
        <w:ind w:left="1080" w:hanging="360"/>
      </w:pPr>
      <w:rPr>
        <w:rFonts w:eastAsia="Times New Roman"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49" w15:restartNumberingAfterBreak="0">
    <w:nsid w:val="7AC23AB0"/>
    <w:multiLevelType w:val="hybridMultilevel"/>
    <w:tmpl w:val="848A0980"/>
    <w:lvl w:ilvl="0" w:tplc="04270001">
      <w:start w:val="1"/>
      <w:numFmt w:val="bullet"/>
      <w:lvlText w:val=""/>
      <w:lvlJc w:val="left"/>
      <w:pPr>
        <w:ind w:left="360" w:hanging="360"/>
      </w:pPr>
      <w:rPr>
        <w:rFonts w:ascii="Symbol" w:hAnsi="Symbol" w:hint="default"/>
      </w:rPr>
    </w:lvl>
    <w:lvl w:ilvl="1" w:tplc="04270003" w:tentative="1">
      <w:start w:val="1"/>
      <w:numFmt w:val="bullet"/>
      <w:lvlText w:val="o"/>
      <w:lvlJc w:val="left"/>
      <w:pPr>
        <w:ind w:left="1080" w:hanging="360"/>
      </w:pPr>
      <w:rPr>
        <w:rFonts w:ascii="Courier New" w:hAnsi="Courier New" w:cs="Courier New" w:hint="default"/>
      </w:rPr>
    </w:lvl>
    <w:lvl w:ilvl="2" w:tplc="04270005" w:tentative="1">
      <w:start w:val="1"/>
      <w:numFmt w:val="bullet"/>
      <w:lvlText w:val=""/>
      <w:lvlJc w:val="left"/>
      <w:pPr>
        <w:ind w:left="1800" w:hanging="360"/>
      </w:pPr>
      <w:rPr>
        <w:rFonts w:ascii="Wingdings" w:hAnsi="Wingdings" w:hint="default"/>
      </w:rPr>
    </w:lvl>
    <w:lvl w:ilvl="3" w:tplc="04270001" w:tentative="1">
      <w:start w:val="1"/>
      <w:numFmt w:val="bullet"/>
      <w:lvlText w:val=""/>
      <w:lvlJc w:val="left"/>
      <w:pPr>
        <w:ind w:left="2520" w:hanging="360"/>
      </w:pPr>
      <w:rPr>
        <w:rFonts w:ascii="Symbol" w:hAnsi="Symbol" w:hint="default"/>
      </w:rPr>
    </w:lvl>
    <w:lvl w:ilvl="4" w:tplc="04270003" w:tentative="1">
      <w:start w:val="1"/>
      <w:numFmt w:val="bullet"/>
      <w:lvlText w:val="o"/>
      <w:lvlJc w:val="left"/>
      <w:pPr>
        <w:ind w:left="3240" w:hanging="360"/>
      </w:pPr>
      <w:rPr>
        <w:rFonts w:ascii="Courier New" w:hAnsi="Courier New" w:cs="Courier New" w:hint="default"/>
      </w:rPr>
    </w:lvl>
    <w:lvl w:ilvl="5" w:tplc="04270005" w:tentative="1">
      <w:start w:val="1"/>
      <w:numFmt w:val="bullet"/>
      <w:lvlText w:val=""/>
      <w:lvlJc w:val="left"/>
      <w:pPr>
        <w:ind w:left="3960" w:hanging="360"/>
      </w:pPr>
      <w:rPr>
        <w:rFonts w:ascii="Wingdings" w:hAnsi="Wingdings" w:hint="default"/>
      </w:rPr>
    </w:lvl>
    <w:lvl w:ilvl="6" w:tplc="04270001" w:tentative="1">
      <w:start w:val="1"/>
      <w:numFmt w:val="bullet"/>
      <w:lvlText w:val=""/>
      <w:lvlJc w:val="left"/>
      <w:pPr>
        <w:ind w:left="4680" w:hanging="360"/>
      </w:pPr>
      <w:rPr>
        <w:rFonts w:ascii="Symbol" w:hAnsi="Symbol" w:hint="default"/>
      </w:rPr>
    </w:lvl>
    <w:lvl w:ilvl="7" w:tplc="04270003" w:tentative="1">
      <w:start w:val="1"/>
      <w:numFmt w:val="bullet"/>
      <w:lvlText w:val="o"/>
      <w:lvlJc w:val="left"/>
      <w:pPr>
        <w:ind w:left="5400" w:hanging="360"/>
      </w:pPr>
      <w:rPr>
        <w:rFonts w:ascii="Courier New" w:hAnsi="Courier New" w:cs="Courier New" w:hint="default"/>
      </w:rPr>
    </w:lvl>
    <w:lvl w:ilvl="8" w:tplc="04270005" w:tentative="1">
      <w:start w:val="1"/>
      <w:numFmt w:val="bullet"/>
      <w:lvlText w:val=""/>
      <w:lvlJc w:val="left"/>
      <w:pPr>
        <w:ind w:left="6120" w:hanging="360"/>
      </w:pPr>
      <w:rPr>
        <w:rFonts w:ascii="Wingdings" w:hAnsi="Wingdings" w:hint="default"/>
      </w:rPr>
    </w:lvl>
  </w:abstractNum>
  <w:num w:numId="1">
    <w:abstractNumId w:val="1"/>
  </w:num>
  <w:num w:numId="2">
    <w:abstractNumId w:val="39"/>
  </w:num>
  <w:num w:numId="3">
    <w:abstractNumId w:val="29"/>
  </w:num>
  <w:num w:numId="4">
    <w:abstractNumId w:val="8"/>
  </w:num>
  <w:num w:numId="5">
    <w:abstractNumId w:val="44"/>
  </w:num>
  <w:num w:numId="6">
    <w:abstractNumId w:val="41"/>
  </w:num>
  <w:num w:numId="7">
    <w:abstractNumId w:val="3"/>
  </w:num>
  <w:num w:numId="8">
    <w:abstractNumId w:val="47"/>
  </w:num>
  <w:num w:numId="9">
    <w:abstractNumId w:val="11"/>
  </w:num>
  <w:num w:numId="10">
    <w:abstractNumId w:val="12"/>
  </w:num>
  <w:num w:numId="11">
    <w:abstractNumId w:val="2"/>
  </w:num>
  <w:num w:numId="12">
    <w:abstractNumId w:val="14"/>
  </w:num>
  <w:num w:numId="13">
    <w:abstractNumId w:val="31"/>
  </w:num>
  <w:num w:numId="14">
    <w:abstractNumId w:val="19"/>
  </w:num>
  <w:num w:numId="15">
    <w:abstractNumId w:val="5"/>
  </w:num>
  <w:num w:numId="16">
    <w:abstractNumId w:val="28"/>
  </w:num>
  <w:num w:numId="17">
    <w:abstractNumId w:val="43"/>
  </w:num>
  <w:num w:numId="18">
    <w:abstractNumId w:val="10"/>
  </w:num>
  <w:num w:numId="19">
    <w:abstractNumId w:val="16"/>
  </w:num>
  <w:num w:numId="20">
    <w:abstractNumId w:val="22"/>
  </w:num>
  <w:num w:numId="21">
    <w:abstractNumId w:val="9"/>
  </w:num>
  <w:num w:numId="22">
    <w:abstractNumId w:val="18"/>
  </w:num>
  <w:num w:numId="23">
    <w:abstractNumId w:val="34"/>
  </w:num>
  <w:num w:numId="24">
    <w:abstractNumId w:val="36"/>
  </w:num>
  <w:num w:numId="25">
    <w:abstractNumId w:val="40"/>
  </w:num>
  <w:num w:numId="26">
    <w:abstractNumId w:val="49"/>
  </w:num>
  <w:num w:numId="27">
    <w:abstractNumId w:val="46"/>
  </w:num>
  <w:num w:numId="28">
    <w:abstractNumId w:val="42"/>
  </w:num>
  <w:num w:numId="29">
    <w:abstractNumId w:val="7"/>
  </w:num>
  <w:num w:numId="30">
    <w:abstractNumId w:val="25"/>
  </w:num>
  <w:num w:numId="31">
    <w:abstractNumId w:val="6"/>
  </w:num>
  <w:num w:numId="32">
    <w:abstractNumId w:val="13"/>
  </w:num>
  <w:num w:numId="3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2"/>
  </w:num>
  <w:num w:numId="35">
    <w:abstractNumId w:val="4"/>
  </w:num>
  <w:num w:numId="36">
    <w:abstractNumId w:val="45"/>
  </w:num>
  <w:num w:numId="37">
    <w:abstractNumId w:val="35"/>
  </w:num>
  <w:num w:numId="38">
    <w:abstractNumId w:val="20"/>
  </w:num>
  <w:num w:numId="39">
    <w:abstractNumId w:val="27"/>
  </w:num>
  <w:num w:numId="40">
    <w:abstractNumId w:val="38"/>
  </w:num>
  <w:num w:numId="41">
    <w:abstractNumId w:val="15"/>
  </w:num>
  <w:num w:numId="42">
    <w:abstractNumId w:val="23"/>
  </w:num>
  <w:num w:numId="43">
    <w:abstractNumId w:val="33"/>
  </w:num>
  <w:num w:numId="44">
    <w:abstractNumId w:val="30"/>
  </w:num>
  <w:num w:numId="4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0"/>
  </w:num>
  <w:num w:numId="47">
    <w:abstractNumId w:val="21"/>
  </w:num>
  <w:num w:numId="48">
    <w:abstractNumId w:val="17"/>
  </w:num>
  <w:num w:numId="49">
    <w:abstractNumId w:val="24"/>
  </w:num>
  <w:num w:numId="50">
    <w:abstractNumId w:val="48"/>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hideGrammaticalErrors/>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0550E"/>
    <w:rsid w:val="00000120"/>
    <w:rsid w:val="000006ED"/>
    <w:rsid w:val="00001302"/>
    <w:rsid w:val="000026E6"/>
    <w:rsid w:val="00003003"/>
    <w:rsid w:val="000031AD"/>
    <w:rsid w:val="00003635"/>
    <w:rsid w:val="00003B95"/>
    <w:rsid w:val="00003C85"/>
    <w:rsid w:val="000044BD"/>
    <w:rsid w:val="00005359"/>
    <w:rsid w:val="000063F6"/>
    <w:rsid w:val="000069EF"/>
    <w:rsid w:val="00006A92"/>
    <w:rsid w:val="00010182"/>
    <w:rsid w:val="0001166D"/>
    <w:rsid w:val="000116C5"/>
    <w:rsid w:val="000118F8"/>
    <w:rsid w:val="00011A5B"/>
    <w:rsid w:val="000122D9"/>
    <w:rsid w:val="0001246C"/>
    <w:rsid w:val="00012B14"/>
    <w:rsid w:val="00013283"/>
    <w:rsid w:val="00013FB1"/>
    <w:rsid w:val="0001438F"/>
    <w:rsid w:val="000144ED"/>
    <w:rsid w:val="000146D8"/>
    <w:rsid w:val="0001558D"/>
    <w:rsid w:val="00015C64"/>
    <w:rsid w:val="000160CB"/>
    <w:rsid w:val="00016AAD"/>
    <w:rsid w:val="00017343"/>
    <w:rsid w:val="0001792F"/>
    <w:rsid w:val="00017E06"/>
    <w:rsid w:val="00017E4B"/>
    <w:rsid w:val="0002084D"/>
    <w:rsid w:val="00021EFD"/>
    <w:rsid w:val="00022539"/>
    <w:rsid w:val="000229B9"/>
    <w:rsid w:val="00023065"/>
    <w:rsid w:val="00024D14"/>
    <w:rsid w:val="000250B3"/>
    <w:rsid w:val="00025CB4"/>
    <w:rsid w:val="00025FF4"/>
    <w:rsid w:val="000266AF"/>
    <w:rsid w:val="00026730"/>
    <w:rsid w:val="00026D03"/>
    <w:rsid w:val="000274DF"/>
    <w:rsid w:val="00027556"/>
    <w:rsid w:val="000277EF"/>
    <w:rsid w:val="00027B19"/>
    <w:rsid w:val="00027DB7"/>
    <w:rsid w:val="00030033"/>
    <w:rsid w:val="000301E3"/>
    <w:rsid w:val="000303C9"/>
    <w:rsid w:val="00030D37"/>
    <w:rsid w:val="00030E2B"/>
    <w:rsid w:val="00030F82"/>
    <w:rsid w:val="00031496"/>
    <w:rsid w:val="0003160C"/>
    <w:rsid w:val="00032489"/>
    <w:rsid w:val="000325F7"/>
    <w:rsid w:val="00032983"/>
    <w:rsid w:val="000333E1"/>
    <w:rsid w:val="0003363E"/>
    <w:rsid w:val="00034995"/>
    <w:rsid w:val="00034AD5"/>
    <w:rsid w:val="00034B62"/>
    <w:rsid w:val="00034BE0"/>
    <w:rsid w:val="000359AD"/>
    <w:rsid w:val="00035F96"/>
    <w:rsid w:val="0003630C"/>
    <w:rsid w:val="0003721F"/>
    <w:rsid w:val="00037328"/>
    <w:rsid w:val="000401C7"/>
    <w:rsid w:val="000403D8"/>
    <w:rsid w:val="00040522"/>
    <w:rsid w:val="00040B9E"/>
    <w:rsid w:val="00040C05"/>
    <w:rsid w:val="0004122E"/>
    <w:rsid w:val="000417F6"/>
    <w:rsid w:val="00041B37"/>
    <w:rsid w:val="00041EF6"/>
    <w:rsid w:val="000422B1"/>
    <w:rsid w:val="00042DD9"/>
    <w:rsid w:val="00042EBE"/>
    <w:rsid w:val="000441DC"/>
    <w:rsid w:val="00044641"/>
    <w:rsid w:val="0004549F"/>
    <w:rsid w:val="00045517"/>
    <w:rsid w:val="0004719D"/>
    <w:rsid w:val="00047250"/>
    <w:rsid w:val="00050106"/>
    <w:rsid w:val="0005052F"/>
    <w:rsid w:val="00050913"/>
    <w:rsid w:val="00050B56"/>
    <w:rsid w:val="00050F02"/>
    <w:rsid w:val="000510A1"/>
    <w:rsid w:val="0005119D"/>
    <w:rsid w:val="00051626"/>
    <w:rsid w:val="000516B6"/>
    <w:rsid w:val="00051984"/>
    <w:rsid w:val="000519A3"/>
    <w:rsid w:val="0005280D"/>
    <w:rsid w:val="00052E97"/>
    <w:rsid w:val="00053234"/>
    <w:rsid w:val="00053B3B"/>
    <w:rsid w:val="00053C99"/>
    <w:rsid w:val="00054229"/>
    <w:rsid w:val="00054251"/>
    <w:rsid w:val="00054F90"/>
    <w:rsid w:val="00055871"/>
    <w:rsid w:val="00055C69"/>
    <w:rsid w:val="00055C77"/>
    <w:rsid w:val="00056079"/>
    <w:rsid w:val="00056175"/>
    <w:rsid w:val="0005647B"/>
    <w:rsid w:val="000564AF"/>
    <w:rsid w:val="000566A3"/>
    <w:rsid w:val="00057010"/>
    <w:rsid w:val="00057860"/>
    <w:rsid w:val="000603BD"/>
    <w:rsid w:val="00060586"/>
    <w:rsid w:val="00060878"/>
    <w:rsid w:val="00060F24"/>
    <w:rsid w:val="00060F83"/>
    <w:rsid w:val="00061272"/>
    <w:rsid w:val="0006130C"/>
    <w:rsid w:val="000618F5"/>
    <w:rsid w:val="00061B29"/>
    <w:rsid w:val="000625C0"/>
    <w:rsid w:val="00062E07"/>
    <w:rsid w:val="00062E24"/>
    <w:rsid w:val="0006367D"/>
    <w:rsid w:val="00063B49"/>
    <w:rsid w:val="00064EF3"/>
    <w:rsid w:val="0006507D"/>
    <w:rsid w:val="0006567E"/>
    <w:rsid w:val="00065E39"/>
    <w:rsid w:val="000660FC"/>
    <w:rsid w:val="00066593"/>
    <w:rsid w:val="00067DB9"/>
    <w:rsid w:val="00067EAC"/>
    <w:rsid w:val="000700A1"/>
    <w:rsid w:val="0007077B"/>
    <w:rsid w:val="00070DBC"/>
    <w:rsid w:val="00070E72"/>
    <w:rsid w:val="00071219"/>
    <w:rsid w:val="000714EA"/>
    <w:rsid w:val="000715E9"/>
    <w:rsid w:val="0007160C"/>
    <w:rsid w:val="0007190E"/>
    <w:rsid w:val="00072427"/>
    <w:rsid w:val="00073BB2"/>
    <w:rsid w:val="00073CF3"/>
    <w:rsid w:val="000742FE"/>
    <w:rsid w:val="000748BB"/>
    <w:rsid w:val="00074FD4"/>
    <w:rsid w:val="0007521E"/>
    <w:rsid w:val="00075265"/>
    <w:rsid w:val="000768E2"/>
    <w:rsid w:val="00076B40"/>
    <w:rsid w:val="00076E98"/>
    <w:rsid w:val="00076EE1"/>
    <w:rsid w:val="00076EFB"/>
    <w:rsid w:val="000773BB"/>
    <w:rsid w:val="0007758B"/>
    <w:rsid w:val="00077CEA"/>
    <w:rsid w:val="0008043E"/>
    <w:rsid w:val="00080535"/>
    <w:rsid w:val="00080A7A"/>
    <w:rsid w:val="00080BE4"/>
    <w:rsid w:val="00082482"/>
    <w:rsid w:val="00082BF3"/>
    <w:rsid w:val="00082EAC"/>
    <w:rsid w:val="000833C3"/>
    <w:rsid w:val="00083852"/>
    <w:rsid w:val="0008477E"/>
    <w:rsid w:val="00085468"/>
    <w:rsid w:val="000858F2"/>
    <w:rsid w:val="00085AB0"/>
    <w:rsid w:val="00086554"/>
    <w:rsid w:val="000867B0"/>
    <w:rsid w:val="0008709E"/>
    <w:rsid w:val="00087AE0"/>
    <w:rsid w:val="00087D83"/>
    <w:rsid w:val="0009005E"/>
    <w:rsid w:val="00090DE4"/>
    <w:rsid w:val="00091222"/>
    <w:rsid w:val="000917EB"/>
    <w:rsid w:val="000918D8"/>
    <w:rsid w:val="00091A99"/>
    <w:rsid w:val="00092F33"/>
    <w:rsid w:val="00092F45"/>
    <w:rsid w:val="0009347B"/>
    <w:rsid w:val="000942A8"/>
    <w:rsid w:val="000942B9"/>
    <w:rsid w:val="000942DA"/>
    <w:rsid w:val="00094974"/>
    <w:rsid w:val="00094CEE"/>
    <w:rsid w:val="00094F4F"/>
    <w:rsid w:val="000952EE"/>
    <w:rsid w:val="0009543F"/>
    <w:rsid w:val="0009570D"/>
    <w:rsid w:val="00096AFD"/>
    <w:rsid w:val="00096EC3"/>
    <w:rsid w:val="00097275"/>
    <w:rsid w:val="00097419"/>
    <w:rsid w:val="0009744E"/>
    <w:rsid w:val="00097BCB"/>
    <w:rsid w:val="000A0D03"/>
    <w:rsid w:val="000A1CE7"/>
    <w:rsid w:val="000A1E6D"/>
    <w:rsid w:val="000A1E87"/>
    <w:rsid w:val="000A22AC"/>
    <w:rsid w:val="000A26CE"/>
    <w:rsid w:val="000A2CFE"/>
    <w:rsid w:val="000A2F4F"/>
    <w:rsid w:val="000A36BF"/>
    <w:rsid w:val="000A3832"/>
    <w:rsid w:val="000A4212"/>
    <w:rsid w:val="000A424D"/>
    <w:rsid w:val="000A47B5"/>
    <w:rsid w:val="000A4CA1"/>
    <w:rsid w:val="000A4FF8"/>
    <w:rsid w:val="000A503B"/>
    <w:rsid w:val="000A545F"/>
    <w:rsid w:val="000A54FE"/>
    <w:rsid w:val="000A633C"/>
    <w:rsid w:val="000A6505"/>
    <w:rsid w:val="000A6932"/>
    <w:rsid w:val="000A69A1"/>
    <w:rsid w:val="000A6DE8"/>
    <w:rsid w:val="000A6EEC"/>
    <w:rsid w:val="000A6F45"/>
    <w:rsid w:val="000A7080"/>
    <w:rsid w:val="000A71A4"/>
    <w:rsid w:val="000A742F"/>
    <w:rsid w:val="000B0269"/>
    <w:rsid w:val="000B0BDD"/>
    <w:rsid w:val="000B27EF"/>
    <w:rsid w:val="000B2F88"/>
    <w:rsid w:val="000B31C0"/>
    <w:rsid w:val="000B3E56"/>
    <w:rsid w:val="000B4630"/>
    <w:rsid w:val="000B4694"/>
    <w:rsid w:val="000B4717"/>
    <w:rsid w:val="000B5279"/>
    <w:rsid w:val="000B5B88"/>
    <w:rsid w:val="000B5DBD"/>
    <w:rsid w:val="000B5E62"/>
    <w:rsid w:val="000B6141"/>
    <w:rsid w:val="000B6B88"/>
    <w:rsid w:val="000B6BEF"/>
    <w:rsid w:val="000B6DFD"/>
    <w:rsid w:val="000B71F6"/>
    <w:rsid w:val="000B7796"/>
    <w:rsid w:val="000C053F"/>
    <w:rsid w:val="000C0C11"/>
    <w:rsid w:val="000C0EFA"/>
    <w:rsid w:val="000C10E0"/>
    <w:rsid w:val="000C190E"/>
    <w:rsid w:val="000C1A4E"/>
    <w:rsid w:val="000C2EAB"/>
    <w:rsid w:val="000C2EAE"/>
    <w:rsid w:val="000C47C3"/>
    <w:rsid w:val="000C4DF5"/>
    <w:rsid w:val="000C562A"/>
    <w:rsid w:val="000C563B"/>
    <w:rsid w:val="000C56D0"/>
    <w:rsid w:val="000C59EF"/>
    <w:rsid w:val="000C60D8"/>
    <w:rsid w:val="000C6BB7"/>
    <w:rsid w:val="000C7000"/>
    <w:rsid w:val="000C70A2"/>
    <w:rsid w:val="000C7164"/>
    <w:rsid w:val="000C7234"/>
    <w:rsid w:val="000C76CA"/>
    <w:rsid w:val="000D0828"/>
    <w:rsid w:val="000D0E1D"/>
    <w:rsid w:val="000D2BC7"/>
    <w:rsid w:val="000D2CB4"/>
    <w:rsid w:val="000D36DF"/>
    <w:rsid w:val="000D3769"/>
    <w:rsid w:val="000D399D"/>
    <w:rsid w:val="000D47E8"/>
    <w:rsid w:val="000D4B13"/>
    <w:rsid w:val="000D4BE4"/>
    <w:rsid w:val="000D57CC"/>
    <w:rsid w:val="000D62A7"/>
    <w:rsid w:val="000D67D9"/>
    <w:rsid w:val="000D6B0B"/>
    <w:rsid w:val="000D6E43"/>
    <w:rsid w:val="000D77D4"/>
    <w:rsid w:val="000D7CFD"/>
    <w:rsid w:val="000E0EA1"/>
    <w:rsid w:val="000E1243"/>
    <w:rsid w:val="000E12EE"/>
    <w:rsid w:val="000E177A"/>
    <w:rsid w:val="000E18DE"/>
    <w:rsid w:val="000E1A28"/>
    <w:rsid w:val="000E1AEB"/>
    <w:rsid w:val="000E1BB6"/>
    <w:rsid w:val="000E1DBB"/>
    <w:rsid w:val="000E1DE5"/>
    <w:rsid w:val="000E2557"/>
    <w:rsid w:val="000E262F"/>
    <w:rsid w:val="000E332C"/>
    <w:rsid w:val="000E341E"/>
    <w:rsid w:val="000E3E4B"/>
    <w:rsid w:val="000E3F79"/>
    <w:rsid w:val="000E4000"/>
    <w:rsid w:val="000E419E"/>
    <w:rsid w:val="000E48B0"/>
    <w:rsid w:val="000E4D18"/>
    <w:rsid w:val="000E55AB"/>
    <w:rsid w:val="000E55D0"/>
    <w:rsid w:val="000E6120"/>
    <w:rsid w:val="000E70B4"/>
    <w:rsid w:val="000E71D8"/>
    <w:rsid w:val="000E7696"/>
    <w:rsid w:val="000E7B59"/>
    <w:rsid w:val="000E7F35"/>
    <w:rsid w:val="000F0486"/>
    <w:rsid w:val="000F04F0"/>
    <w:rsid w:val="000F0B38"/>
    <w:rsid w:val="000F12B5"/>
    <w:rsid w:val="000F15A5"/>
    <w:rsid w:val="000F1AA1"/>
    <w:rsid w:val="000F1D4C"/>
    <w:rsid w:val="000F2062"/>
    <w:rsid w:val="000F27C9"/>
    <w:rsid w:val="000F288A"/>
    <w:rsid w:val="000F317D"/>
    <w:rsid w:val="000F3267"/>
    <w:rsid w:val="000F37B0"/>
    <w:rsid w:val="000F3A88"/>
    <w:rsid w:val="000F42EF"/>
    <w:rsid w:val="000F46C7"/>
    <w:rsid w:val="000F49CC"/>
    <w:rsid w:val="000F4B79"/>
    <w:rsid w:val="000F54FB"/>
    <w:rsid w:val="000F5B14"/>
    <w:rsid w:val="000F6689"/>
    <w:rsid w:val="00100849"/>
    <w:rsid w:val="00100B33"/>
    <w:rsid w:val="00100DA0"/>
    <w:rsid w:val="00100DF0"/>
    <w:rsid w:val="00100E88"/>
    <w:rsid w:val="00101085"/>
    <w:rsid w:val="001011A9"/>
    <w:rsid w:val="00101703"/>
    <w:rsid w:val="00101D72"/>
    <w:rsid w:val="0010249B"/>
    <w:rsid w:val="00102817"/>
    <w:rsid w:val="0010477C"/>
    <w:rsid w:val="001055B5"/>
    <w:rsid w:val="001056D3"/>
    <w:rsid w:val="0010624C"/>
    <w:rsid w:val="00106453"/>
    <w:rsid w:val="001069D1"/>
    <w:rsid w:val="00106B28"/>
    <w:rsid w:val="00106D66"/>
    <w:rsid w:val="001073C5"/>
    <w:rsid w:val="001077A4"/>
    <w:rsid w:val="0011028C"/>
    <w:rsid w:val="00111A15"/>
    <w:rsid w:val="00111AFA"/>
    <w:rsid w:val="00111B2E"/>
    <w:rsid w:val="00111BB1"/>
    <w:rsid w:val="00111E6D"/>
    <w:rsid w:val="00111F1E"/>
    <w:rsid w:val="001123F2"/>
    <w:rsid w:val="001129A2"/>
    <w:rsid w:val="00112CE0"/>
    <w:rsid w:val="00113612"/>
    <w:rsid w:val="001136AE"/>
    <w:rsid w:val="00113D15"/>
    <w:rsid w:val="00113D86"/>
    <w:rsid w:val="00114027"/>
    <w:rsid w:val="001146B8"/>
    <w:rsid w:val="0011481A"/>
    <w:rsid w:val="001149F0"/>
    <w:rsid w:val="00115371"/>
    <w:rsid w:val="001155ED"/>
    <w:rsid w:val="001161F0"/>
    <w:rsid w:val="00116286"/>
    <w:rsid w:val="00116ABC"/>
    <w:rsid w:val="00116FD7"/>
    <w:rsid w:val="001170C7"/>
    <w:rsid w:val="00117316"/>
    <w:rsid w:val="001178AF"/>
    <w:rsid w:val="00117F24"/>
    <w:rsid w:val="00121880"/>
    <w:rsid w:val="001219F0"/>
    <w:rsid w:val="00121B03"/>
    <w:rsid w:val="00121C0F"/>
    <w:rsid w:val="00121CA7"/>
    <w:rsid w:val="001220A5"/>
    <w:rsid w:val="001223B5"/>
    <w:rsid w:val="00122817"/>
    <w:rsid w:val="00122B57"/>
    <w:rsid w:val="00122E24"/>
    <w:rsid w:val="00122F01"/>
    <w:rsid w:val="00124184"/>
    <w:rsid w:val="001246E3"/>
    <w:rsid w:val="00126566"/>
    <w:rsid w:val="00126BA0"/>
    <w:rsid w:val="001304B4"/>
    <w:rsid w:val="00130E42"/>
    <w:rsid w:val="0013165E"/>
    <w:rsid w:val="00131D61"/>
    <w:rsid w:val="001324C8"/>
    <w:rsid w:val="00133AC3"/>
    <w:rsid w:val="00133D1C"/>
    <w:rsid w:val="001346D7"/>
    <w:rsid w:val="00135169"/>
    <w:rsid w:val="001353BF"/>
    <w:rsid w:val="0013555A"/>
    <w:rsid w:val="001357F6"/>
    <w:rsid w:val="001360C1"/>
    <w:rsid w:val="001362FC"/>
    <w:rsid w:val="00136670"/>
    <w:rsid w:val="0013688D"/>
    <w:rsid w:val="00136C8A"/>
    <w:rsid w:val="00136DED"/>
    <w:rsid w:val="00136FCE"/>
    <w:rsid w:val="00137768"/>
    <w:rsid w:val="0014041F"/>
    <w:rsid w:val="00140978"/>
    <w:rsid w:val="00140E20"/>
    <w:rsid w:val="00141765"/>
    <w:rsid w:val="00141BA8"/>
    <w:rsid w:val="001422EA"/>
    <w:rsid w:val="001438D0"/>
    <w:rsid w:val="00143B23"/>
    <w:rsid w:val="00144238"/>
    <w:rsid w:val="00144CD3"/>
    <w:rsid w:val="00144D29"/>
    <w:rsid w:val="001450BB"/>
    <w:rsid w:val="001455C5"/>
    <w:rsid w:val="0014561F"/>
    <w:rsid w:val="00145EED"/>
    <w:rsid w:val="00146332"/>
    <w:rsid w:val="0014645C"/>
    <w:rsid w:val="00146B15"/>
    <w:rsid w:val="00146CB8"/>
    <w:rsid w:val="00147DA1"/>
    <w:rsid w:val="0015004C"/>
    <w:rsid w:val="00150441"/>
    <w:rsid w:val="00150E99"/>
    <w:rsid w:val="00151586"/>
    <w:rsid w:val="001516F8"/>
    <w:rsid w:val="00151767"/>
    <w:rsid w:val="00151A45"/>
    <w:rsid w:val="00151A92"/>
    <w:rsid w:val="00151FA5"/>
    <w:rsid w:val="00153752"/>
    <w:rsid w:val="0015389F"/>
    <w:rsid w:val="00153CC5"/>
    <w:rsid w:val="001549E9"/>
    <w:rsid w:val="00154EEE"/>
    <w:rsid w:val="0015503B"/>
    <w:rsid w:val="00156127"/>
    <w:rsid w:val="00156391"/>
    <w:rsid w:val="001565DC"/>
    <w:rsid w:val="0015738D"/>
    <w:rsid w:val="00157805"/>
    <w:rsid w:val="00157C9F"/>
    <w:rsid w:val="00157D73"/>
    <w:rsid w:val="001603BF"/>
    <w:rsid w:val="001603C0"/>
    <w:rsid w:val="00160780"/>
    <w:rsid w:val="00160A2A"/>
    <w:rsid w:val="00160BFD"/>
    <w:rsid w:val="0016109A"/>
    <w:rsid w:val="00161245"/>
    <w:rsid w:val="001613DF"/>
    <w:rsid w:val="00161780"/>
    <w:rsid w:val="001618B2"/>
    <w:rsid w:val="001636BE"/>
    <w:rsid w:val="001638A4"/>
    <w:rsid w:val="00163956"/>
    <w:rsid w:val="00163A91"/>
    <w:rsid w:val="001665A7"/>
    <w:rsid w:val="00166A1F"/>
    <w:rsid w:val="00166A49"/>
    <w:rsid w:val="0016744E"/>
    <w:rsid w:val="001678B5"/>
    <w:rsid w:val="00167CD5"/>
    <w:rsid w:val="001706B5"/>
    <w:rsid w:val="001706EC"/>
    <w:rsid w:val="00170C3D"/>
    <w:rsid w:val="001711C2"/>
    <w:rsid w:val="00171208"/>
    <w:rsid w:val="0017146A"/>
    <w:rsid w:val="0017163B"/>
    <w:rsid w:val="00171A6D"/>
    <w:rsid w:val="00171AEF"/>
    <w:rsid w:val="00171BA5"/>
    <w:rsid w:val="00171D24"/>
    <w:rsid w:val="00171EDB"/>
    <w:rsid w:val="00172372"/>
    <w:rsid w:val="0017245E"/>
    <w:rsid w:val="00172945"/>
    <w:rsid w:val="00172B77"/>
    <w:rsid w:val="00172F82"/>
    <w:rsid w:val="001735A1"/>
    <w:rsid w:val="00173D82"/>
    <w:rsid w:val="00173D9C"/>
    <w:rsid w:val="00175195"/>
    <w:rsid w:val="001759C9"/>
    <w:rsid w:val="001762AB"/>
    <w:rsid w:val="001765F9"/>
    <w:rsid w:val="00176A97"/>
    <w:rsid w:val="00177223"/>
    <w:rsid w:val="0017796B"/>
    <w:rsid w:val="0018040F"/>
    <w:rsid w:val="00180663"/>
    <w:rsid w:val="00180F04"/>
    <w:rsid w:val="00180F96"/>
    <w:rsid w:val="00181263"/>
    <w:rsid w:val="00182D6D"/>
    <w:rsid w:val="00182F0D"/>
    <w:rsid w:val="00182FC6"/>
    <w:rsid w:val="0018354B"/>
    <w:rsid w:val="00183A5A"/>
    <w:rsid w:val="00186E2E"/>
    <w:rsid w:val="00187588"/>
    <w:rsid w:val="001878F6"/>
    <w:rsid w:val="001879DA"/>
    <w:rsid w:val="00187C23"/>
    <w:rsid w:val="00187DD4"/>
    <w:rsid w:val="0019013C"/>
    <w:rsid w:val="00190241"/>
    <w:rsid w:val="001902D2"/>
    <w:rsid w:val="00190385"/>
    <w:rsid w:val="00190BCE"/>
    <w:rsid w:val="00191570"/>
    <w:rsid w:val="001915AD"/>
    <w:rsid w:val="00191696"/>
    <w:rsid w:val="00191E1F"/>
    <w:rsid w:val="00192478"/>
    <w:rsid w:val="0019251E"/>
    <w:rsid w:val="00193660"/>
    <w:rsid w:val="00193BED"/>
    <w:rsid w:val="00193CDC"/>
    <w:rsid w:val="0019409F"/>
    <w:rsid w:val="001943A9"/>
    <w:rsid w:val="001945E3"/>
    <w:rsid w:val="001949BC"/>
    <w:rsid w:val="00194DF3"/>
    <w:rsid w:val="00195070"/>
    <w:rsid w:val="00195E77"/>
    <w:rsid w:val="001965F5"/>
    <w:rsid w:val="00196B74"/>
    <w:rsid w:val="00196EFB"/>
    <w:rsid w:val="001975F3"/>
    <w:rsid w:val="001A0952"/>
    <w:rsid w:val="001A0BB5"/>
    <w:rsid w:val="001A1092"/>
    <w:rsid w:val="001A12B6"/>
    <w:rsid w:val="001A1401"/>
    <w:rsid w:val="001A16E9"/>
    <w:rsid w:val="001A1D8C"/>
    <w:rsid w:val="001A2BED"/>
    <w:rsid w:val="001A353F"/>
    <w:rsid w:val="001A365A"/>
    <w:rsid w:val="001A3764"/>
    <w:rsid w:val="001A377F"/>
    <w:rsid w:val="001A3C03"/>
    <w:rsid w:val="001A3FA0"/>
    <w:rsid w:val="001A425B"/>
    <w:rsid w:val="001A5446"/>
    <w:rsid w:val="001A550E"/>
    <w:rsid w:val="001A5871"/>
    <w:rsid w:val="001A5A46"/>
    <w:rsid w:val="001A5CD4"/>
    <w:rsid w:val="001A5DA4"/>
    <w:rsid w:val="001A6159"/>
    <w:rsid w:val="001A627A"/>
    <w:rsid w:val="001A62C2"/>
    <w:rsid w:val="001A63D7"/>
    <w:rsid w:val="001A7045"/>
    <w:rsid w:val="001B0B82"/>
    <w:rsid w:val="001B19D7"/>
    <w:rsid w:val="001B1B1C"/>
    <w:rsid w:val="001B255E"/>
    <w:rsid w:val="001B2DEC"/>
    <w:rsid w:val="001B3D9B"/>
    <w:rsid w:val="001B4687"/>
    <w:rsid w:val="001B4E30"/>
    <w:rsid w:val="001B59C1"/>
    <w:rsid w:val="001B6EC8"/>
    <w:rsid w:val="001B7324"/>
    <w:rsid w:val="001B73FE"/>
    <w:rsid w:val="001B7F64"/>
    <w:rsid w:val="001C0A16"/>
    <w:rsid w:val="001C1003"/>
    <w:rsid w:val="001C1B5C"/>
    <w:rsid w:val="001C1E0C"/>
    <w:rsid w:val="001C1F7A"/>
    <w:rsid w:val="001C24A7"/>
    <w:rsid w:val="001C29F7"/>
    <w:rsid w:val="001C2C16"/>
    <w:rsid w:val="001C2C88"/>
    <w:rsid w:val="001C2DC6"/>
    <w:rsid w:val="001C3216"/>
    <w:rsid w:val="001C3308"/>
    <w:rsid w:val="001C4439"/>
    <w:rsid w:val="001C4BFC"/>
    <w:rsid w:val="001C4D94"/>
    <w:rsid w:val="001C4E81"/>
    <w:rsid w:val="001C6718"/>
    <w:rsid w:val="001C6B19"/>
    <w:rsid w:val="001C6BF6"/>
    <w:rsid w:val="001C6E90"/>
    <w:rsid w:val="001C7702"/>
    <w:rsid w:val="001D01EB"/>
    <w:rsid w:val="001D0371"/>
    <w:rsid w:val="001D06DE"/>
    <w:rsid w:val="001D0A42"/>
    <w:rsid w:val="001D2269"/>
    <w:rsid w:val="001D23BA"/>
    <w:rsid w:val="001D2550"/>
    <w:rsid w:val="001D26A6"/>
    <w:rsid w:val="001D28AA"/>
    <w:rsid w:val="001D29DA"/>
    <w:rsid w:val="001D2F01"/>
    <w:rsid w:val="001D2F7C"/>
    <w:rsid w:val="001D423E"/>
    <w:rsid w:val="001D447A"/>
    <w:rsid w:val="001D478B"/>
    <w:rsid w:val="001D4AB5"/>
    <w:rsid w:val="001D5912"/>
    <w:rsid w:val="001D63AE"/>
    <w:rsid w:val="001D6470"/>
    <w:rsid w:val="001D6725"/>
    <w:rsid w:val="001D696D"/>
    <w:rsid w:val="001D6E07"/>
    <w:rsid w:val="001D7369"/>
    <w:rsid w:val="001D74CD"/>
    <w:rsid w:val="001D7A5E"/>
    <w:rsid w:val="001E11BE"/>
    <w:rsid w:val="001E1578"/>
    <w:rsid w:val="001E1F55"/>
    <w:rsid w:val="001E2FB8"/>
    <w:rsid w:val="001E33ED"/>
    <w:rsid w:val="001E34F2"/>
    <w:rsid w:val="001E3B07"/>
    <w:rsid w:val="001E44D8"/>
    <w:rsid w:val="001E4EF1"/>
    <w:rsid w:val="001E5316"/>
    <w:rsid w:val="001E55B8"/>
    <w:rsid w:val="001E5F6C"/>
    <w:rsid w:val="001E6139"/>
    <w:rsid w:val="001E6586"/>
    <w:rsid w:val="001E6B8A"/>
    <w:rsid w:val="001E6D2C"/>
    <w:rsid w:val="001E6D62"/>
    <w:rsid w:val="001F0189"/>
    <w:rsid w:val="001F0942"/>
    <w:rsid w:val="001F0A53"/>
    <w:rsid w:val="001F0C32"/>
    <w:rsid w:val="001F11DE"/>
    <w:rsid w:val="001F1406"/>
    <w:rsid w:val="001F1738"/>
    <w:rsid w:val="001F17FE"/>
    <w:rsid w:val="001F18BA"/>
    <w:rsid w:val="001F1E15"/>
    <w:rsid w:val="001F1F3B"/>
    <w:rsid w:val="001F21CA"/>
    <w:rsid w:val="001F308B"/>
    <w:rsid w:val="001F3799"/>
    <w:rsid w:val="001F44CE"/>
    <w:rsid w:val="001F4CBA"/>
    <w:rsid w:val="001F5096"/>
    <w:rsid w:val="001F63FB"/>
    <w:rsid w:val="001F646A"/>
    <w:rsid w:val="001F6DBE"/>
    <w:rsid w:val="001F71DA"/>
    <w:rsid w:val="001F7B16"/>
    <w:rsid w:val="00200276"/>
    <w:rsid w:val="0020075D"/>
    <w:rsid w:val="002013CD"/>
    <w:rsid w:val="00201EA9"/>
    <w:rsid w:val="0020280B"/>
    <w:rsid w:val="00202E19"/>
    <w:rsid w:val="002033A4"/>
    <w:rsid w:val="00204ECB"/>
    <w:rsid w:val="00205222"/>
    <w:rsid w:val="00205337"/>
    <w:rsid w:val="00205C20"/>
    <w:rsid w:val="00205D3A"/>
    <w:rsid w:val="002069B3"/>
    <w:rsid w:val="00207DFF"/>
    <w:rsid w:val="0021068A"/>
    <w:rsid w:val="0021122A"/>
    <w:rsid w:val="00211308"/>
    <w:rsid w:val="002113C2"/>
    <w:rsid w:val="00211DD4"/>
    <w:rsid w:val="00212482"/>
    <w:rsid w:val="00212FA2"/>
    <w:rsid w:val="00212FFD"/>
    <w:rsid w:val="002133D7"/>
    <w:rsid w:val="00213A6F"/>
    <w:rsid w:val="00213B45"/>
    <w:rsid w:val="00213D0F"/>
    <w:rsid w:val="00213DC6"/>
    <w:rsid w:val="002143FE"/>
    <w:rsid w:val="002146A0"/>
    <w:rsid w:val="002152F5"/>
    <w:rsid w:val="00216037"/>
    <w:rsid w:val="002161EB"/>
    <w:rsid w:val="00216624"/>
    <w:rsid w:val="00216837"/>
    <w:rsid w:val="002179DB"/>
    <w:rsid w:val="00217AB1"/>
    <w:rsid w:val="00217DEA"/>
    <w:rsid w:val="00217E7D"/>
    <w:rsid w:val="0022000E"/>
    <w:rsid w:val="00220F61"/>
    <w:rsid w:val="002221B5"/>
    <w:rsid w:val="00222F23"/>
    <w:rsid w:val="00222F57"/>
    <w:rsid w:val="00223211"/>
    <w:rsid w:val="00223330"/>
    <w:rsid w:val="0022338A"/>
    <w:rsid w:val="00223ACC"/>
    <w:rsid w:val="0022446F"/>
    <w:rsid w:val="002253A9"/>
    <w:rsid w:val="002261B3"/>
    <w:rsid w:val="002262FF"/>
    <w:rsid w:val="00226805"/>
    <w:rsid w:val="00227CFC"/>
    <w:rsid w:val="002304DE"/>
    <w:rsid w:val="002311D5"/>
    <w:rsid w:val="00231ABD"/>
    <w:rsid w:val="002320AB"/>
    <w:rsid w:val="002321FB"/>
    <w:rsid w:val="0023284F"/>
    <w:rsid w:val="00232B4B"/>
    <w:rsid w:val="00232FB5"/>
    <w:rsid w:val="0023314B"/>
    <w:rsid w:val="00233C5E"/>
    <w:rsid w:val="00233D4F"/>
    <w:rsid w:val="002342E0"/>
    <w:rsid w:val="00234F53"/>
    <w:rsid w:val="0023553A"/>
    <w:rsid w:val="0023634F"/>
    <w:rsid w:val="00236953"/>
    <w:rsid w:val="00236C56"/>
    <w:rsid w:val="0023704B"/>
    <w:rsid w:val="0024019D"/>
    <w:rsid w:val="002414C3"/>
    <w:rsid w:val="002416A9"/>
    <w:rsid w:val="00241B15"/>
    <w:rsid w:val="00241BF3"/>
    <w:rsid w:val="00242013"/>
    <w:rsid w:val="00242918"/>
    <w:rsid w:val="00242B02"/>
    <w:rsid w:val="00242BA3"/>
    <w:rsid w:val="00242CE4"/>
    <w:rsid w:val="00242FBC"/>
    <w:rsid w:val="002433A5"/>
    <w:rsid w:val="00243457"/>
    <w:rsid w:val="00243F55"/>
    <w:rsid w:val="00244BE6"/>
    <w:rsid w:val="00244C40"/>
    <w:rsid w:val="00245A27"/>
    <w:rsid w:val="00245C65"/>
    <w:rsid w:val="00246646"/>
    <w:rsid w:val="002471CC"/>
    <w:rsid w:val="00247BDD"/>
    <w:rsid w:val="00247BE0"/>
    <w:rsid w:val="00247C68"/>
    <w:rsid w:val="0025034B"/>
    <w:rsid w:val="0025081A"/>
    <w:rsid w:val="00250CE6"/>
    <w:rsid w:val="00251701"/>
    <w:rsid w:val="00251809"/>
    <w:rsid w:val="00251C1E"/>
    <w:rsid w:val="00252369"/>
    <w:rsid w:val="002523E8"/>
    <w:rsid w:val="002526BC"/>
    <w:rsid w:val="00253A42"/>
    <w:rsid w:val="00253C41"/>
    <w:rsid w:val="002541B2"/>
    <w:rsid w:val="002546E2"/>
    <w:rsid w:val="002549E4"/>
    <w:rsid w:val="00254E03"/>
    <w:rsid w:val="002550DA"/>
    <w:rsid w:val="0025590C"/>
    <w:rsid w:val="00256373"/>
    <w:rsid w:val="00256735"/>
    <w:rsid w:val="00256B72"/>
    <w:rsid w:val="00260465"/>
    <w:rsid w:val="002604C0"/>
    <w:rsid w:val="002612B2"/>
    <w:rsid w:val="0026158C"/>
    <w:rsid w:val="00261687"/>
    <w:rsid w:val="00264099"/>
    <w:rsid w:val="00264984"/>
    <w:rsid w:val="002649FC"/>
    <w:rsid w:val="00264B5A"/>
    <w:rsid w:val="00264DEA"/>
    <w:rsid w:val="0026530A"/>
    <w:rsid w:val="00265A76"/>
    <w:rsid w:val="00265B30"/>
    <w:rsid w:val="00266314"/>
    <w:rsid w:val="00267248"/>
    <w:rsid w:val="002675D4"/>
    <w:rsid w:val="00271B23"/>
    <w:rsid w:val="00271C25"/>
    <w:rsid w:val="00271F50"/>
    <w:rsid w:val="002727E7"/>
    <w:rsid w:val="002729D9"/>
    <w:rsid w:val="00272C23"/>
    <w:rsid w:val="00272E58"/>
    <w:rsid w:val="002734EC"/>
    <w:rsid w:val="00273642"/>
    <w:rsid w:val="00273E6A"/>
    <w:rsid w:val="002748A2"/>
    <w:rsid w:val="00274E4B"/>
    <w:rsid w:val="00274FA5"/>
    <w:rsid w:val="002757EB"/>
    <w:rsid w:val="00275DBB"/>
    <w:rsid w:val="00276A4F"/>
    <w:rsid w:val="00276EFD"/>
    <w:rsid w:val="002773E7"/>
    <w:rsid w:val="00277B66"/>
    <w:rsid w:val="00277B6B"/>
    <w:rsid w:val="0028078C"/>
    <w:rsid w:val="002807C7"/>
    <w:rsid w:val="002808C8"/>
    <w:rsid w:val="0028112E"/>
    <w:rsid w:val="00281722"/>
    <w:rsid w:val="00281747"/>
    <w:rsid w:val="002817A8"/>
    <w:rsid w:val="00281F76"/>
    <w:rsid w:val="002828D8"/>
    <w:rsid w:val="00282F5E"/>
    <w:rsid w:val="00283496"/>
    <w:rsid w:val="00283F5D"/>
    <w:rsid w:val="0028431E"/>
    <w:rsid w:val="0028439E"/>
    <w:rsid w:val="0028447A"/>
    <w:rsid w:val="002844E5"/>
    <w:rsid w:val="00285532"/>
    <w:rsid w:val="00285A59"/>
    <w:rsid w:val="00285F4E"/>
    <w:rsid w:val="00286009"/>
    <w:rsid w:val="002861A2"/>
    <w:rsid w:val="00286DD7"/>
    <w:rsid w:val="0029042D"/>
    <w:rsid w:val="002907E8"/>
    <w:rsid w:val="00290917"/>
    <w:rsid w:val="0029144E"/>
    <w:rsid w:val="002914C3"/>
    <w:rsid w:val="002914C7"/>
    <w:rsid w:val="002930AF"/>
    <w:rsid w:val="002931DD"/>
    <w:rsid w:val="00293341"/>
    <w:rsid w:val="00293B25"/>
    <w:rsid w:val="00293B8D"/>
    <w:rsid w:val="00293BE4"/>
    <w:rsid w:val="0029462F"/>
    <w:rsid w:val="00294B6C"/>
    <w:rsid w:val="002951B5"/>
    <w:rsid w:val="002963DE"/>
    <w:rsid w:val="00296DB7"/>
    <w:rsid w:val="00297037"/>
    <w:rsid w:val="00297327"/>
    <w:rsid w:val="00297C64"/>
    <w:rsid w:val="00297CA8"/>
    <w:rsid w:val="002A0B1F"/>
    <w:rsid w:val="002A0F3F"/>
    <w:rsid w:val="002A20FC"/>
    <w:rsid w:val="002A21E6"/>
    <w:rsid w:val="002A26AF"/>
    <w:rsid w:val="002A2A51"/>
    <w:rsid w:val="002A5AA7"/>
    <w:rsid w:val="002A5B97"/>
    <w:rsid w:val="002A5C8A"/>
    <w:rsid w:val="002A5DD9"/>
    <w:rsid w:val="002A60AD"/>
    <w:rsid w:val="002A7037"/>
    <w:rsid w:val="002A7276"/>
    <w:rsid w:val="002A7369"/>
    <w:rsid w:val="002A7602"/>
    <w:rsid w:val="002A7678"/>
    <w:rsid w:val="002A77FE"/>
    <w:rsid w:val="002A7B17"/>
    <w:rsid w:val="002A7C52"/>
    <w:rsid w:val="002B0573"/>
    <w:rsid w:val="002B060E"/>
    <w:rsid w:val="002B0A77"/>
    <w:rsid w:val="002B0B40"/>
    <w:rsid w:val="002B0B9F"/>
    <w:rsid w:val="002B0E2B"/>
    <w:rsid w:val="002B0F72"/>
    <w:rsid w:val="002B1AA0"/>
    <w:rsid w:val="002B1D8B"/>
    <w:rsid w:val="002B20C2"/>
    <w:rsid w:val="002B22EB"/>
    <w:rsid w:val="002B3050"/>
    <w:rsid w:val="002B34A9"/>
    <w:rsid w:val="002B3A94"/>
    <w:rsid w:val="002B4325"/>
    <w:rsid w:val="002B5128"/>
    <w:rsid w:val="002B5442"/>
    <w:rsid w:val="002B5AE8"/>
    <w:rsid w:val="002B618D"/>
    <w:rsid w:val="002B6639"/>
    <w:rsid w:val="002B663F"/>
    <w:rsid w:val="002B7B72"/>
    <w:rsid w:val="002B7C9D"/>
    <w:rsid w:val="002B7CD5"/>
    <w:rsid w:val="002B7ED3"/>
    <w:rsid w:val="002C0019"/>
    <w:rsid w:val="002C077E"/>
    <w:rsid w:val="002C08BE"/>
    <w:rsid w:val="002C0D7F"/>
    <w:rsid w:val="002C12AD"/>
    <w:rsid w:val="002C12E5"/>
    <w:rsid w:val="002C13A8"/>
    <w:rsid w:val="002C211B"/>
    <w:rsid w:val="002C24F5"/>
    <w:rsid w:val="002C2E68"/>
    <w:rsid w:val="002C3074"/>
    <w:rsid w:val="002C3A4D"/>
    <w:rsid w:val="002C40B2"/>
    <w:rsid w:val="002C4F5A"/>
    <w:rsid w:val="002C530B"/>
    <w:rsid w:val="002C55A0"/>
    <w:rsid w:val="002C5707"/>
    <w:rsid w:val="002C5F06"/>
    <w:rsid w:val="002C6011"/>
    <w:rsid w:val="002C6780"/>
    <w:rsid w:val="002C78C7"/>
    <w:rsid w:val="002C7ECF"/>
    <w:rsid w:val="002D0047"/>
    <w:rsid w:val="002D0178"/>
    <w:rsid w:val="002D1A7E"/>
    <w:rsid w:val="002D1CB8"/>
    <w:rsid w:val="002D3028"/>
    <w:rsid w:val="002D3215"/>
    <w:rsid w:val="002D3937"/>
    <w:rsid w:val="002D3F6B"/>
    <w:rsid w:val="002D4AEC"/>
    <w:rsid w:val="002D4B98"/>
    <w:rsid w:val="002D4BB2"/>
    <w:rsid w:val="002D54C3"/>
    <w:rsid w:val="002D703F"/>
    <w:rsid w:val="002D73C6"/>
    <w:rsid w:val="002D7E20"/>
    <w:rsid w:val="002E0318"/>
    <w:rsid w:val="002E0B5B"/>
    <w:rsid w:val="002E0E4B"/>
    <w:rsid w:val="002E1133"/>
    <w:rsid w:val="002E128E"/>
    <w:rsid w:val="002E1582"/>
    <w:rsid w:val="002E2C54"/>
    <w:rsid w:val="002E3480"/>
    <w:rsid w:val="002E3498"/>
    <w:rsid w:val="002E3DD9"/>
    <w:rsid w:val="002E4245"/>
    <w:rsid w:val="002E49E2"/>
    <w:rsid w:val="002E50EF"/>
    <w:rsid w:val="002E545D"/>
    <w:rsid w:val="002E56E9"/>
    <w:rsid w:val="002E5A54"/>
    <w:rsid w:val="002E62B0"/>
    <w:rsid w:val="002E64FE"/>
    <w:rsid w:val="002E66F5"/>
    <w:rsid w:val="002E6F76"/>
    <w:rsid w:val="002E7B99"/>
    <w:rsid w:val="002F00F3"/>
    <w:rsid w:val="002F103D"/>
    <w:rsid w:val="002F1260"/>
    <w:rsid w:val="002F13FE"/>
    <w:rsid w:val="002F19FB"/>
    <w:rsid w:val="002F1A72"/>
    <w:rsid w:val="002F1B84"/>
    <w:rsid w:val="002F210B"/>
    <w:rsid w:val="002F2A7B"/>
    <w:rsid w:val="002F30E3"/>
    <w:rsid w:val="002F32FA"/>
    <w:rsid w:val="002F33A0"/>
    <w:rsid w:val="002F379A"/>
    <w:rsid w:val="002F3B59"/>
    <w:rsid w:val="002F42F7"/>
    <w:rsid w:val="002F43B4"/>
    <w:rsid w:val="002F45CC"/>
    <w:rsid w:val="002F4F79"/>
    <w:rsid w:val="002F5296"/>
    <w:rsid w:val="002F5E52"/>
    <w:rsid w:val="002F6315"/>
    <w:rsid w:val="002F687B"/>
    <w:rsid w:val="002F7623"/>
    <w:rsid w:val="002F7709"/>
    <w:rsid w:val="0030018B"/>
    <w:rsid w:val="00300A6C"/>
    <w:rsid w:val="00301CDB"/>
    <w:rsid w:val="0030284F"/>
    <w:rsid w:val="00302B9D"/>
    <w:rsid w:val="00303EAA"/>
    <w:rsid w:val="00304055"/>
    <w:rsid w:val="00304E83"/>
    <w:rsid w:val="00305269"/>
    <w:rsid w:val="003052A0"/>
    <w:rsid w:val="003066F7"/>
    <w:rsid w:val="0030722B"/>
    <w:rsid w:val="003072DF"/>
    <w:rsid w:val="00307C9B"/>
    <w:rsid w:val="00307DA2"/>
    <w:rsid w:val="00307EBB"/>
    <w:rsid w:val="00307F8B"/>
    <w:rsid w:val="003101E7"/>
    <w:rsid w:val="0031038E"/>
    <w:rsid w:val="00310441"/>
    <w:rsid w:val="003106D7"/>
    <w:rsid w:val="00310B89"/>
    <w:rsid w:val="00311D62"/>
    <w:rsid w:val="003130A5"/>
    <w:rsid w:val="00314A05"/>
    <w:rsid w:val="00314BFE"/>
    <w:rsid w:val="00314C51"/>
    <w:rsid w:val="0031506B"/>
    <w:rsid w:val="00315535"/>
    <w:rsid w:val="00315F22"/>
    <w:rsid w:val="00315FCD"/>
    <w:rsid w:val="00315FEE"/>
    <w:rsid w:val="00316B03"/>
    <w:rsid w:val="00316EB6"/>
    <w:rsid w:val="0031706B"/>
    <w:rsid w:val="003170C6"/>
    <w:rsid w:val="0031731A"/>
    <w:rsid w:val="00317788"/>
    <w:rsid w:val="00317868"/>
    <w:rsid w:val="003179B6"/>
    <w:rsid w:val="00317C97"/>
    <w:rsid w:val="00317E93"/>
    <w:rsid w:val="00320400"/>
    <w:rsid w:val="003206B3"/>
    <w:rsid w:val="003206CD"/>
    <w:rsid w:val="00320C5D"/>
    <w:rsid w:val="003210E9"/>
    <w:rsid w:val="00321426"/>
    <w:rsid w:val="00321751"/>
    <w:rsid w:val="00321820"/>
    <w:rsid w:val="00322075"/>
    <w:rsid w:val="00322087"/>
    <w:rsid w:val="0032212B"/>
    <w:rsid w:val="003224E7"/>
    <w:rsid w:val="00323875"/>
    <w:rsid w:val="00323E83"/>
    <w:rsid w:val="00323F3C"/>
    <w:rsid w:val="00324244"/>
    <w:rsid w:val="00324853"/>
    <w:rsid w:val="00324AF7"/>
    <w:rsid w:val="00325670"/>
    <w:rsid w:val="0032631A"/>
    <w:rsid w:val="003267E2"/>
    <w:rsid w:val="00326A8E"/>
    <w:rsid w:val="0032759C"/>
    <w:rsid w:val="003277F6"/>
    <w:rsid w:val="003303BE"/>
    <w:rsid w:val="00330F06"/>
    <w:rsid w:val="00331066"/>
    <w:rsid w:val="00331068"/>
    <w:rsid w:val="00331C68"/>
    <w:rsid w:val="0033223A"/>
    <w:rsid w:val="0033226D"/>
    <w:rsid w:val="003327EA"/>
    <w:rsid w:val="00333700"/>
    <w:rsid w:val="00333992"/>
    <w:rsid w:val="00333EE0"/>
    <w:rsid w:val="00334298"/>
    <w:rsid w:val="0033459A"/>
    <w:rsid w:val="00334A3C"/>
    <w:rsid w:val="0033553C"/>
    <w:rsid w:val="00335744"/>
    <w:rsid w:val="003357A2"/>
    <w:rsid w:val="00335ADA"/>
    <w:rsid w:val="00335ECA"/>
    <w:rsid w:val="00336769"/>
    <w:rsid w:val="00336C81"/>
    <w:rsid w:val="00336E0D"/>
    <w:rsid w:val="00336F09"/>
    <w:rsid w:val="0033769E"/>
    <w:rsid w:val="00337872"/>
    <w:rsid w:val="00337AB5"/>
    <w:rsid w:val="00340808"/>
    <w:rsid w:val="003414CF"/>
    <w:rsid w:val="00341CB1"/>
    <w:rsid w:val="00341EC4"/>
    <w:rsid w:val="00341F43"/>
    <w:rsid w:val="00342B48"/>
    <w:rsid w:val="0034338B"/>
    <w:rsid w:val="0034353D"/>
    <w:rsid w:val="00343B6D"/>
    <w:rsid w:val="0034409E"/>
    <w:rsid w:val="003441A1"/>
    <w:rsid w:val="003443AF"/>
    <w:rsid w:val="00344F54"/>
    <w:rsid w:val="00345014"/>
    <w:rsid w:val="003456C6"/>
    <w:rsid w:val="003458AC"/>
    <w:rsid w:val="00345ED9"/>
    <w:rsid w:val="00345F60"/>
    <w:rsid w:val="00345F73"/>
    <w:rsid w:val="00346026"/>
    <w:rsid w:val="00346383"/>
    <w:rsid w:val="00346899"/>
    <w:rsid w:val="003468E1"/>
    <w:rsid w:val="00346A22"/>
    <w:rsid w:val="00346D53"/>
    <w:rsid w:val="00347638"/>
    <w:rsid w:val="00347972"/>
    <w:rsid w:val="00347B48"/>
    <w:rsid w:val="0035087A"/>
    <w:rsid w:val="00350DC1"/>
    <w:rsid w:val="00351253"/>
    <w:rsid w:val="003514B1"/>
    <w:rsid w:val="00351959"/>
    <w:rsid w:val="003528D4"/>
    <w:rsid w:val="00353133"/>
    <w:rsid w:val="003534DC"/>
    <w:rsid w:val="0035371A"/>
    <w:rsid w:val="00354097"/>
    <w:rsid w:val="0035446E"/>
    <w:rsid w:val="003544E8"/>
    <w:rsid w:val="00355277"/>
    <w:rsid w:val="00355C8B"/>
    <w:rsid w:val="00355D0A"/>
    <w:rsid w:val="003560A3"/>
    <w:rsid w:val="003565E9"/>
    <w:rsid w:val="003567A6"/>
    <w:rsid w:val="00356B6B"/>
    <w:rsid w:val="003570D5"/>
    <w:rsid w:val="0035718D"/>
    <w:rsid w:val="00357DE8"/>
    <w:rsid w:val="003604D5"/>
    <w:rsid w:val="003605BD"/>
    <w:rsid w:val="00360675"/>
    <w:rsid w:val="00360902"/>
    <w:rsid w:val="00360D30"/>
    <w:rsid w:val="00361BF9"/>
    <w:rsid w:val="00361D50"/>
    <w:rsid w:val="00361E89"/>
    <w:rsid w:val="003622D7"/>
    <w:rsid w:val="0036278B"/>
    <w:rsid w:val="00363050"/>
    <w:rsid w:val="003631E8"/>
    <w:rsid w:val="00363304"/>
    <w:rsid w:val="00363496"/>
    <w:rsid w:val="00363EE8"/>
    <w:rsid w:val="00363F0E"/>
    <w:rsid w:val="003640FA"/>
    <w:rsid w:val="003641EA"/>
    <w:rsid w:val="003651C9"/>
    <w:rsid w:val="00365238"/>
    <w:rsid w:val="003668AC"/>
    <w:rsid w:val="003671AC"/>
    <w:rsid w:val="00367CD8"/>
    <w:rsid w:val="00367F93"/>
    <w:rsid w:val="003703B1"/>
    <w:rsid w:val="00370703"/>
    <w:rsid w:val="00371530"/>
    <w:rsid w:val="003720C1"/>
    <w:rsid w:val="00372262"/>
    <w:rsid w:val="003727E0"/>
    <w:rsid w:val="00372F84"/>
    <w:rsid w:val="00374916"/>
    <w:rsid w:val="00374C79"/>
    <w:rsid w:val="0037500B"/>
    <w:rsid w:val="00375886"/>
    <w:rsid w:val="003758BA"/>
    <w:rsid w:val="00375A21"/>
    <w:rsid w:val="00375A81"/>
    <w:rsid w:val="003760F7"/>
    <w:rsid w:val="0037627C"/>
    <w:rsid w:val="003771F8"/>
    <w:rsid w:val="00377497"/>
    <w:rsid w:val="00377E6A"/>
    <w:rsid w:val="00377F27"/>
    <w:rsid w:val="0038050E"/>
    <w:rsid w:val="00380523"/>
    <w:rsid w:val="00380759"/>
    <w:rsid w:val="00380775"/>
    <w:rsid w:val="003807AA"/>
    <w:rsid w:val="003810A9"/>
    <w:rsid w:val="0038110C"/>
    <w:rsid w:val="00381459"/>
    <w:rsid w:val="00381F8A"/>
    <w:rsid w:val="00382156"/>
    <w:rsid w:val="003822B3"/>
    <w:rsid w:val="00382457"/>
    <w:rsid w:val="0038273A"/>
    <w:rsid w:val="00382D9B"/>
    <w:rsid w:val="00382FB1"/>
    <w:rsid w:val="0038339C"/>
    <w:rsid w:val="00383477"/>
    <w:rsid w:val="003837AB"/>
    <w:rsid w:val="00383810"/>
    <w:rsid w:val="003839D9"/>
    <w:rsid w:val="00383B79"/>
    <w:rsid w:val="00384C4D"/>
    <w:rsid w:val="003853BE"/>
    <w:rsid w:val="00386C37"/>
    <w:rsid w:val="00390027"/>
    <w:rsid w:val="0039034F"/>
    <w:rsid w:val="00390685"/>
    <w:rsid w:val="00390BF7"/>
    <w:rsid w:val="00392739"/>
    <w:rsid w:val="00392BCB"/>
    <w:rsid w:val="00393102"/>
    <w:rsid w:val="003934E4"/>
    <w:rsid w:val="00393FF5"/>
    <w:rsid w:val="0039437E"/>
    <w:rsid w:val="00397449"/>
    <w:rsid w:val="003975C2"/>
    <w:rsid w:val="00397A50"/>
    <w:rsid w:val="00397AF5"/>
    <w:rsid w:val="00397E38"/>
    <w:rsid w:val="003A0B9A"/>
    <w:rsid w:val="003A10DF"/>
    <w:rsid w:val="003A158C"/>
    <w:rsid w:val="003A1847"/>
    <w:rsid w:val="003A1959"/>
    <w:rsid w:val="003A1A6B"/>
    <w:rsid w:val="003A1BC2"/>
    <w:rsid w:val="003A1DEB"/>
    <w:rsid w:val="003A21A5"/>
    <w:rsid w:val="003A24B1"/>
    <w:rsid w:val="003A3F0D"/>
    <w:rsid w:val="003A471D"/>
    <w:rsid w:val="003A4DD4"/>
    <w:rsid w:val="003A55D2"/>
    <w:rsid w:val="003A65D1"/>
    <w:rsid w:val="003A70D3"/>
    <w:rsid w:val="003A7EA3"/>
    <w:rsid w:val="003B0187"/>
    <w:rsid w:val="003B0CCB"/>
    <w:rsid w:val="003B26A7"/>
    <w:rsid w:val="003B297B"/>
    <w:rsid w:val="003B2A20"/>
    <w:rsid w:val="003B2DC4"/>
    <w:rsid w:val="003B32CE"/>
    <w:rsid w:val="003B39EF"/>
    <w:rsid w:val="003B3EC0"/>
    <w:rsid w:val="003B4069"/>
    <w:rsid w:val="003B43A1"/>
    <w:rsid w:val="003B43FF"/>
    <w:rsid w:val="003B4560"/>
    <w:rsid w:val="003B4D45"/>
    <w:rsid w:val="003B556A"/>
    <w:rsid w:val="003B5966"/>
    <w:rsid w:val="003B5B7A"/>
    <w:rsid w:val="003B6374"/>
    <w:rsid w:val="003B6C0A"/>
    <w:rsid w:val="003B6E2A"/>
    <w:rsid w:val="003B6EDB"/>
    <w:rsid w:val="003B701B"/>
    <w:rsid w:val="003B7641"/>
    <w:rsid w:val="003C0539"/>
    <w:rsid w:val="003C0AB0"/>
    <w:rsid w:val="003C0E5C"/>
    <w:rsid w:val="003C1643"/>
    <w:rsid w:val="003C2152"/>
    <w:rsid w:val="003C2410"/>
    <w:rsid w:val="003C24E2"/>
    <w:rsid w:val="003C2F3B"/>
    <w:rsid w:val="003C31A6"/>
    <w:rsid w:val="003C3504"/>
    <w:rsid w:val="003C3863"/>
    <w:rsid w:val="003C3DBB"/>
    <w:rsid w:val="003C40C6"/>
    <w:rsid w:val="003C40DD"/>
    <w:rsid w:val="003C42DB"/>
    <w:rsid w:val="003C4B6C"/>
    <w:rsid w:val="003C5831"/>
    <w:rsid w:val="003C5A93"/>
    <w:rsid w:val="003C6837"/>
    <w:rsid w:val="003C72E3"/>
    <w:rsid w:val="003C7C7C"/>
    <w:rsid w:val="003C7CEE"/>
    <w:rsid w:val="003D09DB"/>
    <w:rsid w:val="003D0CF4"/>
    <w:rsid w:val="003D1058"/>
    <w:rsid w:val="003D1611"/>
    <w:rsid w:val="003D184C"/>
    <w:rsid w:val="003D2C6D"/>
    <w:rsid w:val="003D3B12"/>
    <w:rsid w:val="003D3B4C"/>
    <w:rsid w:val="003D48E0"/>
    <w:rsid w:val="003D4D71"/>
    <w:rsid w:val="003D5220"/>
    <w:rsid w:val="003D5990"/>
    <w:rsid w:val="003D60B6"/>
    <w:rsid w:val="003D60D6"/>
    <w:rsid w:val="003D622C"/>
    <w:rsid w:val="003D644A"/>
    <w:rsid w:val="003D773F"/>
    <w:rsid w:val="003E03F4"/>
    <w:rsid w:val="003E07A7"/>
    <w:rsid w:val="003E1324"/>
    <w:rsid w:val="003E2BED"/>
    <w:rsid w:val="003E304D"/>
    <w:rsid w:val="003E3463"/>
    <w:rsid w:val="003E3DBA"/>
    <w:rsid w:val="003E42BE"/>
    <w:rsid w:val="003E542E"/>
    <w:rsid w:val="003E59F5"/>
    <w:rsid w:val="003E5F41"/>
    <w:rsid w:val="003E61F9"/>
    <w:rsid w:val="003E65CE"/>
    <w:rsid w:val="003E665B"/>
    <w:rsid w:val="003E6D6E"/>
    <w:rsid w:val="003E7481"/>
    <w:rsid w:val="003E7724"/>
    <w:rsid w:val="003F020F"/>
    <w:rsid w:val="003F08CC"/>
    <w:rsid w:val="003F0F11"/>
    <w:rsid w:val="003F13FD"/>
    <w:rsid w:val="003F1477"/>
    <w:rsid w:val="003F14DE"/>
    <w:rsid w:val="003F164D"/>
    <w:rsid w:val="003F19B1"/>
    <w:rsid w:val="003F30B8"/>
    <w:rsid w:val="003F3201"/>
    <w:rsid w:val="003F5A60"/>
    <w:rsid w:val="003F79AD"/>
    <w:rsid w:val="004000B6"/>
    <w:rsid w:val="00400431"/>
    <w:rsid w:val="00400502"/>
    <w:rsid w:val="00400AF8"/>
    <w:rsid w:val="00400E87"/>
    <w:rsid w:val="00401959"/>
    <w:rsid w:val="00401B8D"/>
    <w:rsid w:val="00401F2D"/>
    <w:rsid w:val="0040275D"/>
    <w:rsid w:val="00402839"/>
    <w:rsid w:val="00402A01"/>
    <w:rsid w:val="00402A4A"/>
    <w:rsid w:val="0040310B"/>
    <w:rsid w:val="004032B9"/>
    <w:rsid w:val="0040336D"/>
    <w:rsid w:val="00403675"/>
    <w:rsid w:val="00403884"/>
    <w:rsid w:val="00404046"/>
    <w:rsid w:val="004043E1"/>
    <w:rsid w:val="00404482"/>
    <w:rsid w:val="004049D9"/>
    <w:rsid w:val="004054FC"/>
    <w:rsid w:val="0040576B"/>
    <w:rsid w:val="00405830"/>
    <w:rsid w:val="00405897"/>
    <w:rsid w:val="00406481"/>
    <w:rsid w:val="004067BB"/>
    <w:rsid w:val="004067EB"/>
    <w:rsid w:val="00407017"/>
    <w:rsid w:val="00407052"/>
    <w:rsid w:val="00407E40"/>
    <w:rsid w:val="00410889"/>
    <w:rsid w:val="00410A3B"/>
    <w:rsid w:val="00410C2B"/>
    <w:rsid w:val="00410E32"/>
    <w:rsid w:val="00410FC2"/>
    <w:rsid w:val="0041105E"/>
    <w:rsid w:val="0041127F"/>
    <w:rsid w:val="00411C47"/>
    <w:rsid w:val="00412072"/>
    <w:rsid w:val="004130CB"/>
    <w:rsid w:val="00413150"/>
    <w:rsid w:val="0041393C"/>
    <w:rsid w:val="00413DE5"/>
    <w:rsid w:val="004154A5"/>
    <w:rsid w:val="00415B44"/>
    <w:rsid w:val="004168F5"/>
    <w:rsid w:val="00417D74"/>
    <w:rsid w:val="004206D1"/>
    <w:rsid w:val="004207DC"/>
    <w:rsid w:val="00420C7F"/>
    <w:rsid w:val="00420DCE"/>
    <w:rsid w:val="004218FD"/>
    <w:rsid w:val="0042298C"/>
    <w:rsid w:val="00422A98"/>
    <w:rsid w:val="00422C4B"/>
    <w:rsid w:val="0042335C"/>
    <w:rsid w:val="004237AD"/>
    <w:rsid w:val="004242D1"/>
    <w:rsid w:val="004243CC"/>
    <w:rsid w:val="00424CE6"/>
    <w:rsid w:val="0042577F"/>
    <w:rsid w:val="00425E2F"/>
    <w:rsid w:val="00426CD4"/>
    <w:rsid w:val="0042799B"/>
    <w:rsid w:val="00427D0F"/>
    <w:rsid w:val="00430715"/>
    <w:rsid w:val="00431819"/>
    <w:rsid w:val="00431B28"/>
    <w:rsid w:val="00431C69"/>
    <w:rsid w:val="00432C8D"/>
    <w:rsid w:val="004336F3"/>
    <w:rsid w:val="00433842"/>
    <w:rsid w:val="00433966"/>
    <w:rsid w:val="0043416A"/>
    <w:rsid w:val="004342AE"/>
    <w:rsid w:val="004345ED"/>
    <w:rsid w:val="0043483D"/>
    <w:rsid w:val="00434876"/>
    <w:rsid w:val="004352C3"/>
    <w:rsid w:val="00435384"/>
    <w:rsid w:val="004353B6"/>
    <w:rsid w:val="00435CBE"/>
    <w:rsid w:val="00435F6A"/>
    <w:rsid w:val="004363B4"/>
    <w:rsid w:val="00436C9A"/>
    <w:rsid w:val="0043702F"/>
    <w:rsid w:val="0043793F"/>
    <w:rsid w:val="00437E9E"/>
    <w:rsid w:val="0044017D"/>
    <w:rsid w:val="004401CB"/>
    <w:rsid w:val="0044023C"/>
    <w:rsid w:val="00440515"/>
    <w:rsid w:val="00440F5E"/>
    <w:rsid w:val="00441F1D"/>
    <w:rsid w:val="0044342E"/>
    <w:rsid w:val="00443C3E"/>
    <w:rsid w:val="00444135"/>
    <w:rsid w:val="00444439"/>
    <w:rsid w:val="00444713"/>
    <w:rsid w:val="00445E95"/>
    <w:rsid w:val="00445FB8"/>
    <w:rsid w:val="00446113"/>
    <w:rsid w:val="00447706"/>
    <w:rsid w:val="004501F2"/>
    <w:rsid w:val="0045048F"/>
    <w:rsid w:val="00450611"/>
    <w:rsid w:val="00451327"/>
    <w:rsid w:val="004523AB"/>
    <w:rsid w:val="00452BC4"/>
    <w:rsid w:val="00452FC3"/>
    <w:rsid w:val="00453408"/>
    <w:rsid w:val="004534C8"/>
    <w:rsid w:val="00453669"/>
    <w:rsid w:val="00453789"/>
    <w:rsid w:val="004539A5"/>
    <w:rsid w:val="004539F6"/>
    <w:rsid w:val="00453B64"/>
    <w:rsid w:val="00453B6B"/>
    <w:rsid w:val="00453BB2"/>
    <w:rsid w:val="00453DCA"/>
    <w:rsid w:val="00454336"/>
    <w:rsid w:val="00454A94"/>
    <w:rsid w:val="00455202"/>
    <w:rsid w:val="004558C1"/>
    <w:rsid w:val="00456136"/>
    <w:rsid w:val="00456405"/>
    <w:rsid w:val="0045664D"/>
    <w:rsid w:val="0045671B"/>
    <w:rsid w:val="0045673A"/>
    <w:rsid w:val="00457028"/>
    <w:rsid w:val="00457050"/>
    <w:rsid w:val="00457189"/>
    <w:rsid w:val="004577E3"/>
    <w:rsid w:val="004578E7"/>
    <w:rsid w:val="00460086"/>
    <w:rsid w:val="0046052B"/>
    <w:rsid w:val="00461069"/>
    <w:rsid w:val="00461405"/>
    <w:rsid w:val="00461670"/>
    <w:rsid w:val="00462081"/>
    <w:rsid w:val="00462415"/>
    <w:rsid w:val="00462662"/>
    <w:rsid w:val="00462912"/>
    <w:rsid w:val="004641BF"/>
    <w:rsid w:val="00464FCD"/>
    <w:rsid w:val="004652B8"/>
    <w:rsid w:val="0046542A"/>
    <w:rsid w:val="0046597B"/>
    <w:rsid w:val="00465CF1"/>
    <w:rsid w:val="004661B4"/>
    <w:rsid w:val="004668BC"/>
    <w:rsid w:val="00466C0A"/>
    <w:rsid w:val="00467047"/>
    <w:rsid w:val="00470A72"/>
    <w:rsid w:val="00470C69"/>
    <w:rsid w:val="00470FCB"/>
    <w:rsid w:val="004713E7"/>
    <w:rsid w:val="00471656"/>
    <w:rsid w:val="00471B68"/>
    <w:rsid w:val="00471B9B"/>
    <w:rsid w:val="004722DF"/>
    <w:rsid w:val="004725C6"/>
    <w:rsid w:val="004736C4"/>
    <w:rsid w:val="00473770"/>
    <w:rsid w:val="00473AFF"/>
    <w:rsid w:val="00473F19"/>
    <w:rsid w:val="004742FD"/>
    <w:rsid w:val="0047450B"/>
    <w:rsid w:val="004755FE"/>
    <w:rsid w:val="0047577B"/>
    <w:rsid w:val="00476E0B"/>
    <w:rsid w:val="004771E1"/>
    <w:rsid w:val="00477673"/>
    <w:rsid w:val="00477DD1"/>
    <w:rsid w:val="004800DA"/>
    <w:rsid w:val="0048010E"/>
    <w:rsid w:val="00480B94"/>
    <w:rsid w:val="00480E2E"/>
    <w:rsid w:val="00480F2F"/>
    <w:rsid w:val="00481538"/>
    <w:rsid w:val="004820E1"/>
    <w:rsid w:val="0048212C"/>
    <w:rsid w:val="00482247"/>
    <w:rsid w:val="0048254B"/>
    <w:rsid w:val="00482864"/>
    <w:rsid w:val="00482B39"/>
    <w:rsid w:val="004833D4"/>
    <w:rsid w:val="004838B3"/>
    <w:rsid w:val="004838DF"/>
    <w:rsid w:val="004841BC"/>
    <w:rsid w:val="00484418"/>
    <w:rsid w:val="00484712"/>
    <w:rsid w:val="00484EB8"/>
    <w:rsid w:val="00485011"/>
    <w:rsid w:val="004851F4"/>
    <w:rsid w:val="004852D3"/>
    <w:rsid w:val="004857E9"/>
    <w:rsid w:val="00485C16"/>
    <w:rsid w:val="0048645B"/>
    <w:rsid w:val="004866A1"/>
    <w:rsid w:val="00486CC5"/>
    <w:rsid w:val="00486DFF"/>
    <w:rsid w:val="00487457"/>
    <w:rsid w:val="004875DF"/>
    <w:rsid w:val="0049000B"/>
    <w:rsid w:val="0049034A"/>
    <w:rsid w:val="00490419"/>
    <w:rsid w:val="004905A4"/>
    <w:rsid w:val="004917CF"/>
    <w:rsid w:val="00491AC9"/>
    <w:rsid w:val="00491F86"/>
    <w:rsid w:val="00492148"/>
    <w:rsid w:val="004928B3"/>
    <w:rsid w:val="004929B1"/>
    <w:rsid w:val="00492A21"/>
    <w:rsid w:val="00493189"/>
    <w:rsid w:val="0049358D"/>
    <w:rsid w:val="004937F2"/>
    <w:rsid w:val="00494531"/>
    <w:rsid w:val="00494552"/>
    <w:rsid w:val="004945A3"/>
    <w:rsid w:val="00494A8C"/>
    <w:rsid w:val="00494B3A"/>
    <w:rsid w:val="00494C06"/>
    <w:rsid w:val="004966F0"/>
    <w:rsid w:val="004A0BD0"/>
    <w:rsid w:val="004A11B1"/>
    <w:rsid w:val="004A1462"/>
    <w:rsid w:val="004A17B4"/>
    <w:rsid w:val="004A186F"/>
    <w:rsid w:val="004A20F9"/>
    <w:rsid w:val="004A218F"/>
    <w:rsid w:val="004A2907"/>
    <w:rsid w:val="004A29BF"/>
    <w:rsid w:val="004A2C12"/>
    <w:rsid w:val="004A3464"/>
    <w:rsid w:val="004A4020"/>
    <w:rsid w:val="004A4778"/>
    <w:rsid w:val="004A524A"/>
    <w:rsid w:val="004A6224"/>
    <w:rsid w:val="004A673E"/>
    <w:rsid w:val="004A69E2"/>
    <w:rsid w:val="004A7286"/>
    <w:rsid w:val="004A75F4"/>
    <w:rsid w:val="004A764F"/>
    <w:rsid w:val="004A7745"/>
    <w:rsid w:val="004A795E"/>
    <w:rsid w:val="004A7B28"/>
    <w:rsid w:val="004A7C17"/>
    <w:rsid w:val="004B0772"/>
    <w:rsid w:val="004B0E51"/>
    <w:rsid w:val="004B13F7"/>
    <w:rsid w:val="004B18A6"/>
    <w:rsid w:val="004B220A"/>
    <w:rsid w:val="004B2847"/>
    <w:rsid w:val="004B2C0C"/>
    <w:rsid w:val="004B324B"/>
    <w:rsid w:val="004B330B"/>
    <w:rsid w:val="004B3ACC"/>
    <w:rsid w:val="004B3D4A"/>
    <w:rsid w:val="004B50DE"/>
    <w:rsid w:val="004B52C5"/>
    <w:rsid w:val="004B5982"/>
    <w:rsid w:val="004B5C87"/>
    <w:rsid w:val="004B6301"/>
    <w:rsid w:val="004B67E0"/>
    <w:rsid w:val="004B71C0"/>
    <w:rsid w:val="004B79B5"/>
    <w:rsid w:val="004B7FD0"/>
    <w:rsid w:val="004C1086"/>
    <w:rsid w:val="004C1246"/>
    <w:rsid w:val="004C143A"/>
    <w:rsid w:val="004C16A3"/>
    <w:rsid w:val="004C2113"/>
    <w:rsid w:val="004C2891"/>
    <w:rsid w:val="004C2978"/>
    <w:rsid w:val="004C2A93"/>
    <w:rsid w:val="004C2A99"/>
    <w:rsid w:val="004C2C73"/>
    <w:rsid w:val="004C3170"/>
    <w:rsid w:val="004C3757"/>
    <w:rsid w:val="004C3E03"/>
    <w:rsid w:val="004C4269"/>
    <w:rsid w:val="004C457F"/>
    <w:rsid w:val="004C46EF"/>
    <w:rsid w:val="004C4A8D"/>
    <w:rsid w:val="004C55E6"/>
    <w:rsid w:val="004C6622"/>
    <w:rsid w:val="004C6923"/>
    <w:rsid w:val="004C6D5B"/>
    <w:rsid w:val="004D019A"/>
    <w:rsid w:val="004D1637"/>
    <w:rsid w:val="004D1BBB"/>
    <w:rsid w:val="004D1FA9"/>
    <w:rsid w:val="004D21B1"/>
    <w:rsid w:val="004D2769"/>
    <w:rsid w:val="004D29A3"/>
    <w:rsid w:val="004D2EEB"/>
    <w:rsid w:val="004D3324"/>
    <w:rsid w:val="004D41BE"/>
    <w:rsid w:val="004D41E0"/>
    <w:rsid w:val="004D47F8"/>
    <w:rsid w:val="004D4C2D"/>
    <w:rsid w:val="004D548C"/>
    <w:rsid w:val="004D567C"/>
    <w:rsid w:val="004D57F3"/>
    <w:rsid w:val="004D5808"/>
    <w:rsid w:val="004D5D91"/>
    <w:rsid w:val="004D6897"/>
    <w:rsid w:val="004D71FE"/>
    <w:rsid w:val="004D73CE"/>
    <w:rsid w:val="004D7414"/>
    <w:rsid w:val="004E093E"/>
    <w:rsid w:val="004E0AC9"/>
    <w:rsid w:val="004E0CD6"/>
    <w:rsid w:val="004E0D1E"/>
    <w:rsid w:val="004E0ECE"/>
    <w:rsid w:val="004E12BD"/>
    <w:rsid w:val="004E1382"/>
    <w:rsid w:val="004E1738"/>
    <w:rsid w:val="004E18A6"/>
    <w:rsid w:val="004E1A56"/>
    <w:rsid w:val="004E2023"/>
    <w:rsid w:val="004E2381"/>
    <w:rsid w:val="004E2B40"/>
    <w:rsid w:val="004E2ECE"/>
    <w:rsid w:val="004E4277"/>
    <w:rsid w:val="004E4591"/>
    <w:rsid w:val="004E4709"/>
    <w:rsid w:val="004E4A22"/>
    <w:rsid w:val="004E4CD7"/>
    <w:rsid w:val="004E4ECB"/>
    <w:rsid w:val="004E532B"/>
    <w:rsid w:val="004E56EB"/>
    <w:rsid w:val="004E56F1"/>
    <w:rsid w:val="004E5856"/>
    <w:rsid w:val="004E5A91"/>
    <w:rsid w:val="004E6125"/>
    <w:rsid w:val="004E6572"/>
    <w:rsid w:val="004E65C9"/>
    <w:rsid w:val="004E6D1E"/>
    <w:rsid w:val="004E772E"/>
    <w:rsid w:val="004E78F8"/>
    <w:rsid w:val="004E7AB9"/>
    <w:rsid w:val="004E7B8C"/>
    <w:rsid w:val="004F02AB"/>
    <w:rsid w:val="004F04BE"/>
    <w:rsid w:val="004F05AB"/>
    <w:rsid w:val="004F065F"/>
    <w:rsid w:val="004F06B3"/>
    <w:rsid w:val="004F0E30"/>
    <w:rsid w:val="004F0E57"/>
    <w:rsid w:val="004F0EC8"/>
    <w:rsid w:val="004F13BE"/>
    <w:rsid w:val="004F176F"/>
    <w:rsid w:val="004F198F"/>
    <w:rsid w:val="004F2888"/>
    <w:rsid w:val="004F3172"/>
    <w:rsid w:val="004F31E5"/>
    <w:rsid w:val="004F3CBE"/>
    <w:rsid w:val="004F4910"/>
    <w:rsid w:val="004F5563"/>
    <w:rsid w:val="004F57C8"/>
    <w:rsid w:val="004F5EB2"/>
    <w:rsid w:val="004F69D3"/>
    <w:rsid w:val="004F6F29"/>
    <w:rsid w:val="004F7243"/>
    <w:rsid w:val="004F7CBB"/>
    <w:rsid w:val="004F7EAB"/>
    <w:rsid w:val="0050186C"/>
    <w:rsid w:val="005018C6"/>
    <w:rsid w:val="00501AE4"/>
    <w:rsid w:val="00502A81"/>
    <w:rsid w:val="00502F72"/>
    <w:rsid w:val="005034C1"/>
    <w:rsid w:val="00503CC5"/>
    <w:rsid w:val="00504352"/>
    <w:rsid w:val="00505142"/>
    <w:rsid w:val="00506D1F"/>
    <w:rsid w:val="00507218"/>
    <w:rsid w:val="00511AF8"/>
    <w:rsid w:val="00511BA4"/>
    <w:rsid w:val="00511DCC"/>
    <w:rsid w:val="005122ED"/>
    <w:rsid w:val="0051332F"/>
    <w:rsid w:val="00513671"/>
    <w:rsid w:val="00513726"/>
    <w:rsid w:val="00513991"/>
    <w:rsid w:val="00513F01"/>
    <w:rsid w:val="00514046"/>
    <w:rsid w:val="00514D60"/>
    <w:rsid w:val="00514EB0"/>
    <w:rsid w:val="00515B34"/>
    <w:rsid w:val="00515E0C"/>
    <w:rsid w:val="00516332"/>
    <w:rsid w:val="005168DD"/>
    <w:rsid w:val="00516987"/>
    <w:rsid w:val="00516DF5"/>
    <w:rsid w:val="0051735B"/>
    <w:rsid w:val="0051738E"/>
    <w:rsid w:val="005178D9"/>
    <w:rsid w:val="00517B86"/>
    <w:rsid w:val="005201B9"/>
    <w:rsid w:val="00520333"/>
    <w:rsid w:val="00520FF6"/>
    <w:rsid w:val="00521076"/>
    <w:rsid w:val="005211A0"/>
    <w:rsid w:val="00521D9A"/>
    <w:rsid w:val="00521E83"/>
    <w:rsid w:val="00521E94"/>
    <w:rsid w:val="0052224D"/>
    <w:rsid w:val="00522671"/>
    <w:rsid w:val="005226CE"/>
    <w:rsid w:val="00522784"/>
    <w:rsid w:val="005229FE"/>
    <w:rsid w:val="005233B7"/>
    <w:rsid w:val="00523E46"/>
    <w:rsid w:val="00523E68"/>
    <w:rsid w:val="00524375"/>
    <w:rsid w:val="00525785"/>
    <w:rsid w:val="00525B25"/>
    <w:rsid w:val="00525F6B"/>
    <w:rsid w:val="00526077"/>
    <w:rsid w:val="00526E7E"/>
    <w:rsid w:val="00527246"/>
    <w:rsid w:val="005272B7"/>
    <w:rsid w:val="00530C49"/>
    <w:rsid w:val="00530EDC"/>
    <w:rsid w:val="00530F81"/>
    <w:rsid w:val="005310F2"/>
    <w:rsid w:val="005312DB"/>
    <w:rsid w:val="005313F6"/>
    <w:rsid w:val="00531D44"/>
    <w:rsid w:val="005326B6"/>
    <w:rsid w:val="00532D20"/>
    <w:rsid w:val="00532D51"/>
    <w:rsid w:val="00533075"/>
    <w:rsid w:val="005330C5"/>
    <w:rsid w:val="00533227"/>
    <w:rsid w:val="0053340A"/>
    <w:rsid w:val="00533460"/>
    <w:rsid w:val="00533500"/>
    <w:rsid w:val="0053395D"/>
    <w:rsid w:val="00533F06"/>
    <w:rsid w:val="00534BA1"/>
    <w:rsid w:val="00534DFF"/>
    <w:rsid w:val="005362F5"/>
    <w:rsid w:val="005364DF"/>
    <w:rsid w:val="0053684C"/>
    <w:rsid w:val="00536F2D"/>
    <w:rsid w:val="00536F59"/>
    <w:rsid w:val="00537427"/>
    <w:rsid w:val="00537FC7"/>
    <w:rsid w:val="005406BF"/>
    <w:rsid w:val="0054083B"/>
    <w:rsid w:val="00540B70"/>
    <w:rsid w:val="00540EEC"/>
    <w:rsid w:val="00540FA3"/>
    <w:rsid w:val="0054147A"/>
    <w:rsid w:val="00542C4E"/>
    <w:rsid w:val="0054300D"/>
    <w:rsid w:val="0054347D"/>
    <w:rsid w:val="00543B60"/>
    <w:rsid w:val="00544276"/>
    <w:rsid w:val="005446C0"/>
    <w:rsid w:val="00544A81"/>
    <w:rsid w:val="005456D7"/>
    <w:rsid w:val="00545BB7"/>
    <w:rsid w:val="005504A3"/>
    <w:rsid w:val="00550C08"/>
    <w:rsid w:val="005518BE"/>
    <w:rsid w:val="00551ECE"/>
    <w:rsid w:val="0055279A"/>
    <w:rsid w:val="00552B39"/>
    <w:rsid w:val="0055347E"/>
    <w:rsid w:val="00553624"/>
    <w:rsid w:val="0055364A"/>
    <w:rsid w:val="00553779"/>
    <w:rsid w:val="00553AB5"/>
    <w:rsid w:val="00554AF5"/>
    <w:rsid w:val="00555B4C"/>
    <w:rsid w:val="00555BE8"/>
    <w:rsid w:val="005561FB"/>
    <w:rsid w:val="005569C8"/>
    <w:rsid w:val="00556F8B"/>
    <w:rsid w:val="005605CA"/>
    <w:rsid w:val="00560E33"/>
    <w:rsid w:val="00561529"/>
    <w:rsid w:val="00561A70"/>
    <w:rsid w:val="005621AC"/>
    <w:rsid w:val="00562845"/>
    <w:rsid w:val="0056402F"/>
    <w:rsid w:val="005640A7"/>
    <w:rsid w:val="005640AA"/>
    <w:rsid w:val="00564480"/>
    <w:rsid w:val="00565AEF"/>
    <w:rsid w:val="00565C0F"/>
    <w:rsid w:val="00565CA5"/>
    <w:rsid w:val="005664F7"/>
    <w:rsid w:val="00566674"/>
    <w:rsid w:val="00567340"/>
    <w:rsid w:val="00567381"/>
    <w:rsid w:val="00567770"/>
    <w:rsid w:val="00570208"/>
    <w:rsid w:val="0057040A"/>
    <w:rsid w:val="00570710"/>
    <w:rsid w:val="00570AC8"/>
    <w:rsid w:val="00571156"/>
    <w:rsid w:val="005712CE"/>
    <w:rsid w:val="00571B43"/>
    <w:rsid w:val="00571D3F"/>
    <w:rsid w:val="005721BD"/>
    <w:rsid w:val="005727D7"/>
    <w:rsid w:val="005749F4"/>
    <w:rsid w:val="00575686"/>
    <w:rsid w:val="005757A4"/>
    <w:rsid w:val="00575DD3"/>
    <w:rsid w:val="0057609A"/>
    <w:rsid w:val="0057631A"/>
    <w:rsid w:val="005764BA"/>
    <w:rsid w:val="00576B5F"/>
    <w:rsid w:val="00576D33"/>
    <w:rsid w:val="00577E68"/>
    <w:rsid w:val="00580A99"/>
    <w:rsid w:val="00580BB4"/>
    <w:rsid w:val="00580C7F"/>
    <w:rsid w:val="005812F2"/>
    <w:rsid w:val="00581A64"/>
    <w:rsid w:val="00581D69"/>
    <w:rsid w:val="00582D39"/>
    <w:rsid w:val="0058325D"/>
    <w:rsid w:val="00583808"/>
    <w:rsid w:val="00583AE0"/>
    <w:rsid w:val="00584595"/>
    <w:rsid w:val="0058482B"/>
    <w:rsid w:val="00584B9D"/>
    <w:rsid w:val="00584C91"/>
    <w:rsid w:val="005850C3"/>
    <w:rsid w:val="00585262"/>
    <w:rsid w:val="00585C6D"/>
    <w:rsid w:val="00586608"/>
    <w:rsid w:val="00587736"/>
    <w:rsid w:val="00590C19"/>
    <w:rsid w:val="005911B8"/>
    <w:rsid w:val="0059151B"/>
    <w:rsid w:val="00591773"/>
    <w:rsid w:val="005923AF"/>
    <w:rsid w:val="005923EF"/>
    <w:rsid w:val="0059245E"/>
    <w:rsid w:val="00592824"/>
    <w:rsid w:val="005936BE"/>
    <w:rsid w:val="00593896"/>
    <w:rsid w:val="0059524F"/>
    <w:rsid w:val="00595954"/>
    <w:rsid w:val="00596269"/>
    <w:rsid w:val="005966B5"/>
    <w:rsid w:val="0059709D"/>
    <w:rsid w:val="0059730D"/>
    <w:rsid w:val="005A0AA8"/>
    <w:rsid w:val="005A11A4"/>
    <w:rsid w:val="005A172C"/>
    <w:rsid w:val="005A1DF4"/>
    <w:rsid w:val="005A23E3"/>
    <w:rsid w:val="005A2A3C"/>
    <w:rsid w:val="005A36CF"/>
    <w:rsid w:val="005A4743"/>
    <w:rsid w:val="005A4848"/>
    <w:rsid w:val="005A48FF"/>
    <w:rsid w:val="005A4EEB"/>
    <w:rsid w:val="005A4F75"/>
    <w:rsid w:val="005A522D"/>
    <w:rsid w:val="005A5C21"/>
    <w:rsid w:val="005A63A0"/>
    <w:rsid w:val="005A6B8A"/>
    <w:rsid w:val="005A7035"/>
    <w:rsid w:val="005A783B"/>
    <w:rsid w:val="005A7B67"/>
    <w:rsid w:val="005A7FB3"/>
    <w:rsid w:val="005B02A6"/>
    <w:rsid w:val="005B0583"/>
    <w:rsid w:val="005B094C"/>
    <w:rsid w:val="005B168A"/>
    <w:rsid w:val="005B25EA"/>
    <w:rsid w:val="005B28BD"/>
    <w:rsid w:val="005B302C"/>
    <w:rsid w:val="005B36D8"/>
    <w:rsid w:val="005B39D3"/>
    <w:rsid w:val="005B4974"/>
    <w:rsid w:val="005B498C"/>
    <w:rsid w:val="005B5D55"/>
    <w:rsid w:val="005B5ED4"/>
    <w:rsid w:val="005B6ADF"/>
    <w:rsid w:val="005B6DAD"/>
    <w:rsid w:val="005B723D"/>
    <w:rsid w:val="005C0613"/>
    <w:rsid w:val="005C0798"/>
    <w:rsid w:val="005C2068"/>
    <w:rsid w:val="005C2DBE"/>
    <w:rsid w:val="005C33CC"/>
    <w:rsid w:val="005C39DC"/>
    <w:rsid w:val="005C3A1E"/>
    <w:rsid w:val="005C3DDB"/>
    <w:rsid w:val="005C4BAB"/>
    <w:rsid w:val="005C535A"/>
    <w:rsid w:val="005C5990"/>
    <w:rsid w:val="005C6368"/>
    <w:rsid w:val="005C63D8"/>
    <w:rsid w:val="005C6DA5"/>
    <w:rsid w:val="005C71A4"/>
    <w:rsid w:val="005C71FB"/>
    <w:rsid w:val="005C735E"/>
    <w:rsid w:val="005D08E2"/>
    <w:rsid w:val="005D0987"/>
    <w:rsid w:val="005D0A5B"/>
    <w:rsid w:val="005D1251"/>
    <w:rsid w:val="005D2E22"/>
    <w:rsid w:val="005D2F24"/>
    <w:rsid w:val="005D3AAC"/>
    <w:rsid w:val="005D4B47"/>
    <w:rsid w:val="005D4BF9"/>
    <w:rsid w:val="005D4C12"/>
    <w:rsid w:val="005D736C"/>
    <w:rsid w:val="005D78DF"/>
    <w:rsid w:val="005D7A91"/>
    <w:rsid w:val="005E013C"/>
    <w:rsid w:val="005E01FC"/>
    <w:rsid w:val="005E0643"/>
    <w:rsid w:val="005E09BE"/>
    <w:rsid w:val="005E119E"/>
    <w:rsid w:val="005E1618"/>
    <w:rsid w:val="005E16D7"/>
    <w:rsid w:val="005E1871"/>
    <w:rsid w:val="005E25DC"/>
    <w:rsid w:val="005E2607"/>
    <w:rsid w:val="005E2689"/>
    <w:rsid w:val="005E26AB"/>
    <w:rsid w:val="005E26B4"/>
    <w:rsid w:val="005E27F1"/>
    <w:rsid w:val="005E2C00"/>
    <w:rsid w:val="005E2EEC"/>
    <w:rsid w:val="005E3369"/>
    <w:rsid w:val="005E3583"/>
    <w:rsid w:val="005E3945"/>
    <w:rsid w:val="005E47BC"/>
    <w:rsid w:val="005E5BFB"/>
    <w:rsid w:val="005E64EB"/>
    <w:rsid w:val="005E6D58"/>
    <w:rsid w:val="005E6DF7"/>
    <w:rsid w:val="005E7611"/>
    <w:rsid w:val="005F0057"/>
    <w:rsid w:val="005F00EE"/>
    <w:rsid w:val="005F032F"/>
    <w:rsid w:val="005F10DB"/>
    <w:rsid w:val="005F135A"/>
    <w:rsid w:val="005F13D9"/>
    <w:rsid w:val="005F1464"/>
    <w:rsid w:val="005F223B"/>
    <w:rsid w:val="005F2CF8"/>
    <w:rsid w:val="005F2E26"/>
    <w:rsid w:val="005F3B56"/>
    <w:rsid w:val="005F42A9"/>
    <w:rsid w:val="005F4307"/>
    <w:rsid w:val="005F4FBA"/>
    <w:rsid w:val="005F51E3"/>
    <w:rsid w:val="005F59DD"/>
    <w:rsid w:val="005F6429"/>
    <w:rsid w:val="005F7A60"/>
    <w:rsid w:val="005F7C6D"/>
    <w:rsid w:val="00600186"/>
    <w:rsid w:val="006015E2"/>
    <w:rsid w:val="006016CC"/>
    <w:rsid w:val="00601D09"/>
    <w:rsid w:val="00601D4C"/>
    <w:rsid w:val="00601D9F"/>
    <w:rsid w:val="0060200B"/>
    <w:rsid w:val="0060299D"/>
    <w:rsid w:val="00603B8D"/>
    <w:rsid w:val="006040BA"/>
    <w:rsid w:val="00604890"/>
    <w:rsid w:val="00604D4F"/>
    <w:rsid w:val="006057ED"/>
    <w:rsid w:val="00605C4D"/>
    <w:rsid w:val="00606230"/>
    <w:rsid w:val="00606BB3"/>
    <w:rsid w:val="00606C7C"/>
    <w:rsid w:val="00607170"/>
    <w:rsid w:val="00607C9A"/>
    <w:rsid w:val="00610230"/>
    <w:rsid w:val="0061063B"/>
    <w:rsid w:val="00610B5F"/>
    <w:rsid w:val="00610FB7"/>
    <w:rsid w:val="0061146A"/>
    <w:rsid w:val="006128F0"/>
    <w:rsid w:val="00612CF4"/>
    <w:rsid w:val="006131C5"/>
    <w:rsid w:val="00613399"/>
    <w:rsid w:val="00613650"/>
    <w:rsid w:val="00613F3E"/>
    <w:rsid w:val="006141FE"/>
    <w:rsid w:val="00614BCD"/>
    <w:rsid w:val="00614DA1"/>
    <w:rsid w:val="006159A7"/>
    <w:rsid w:val="006160FC"/>
    <w:rsid w:val="00616187"/>
    <w:rsid w:val="006165B9"/>
    <w:rsid w:val="00616838"/>
    <w:rsid w:val="00616848"/>
    <w:rsid w:val="00616D70"/>
    <w:rsid w:val="0062087F"/>
    <w:rsid w:val="006209AD"/>
    <w:rsid w:val="00620E05"/>
    <w:rsid w:val="006210E0"/>
    <w:rsid w:val="006213DD"/>
    <w:rsid w:val="00621D02"/>
    <w:rsid w:val="00621F1B"/>
    <w:rsid w:val="00622273"/>
    <w:rsid w:val="006225EF"/>
    <w:rsid w:val="00623ECC"/>
    <w:rsid w:val="00624081"/>
    <w:rsid w:val="006243E1"/>
    <w:rsid w:val="0062466C"/>
    <w:rsid w:val="00624786"/>
    <w:rsid w:val="00624B7A"/>
    <w:rsid w:val="0062521E"/>
    <w:rsid w:val="006254E6"/>
    <w:rsid w:val="0062554A"/>
    <w:rsid w:val="0062585D"/>
    <w:rsid w:val="00626E9C"/>
    <w:rsid w:val="00626EA6"/>
    <w:rsid w:val="0062725D"/>
    <w:rsid w:val="00627553"/>
    <w:rsid w:val="00627AF2"/>
    <w:rsid w:val="00627BD3"/>
    <w:rsid w:val="00627DBE"/>
    <w:rsid w:val="00627F85"/>
    <w:rsid w:val="00630626"/>
    <w:rsid w:val="0063062E"/>
    <w:rsid w:val="00630648"/>
    <w:rsid w:val="00630E10"/>
    <w:rsid w:val="006312FE"/>
    <w:rsid w:val="0063158E"/>
    <w:rsid w:val="006316F0"/>
    <w:rsid w:val="00631B68"/>
    <w:rsid w:val="00631EDD"/>
    <w:rsid w:val="006323D3"/>
    <w:rsid w:val="006327A3"/>
    <w:rsid w:val="00633B7B"/>
    <w:rsid w:val="0063407E"/>
    <w:rsid w:val="00634B2D"/>
    <w:rsid w:val="0063502B"/>
    <w:rsid w:val="00635128"/>
    <w:rsid w:val="006355FA"/>
    <w:rsid w:val="0063571D"/>
    <w:rsid w:val="00636216"/>
    <w:rsid w:val="006366FE"/>
    <w:rsid w:val="00636F02"/>
    <w:rsid w:val="006372CA"/>
    <w:rsid w:val="00637464"/>
    <w:rsid w:val="00637744"/>
    <w:rsid w:val="00637869"/>
    <w:rsid w:val="0063795D"/>
    <w:rsid w:val="00641AF6"/>
    <w:rsid w:val="00641D58"/>
    <w:rsid w:val="00642467"/>
    <w:rsid w:val="00642735"/>
    <w:rsid w:val="00643526"/>
    <w:rsid w:val="00643731"/>
    <w:rsid w:val="006438CD"/>
    <w:rsid w:val="00643B9F"/>
    <w:rsid w:val="00643BC5"/>
    <w:rsid w:val="0064409B"/>
    <w:rsid w:val="00644C56"/>
    <w:rsid w:val="006452B9"/>
    <w:rsid w:val="00645A4F"/>
    <w:rsid w:val="00646055"/>
    <w:rsid w:val="006461BC"/>
    <w:rsid w:val="00647781"/>
    <w:rsid w:val="0064796F"/>
    <w:rsid w:val="00647D24"/>
    <w:rsid w:val="00647EB8"/>
    <w:rsid w:val="00650592"/>
    <w:rsid w:val="00650E5A"/>
    <w:rsid w:val="00650E66"/>
    <w:rsid w:val="006511F1"/>
    <w:rsid w:val="00651F8B"/>
    <w:rsid w:val="00652F60"/>
    <w:rsid w:val="006537AF"/>
    <w:rsid w:val="00654195"/>
    <w:rsid w:val="00655575"/>
    <w:rsid w:val="00655A95"/>
    <w:rsid w:val="00656773"/>
    <w:rsid w:val="00656A0C"/>
    <w:rsid w:val="00656A95"/>
    <w:rsid w:val="0065793B"/>
    <w:rsid w:val="00657BD7"/>
    <w:rsid w:val="00657E97"/>
    <w:rsid w:val="0066040A"/>
    <w:rsid w:val="006607D7"/>
    <w:rsid w:val="00660CBE"/>
    <w:rsid w:val="00660F17"/>
    <w:rsid w:val="006613B4"/>
    <w:rsid w:val="006616EF"/>
    <w:rsid w:val="00661FE9"/>
    <w:rsid w:val="0066218E"/>
    <w:rsid w:val="0066234F"/>
    <w:rsid w:val="00663675"/>
    <w:rsid w:val="00663693"/>
    <w:rsid w:val="006638C9"/>
    <w:rsid w:val="00663CBA"/>
    <w:rsid w:val="00663D0C"/>
    <w:rsid w:val="006643F5"/>
    <w:rsid w:val="00664554"/>
    <w:rsid w:val="00664B65"/>
    <w:rsid w:val="00664DB2"/>
    <w:rsid w:val="00664F41"/>
    <w:rsid w:val="0066514A"/>
    <w:rsid w:val="006651BD"/>
    <w:rsid w:val="00665B70"/>
    <w:rsid w:val="00665DBA"/>
    <w:rsid w:val="00666250"/>
    <w:rsid w:val="006673A1"/>
    <w:rsid w:val="006677A6"/>
    <w:rsid w:val="00667B1B"/>
    <w:rsid w:val="00670164"/>
    <w:rsid w:val="006710F1"/>
    <w:rsid w:val="006712AF"/>
    <w:rsid w:val="00671496"/>
    <w:rsid w:val="006721D5"/>
    <w:rsid w:val="006743F1"/>
    <w:rsid w:val="00674CC7"/>
    <w:rsid w:val="00674FA7"/>
    <w:rsid w:val="006756ED"/>
    <w:rsid w:val="00675883"/>
    <w:rsid w:val="00675993"/>
    <w:rsid w:val="00676CE0"/>
    <w:rsid w:val="006778A5"/>
    <w:rsid w:val="0067790E"/>
    <w:rsid w:val="00680210"/>
    <w:rsid w:val="006808C0"/>
    <w:rsid w:val="00680D08"/>
    <w:rsid w:val="00681310"/>
    <w:rsid w:val="0068136D"/>
    <w:rsid w:val="006818DD"/>
    <w:rsid w:val="00681A1A"/>
    <w:rsid w:val="0068226A"/>
    <w:rsid w:val="00682A01"/>
    <w:rsid w:val="00683DF6"/>
    <w:rsid w:val="00684B05"/>
    <w:rsid w:val="00684CD7"/>
    <w:rsid w:val="006850F7"/>
    <w:rsid w:val="0068562C"/>
    <w:rsid w:val="0068590C"/>
    <w:rsid w:val="00685917"/>
    <w:rsid w:val="006861D6"/>
    <w:rsid w:val="00686BAD"/>
    <w:rsid w:val="00686E6B"/>
    <w:rsid w:val="0069031A"/>
    <w:rsid w:val="006903F0"/>
    <w:rsid w:val="00690C91"/>
    <w:rsid w:val="0069131F"/>
    <w:rsid w:val="00691370"/>
    <w:rsid w:val="00691F4C"/>
    <w:rsid w:val="0069273C"/>
    <w:rsid w:val="00692A67"/>
    <w:rsid w:val="00692B3D"/>
    <w:rsid w:val="00692D3C"/>
    <w:rsid w:val="00692F34"/>
    <w:rsid w:val="0069385C"/>
    <w:rsid w:val="006947E0"/>
    <w:rsid w:val="00694811"/>
    <w:rsid w:val="0069634B"/>
    <w:rsid w:val="00697170"/>
    <w:rsid w:val="006978D5"/>
    <w:rsid w:val="006A0AF6"/>
    <w:rsid w:val="006A0CA2"/>
    <w:rsid w:val="006A0D5F"/>
    <w:rsid w:val="006A103D"/>
    <w:rsid w:val="006A1304"/>
    <w:rsid w:val="006A18BD"/>
    <w:rsid w:val="006A2CA0"/>
    <w:rsid w:val="006A31E3"/>
    <w:rsid w:val="006A37CE"/>
    <w:rsid w:val="006A3958"/>
    <w:rsid w:val="006A3CAF"/>
    <w:rsid w:val="006A45C6"/>
    <w:rsid w:val="006A4B30"/>
    <w:rsid w:val="006A4EEE"/>
    <w:rsid w:val="006A5F82"/>
    <w:rsid w:val="006A65A1"/>
    <w:rsid w:val="006A6789"/>
    <w:rsid w:val="006A7394"/>
    <w:rsid w:val="006A7468"/>
    <w:rsid w:val="006A74B0"/>
    <w:rsid w:val="006A758B"/>
    <w:rsid w:val="006B022F"/>
    <w:rsid w:val="006B03DD"/>
    <w:rsid w:val="006B0D0D"/>
    <w:rsid w:val="006B101C"/>
    <w:rsid w:val="006B11D9"/>
    <w:rsid w:val="006B12FF"/>
    <w:rsid w:val="006B1983"/>
    <w:rsid w:val="006B19D3"/>
    <w:rsid w:val="006B254B"/>
    <w:rsid w:val="006B286A"/>
    <w:rsid w:val="006B2D79"/>
    <w:rsid w:val="006B329E"/>
    <w:rsid w:val="006B398B"/>
    <w:rsid w:val="006B3C60"/>
    <w:rsid w:val="006B42E2"/>
    <w:rsid w:val="006B4873"/>
    <w:rsid w:val="006B5652"/>
    <w:rsid w:val="006B58FC"/>
    <w:rsid w:val="006B6455"/>
    <w:rsid w:val="006B68D0"/>
    <w:rsid w:val="006B7E8C"/>
    <w:rsid w:val="006C01FB"/>
    <w:rsid w:val="006C05F9"/>
    <w:rsid w:val="006C0931"/>
    <w:rsid w:val="006C106F"/>
    <w:rsid w:val="006C1092"/>
    <w:rsid w:val="006C1437"/>
    <w:rsid w:val="006C1960"/>
    <w:rsid w:val="006C1AA9"/>
    <w:rsid w:val="006C1C9F"/>
    <w:rsid w:val="006C1DCA"/>
    <w:rsid w:val="006C20A3"/>
    <w:rsid w:val="006C26F0"/>
    <w:rsid w:val="006C295A"/>
    <w:rsid w:val="006C2A0A"/>
    <w:rsid w:val="006C2C99"/>
    <w:rsid w:val="006C3C08"/>
    <w:rsid w:val="006C42C3"/>
    <w:rsid w:val="006C4C2C"/>
    <w:rsid w:val="006C4D1D"/>
    <w:rsid w:val="006C51DA"/>
    <w:rsid w:val="006C5282"/>
    <w:rsid w:val="006C53BA"/>
    <w:rsid w:val="006C56BE"/>
    <w:rsid w:val="006C5AD2"/>
    <w:rsid w:val="006C5C10"/>
    <w:rsid w:val="006C5C3E"/>
    <w:rsid w:val="006C6021"/>
    <w:rsid w:val="006C6667"/>
    <w:rsid w:val="006C67C7"/>
    <w:rsid w:val="006C7ABD"/>
    <w:rsid w:val="006C7DF6"/>
    <w:rsid w:val="006D0DFA"/>
    <w:rsid w:val="006D175E"/>
    <w:rsid w:val="006D18AD"/>
    <w:rsid w:val="006D1C3B"/>
    <w:rsid w:val="006D1CEB"/>
    <w:rsid w:val="006D2425"/>
    <w:rsid w:val="006D396A"/>
    <w:rsid w:val="006D3F26"/>
    <w:rsid w:val="006D4BD0"/>
    <w:rsid w:val="006D5393"/>
    <w:rsid w:val="006D5AE5"/>
    <w:rsid w:val="006D6458"/>
    <w:rsid w:val="006D6957"/>
    <w:rsid w:val="006D715C"/>
    <w:rsid w:val="006D72DD"/>
    <w:rsid w:val="006D7942"/>
    <w:rsid w:val="006D7A4B"/>
    <w:rsid w:val="006D7D14"/>
    <w:rsid w:val="006E0022"/>
    <w:rsid w:val="006E06BD"/>
    <w:rsid w:val="006E0CC5"/>
    <w:rsid w:val="006E1470"/>
    <w:rsid w:val="006E1884"/>
    <w:rsid w:val="006E1B1B"/>
    <w:rsid w:val="006E1B95"/>
    <w:rsid w:val="006E38DA"/>
    <w:rsid w:val="006E3B6A"/>
    <w:rsid w:val="006E3E47"/>
    <w:rsid w:val="006E4D79"/>
    <w:rsid w:val="006E5012"/>
    <w:rsid w:val="006E60F2"/>
    <w:rsid w:val="006E62D4"/>
    <w:rsid w:val="006E662C"/>
    <w:rsid w:val="006E6844"/>
    <w:rsid w:val="006E6A2C"/>
    <w:rsid w:val="006E6EF7"/>
    <w:rsid w:val="006E7F48"/>
    <w:rsid w:val="006F00D4"/>
    <w:rsid w:val="006F01C8"/>
    <w:rsid w:val="006F01F0"/>
    <w:rsid w:val="006F079A"/>
    <w:rsid w:val="006F0FDE"/>
    <w:rsid w:val="006F112E"/>
    <w:rsid w:val="006F1CE6"/>
    <w:rsid w:val="006F219F"/>
    <w:rsid w:val="006F2726"/>
    <w:rsid w:val="006F2AD2"/>
    <w:rsid w:val="006F33BB"/>
    <w:rsid w:val="006F358B"/>
    <w:rsid w:val="006F382A"/>
    <w:rsid w:val="006F3DEC"/>
    <w:rsid w:val="006F41FF"/>
    <w:rsid w:val="006F4406"/>
    <w:rsid w:val="006F4494"/>
    <w:rsid w:val="006F4819"/>
    <w:rsid w:val="006F4858"/>
    <w:rsid w:val="006F6EB2"/>
    <w:rsid w:val="006F72D2"/>
    <w:rsid w:val="006F770D"/>
    <w:rsid w:val="006F78AF"/>
    <w:rsid w:val="006F7E1C"/>
    <w:rsid w:val="006F7E38"/>
    <w:rsid w:val="007005FD"/>
    <w:rsid w:val="00700B01"/>
    <w:rsid w:val="007019C8"/>
    <w:rsid w:val="00701C1C"/>
    <w:rsid w:val="00701F1B"/>
    <w:rsid w:val="00701F81"/>
    <w:rsid w:val="00701F90"/>
    <w:rsid w:val="00702564"/>
    <w:rsid w:val="00702C35"/>
    <w:rsid w:val="00702CA5"/>
    <w:rsid w:val="00702DD4"/>
    <w:rsid w:val="00703673"/>
    <w:rsid w:val="00704727"/>
    <w:rsid w:val="00704FE9"/>
    <w:rsid w:val="00705D09"/>
    <w:rsid w:val="00706DEB"/>
    <w:rsid w:val="0070716E"/>
    <w:rsid w:val="0070788D"/>
    <w:rsid w:val="00707B2A"/>
    <w:rsid w:val="00707C50"/>
    <w:rsid w:val="00710FCB"/>
    <w:rsid w:val="007117ED"/>
    <w:rsid w:val="00711F4B"/>
    <w:rsid w:val="00712973"/>
    <w:rsid w:val="007136A3"/>
    <w:rsid w:val="00714160"/>
    <w:rsid w:val="00714557"/>
    <w:rsid w:val="00714720"/>
    <w:rsid w:val="00714BC0"/>
    <w:rsid w:val="00714BE7"/>
    <w:rsid w:val="00715BAD"/>
    <w:rsid w:val="00715FE3"/>
    <w:rsid w:val="0071604A"/>
    <w:rsid w:val="007168D3"/>
    <w:rsid w:val="00716A02"/>
    <w:rsid w:val="00716C7D"/>
    <w:rsid w:val="00716EAF"/>
    <w:rsid w:val="00717261"/>
    <w:rsid w:val="00720E1C"/>
    <w:rsid w:val="00720E4A"/>
    <w:rsid w:val="0072187E"/>
    <w:rsid w:val="00721C52"/>
    <w:rsid w:val="007222E8"/>
    <w:rsid w:val="0072251A"/>
    <w:rsid w:val="007229DB"/>
    <w:rsid w:val="00722BBA"/>
    <w:rsid w:val="007238F9"/>
    <w:rsid w:val="00723A74"/>
    <w:rsid w:val="00723B2F"/>
    <w:rsid w:val="00723CE7"/>
    <w:rsid w:val="00723E87"/>
    <w:rsid w:val="00724186"/>
    <w:rsid w:val="00726567"/>
    <w:rsid w:val="00726B79"/>
    <w:rsid w:val="00727296"/>
    <w:rsid w:val="007277FF"/>
    <w:rsid w:val="00727BCB"/>
    <w:rsid w:val="00727C7D"/>
    <w:rsid w:val="00730182"/>
    <w:rsid w:val="00731195"/>
    <w:rsid w:val="00731A84"/>
    <w:rsid w:val="00731BAC"/>
    <w:rsid w:val="00731C77"/>
    <w:rsid w:val="00732418"/>
    <w:rsid w:val="0073261E"/>
    <w:rsid w:val="0073285C"/>
    <w:rsid w:val="00732B79"/>
    <w:rsid w:val="00732C46"/>
    <w:rsid w:val="00732DEC"/>
    <w:rsid w:val="00732F45"/>
    <w:rsid w:val="00733781"/>
    <w:rsid w:val="00733939"/>
    <w:rsid w:val="0073411D"/>
    <w:rsid w:val="0073412B"/>
    <w:rsid w:val="00734190"/>
    <w:rsid w:val="00734252"/>
    <w:rsid w:val="007371C1"/>
    <w:rsid w:val="00740B0E"/>
    <w:rsid w:val="0074149C"/>
    <w:rsid w:val="00741893"/>
    <w:rsid w:val="007420B2"/>
    <w:rsid w:val="00742997"/>
    <w:rsid w:val="00742C10"/>
    <w:rsid w:val="007433B5"/>
    <w:rsid w:val="0074376E"/>
    <w:rsid w:val="0074473D"/>
    <w:rsid w:val="00744C02"/>
    <w:rsid w:val="007451F3"/>
    <w:rsid w:val="0074576A"/>
    <w:rsid w:val="00746F75"/>
    <w:rsid w:val="00747AB1"/>
    <w:rsid w:val="00747AF3"/>
    <w:rsid w:val="00750ACE"/>
    <w:rsid w:val="00750B7C"/>
    <w:rsid w:val="007524C7"/>
    <w:rsid w:val="0075271B"/>
    <w:rsid w:val="00753487"/>
    <w:rsid w:val="00753F3C"/>
    <w:rsid w:val="007562D6"/>
    <w:rsid w:val="00756C04"/>
    <w:rsid w:val="00757045"/>
    <w:rsid w:val="0075778A"/>
    <w:rsid w:val="007579CE"/>
    <w:rsid w:val="00757FC6"/>
    <w:rsid w:val="007606D6"/>
    <w:rsid w:val="00760C3E"/>
    <w:rsid w:val="0076201D"/>
    <w:rsid w:val="007621CA"/>
    <w:rsid w:val="007628D4"/>
    <w:rsid w:val="007630AB"/>
    <w:rsid w:val="00764227"/>
    <w:rsid w:val="00764BBE"/>
    <w:rsid w:val="00764C44"/>
    <w:rsid w:val="00765560"/>
    <w:rsid w:val="007663BA"/>
    <w:rsid w:val="00766D76"/>
    <w:rsid w:val="00767124"/>
    <w:rsid w:val="00770A8F"/>
    <w:rsid w:val="0077144A"/>
    <w:rsid w:val="0077145A"/>
    <w:rsid w:val="007715DD"/>
    <w:rsid w:val="00771B58"/>
    <w:rsid w:val="007726B4"/>
    <w:rsid w:val="00772A74"/>
    <w:rsid w:val="00772EE5"/>
    <w:rsid w:val="007730C4"/>
    <w:rsid w:val="0077353A"/>
    <w:rsid w:val="00773B03"/>
    <w:rsid w:val="00774250"/>
    <w:rsid w:val="007744F5"/>
    <w:rsid w:val="00775387"/>
    <w:rsid w:val="00775880"/>
    <w:rsid w:val="0077686B"/>
    <w:rsid w:val="00776E60"/>
    <w:rsid w:val="00777E2D"/>
    <w:rsid w:val="00780071"/>
    <w:rsid w:val="00780595"/>
    <w:rsid w:val="00781784"/>
    <w:rsid w:val="00782751"/>
    <w:rsid w:val="00782768"/>
    <w:rsid w:val="00782991"/>
    <w:rsid w:val="00783013"/>
    <w:rsid w:val="0078323F"/>
    <w:rsid w:val="00783D7A"/>
    <w:rsid w:val="007842CD"/>
    <w:rsid w:val="00784494"/>
    <w:rsid w:val="00785354"/>
    <w:rsid w:val="00785363"/>
    <w:rsid w:val="007853ED"/>
    <w:rsid w:val="00785486"/>
    <w:rsid w:val="007856DB"/>
    <w:rsid w:val="007866AF"/>
    <w:rsid w:val="00786BBC"/>
    <w:rsid w:val="007872C4"/>
    <w:rsid w:val="007872FD"/>
    <w:rsid w:val="007875D5"/>
    <w:rsid w:val="0078791F"/>
    <w:rsid w:val="00787C0D"/>
    <w:rsid w:val="00787C33"/>
    <w:rsid w:val="00790F4A"/>
    <w:rsid w:val="007923D3"/>
    <w:rsid w:val="00792C92"/>
    <w:rsid w:val="007937D6"/>
    <w:rsid w:val="00794F4D"/>
    <w:rsid w:val="007961DE"/>
    <w:rsid w:val="007965CB"/>
    <w:rsid w:val="007967AD"/>
    <w:rsid w:val="00797563"/>
    <w:rsid w:val="00797677"/>
    <w:rsid w:val="0079786B"/>
    <w:rsid w:val="00797EEB"/>
    <w:rsid w:val="007A0562"/>
    <w:rsid w:val="007A0997"/>
    <w:rsid w:val="007A0A79"/>
    <w:rsid w:val="007A1B95"/>
    <w:rsid w:val="007A2458"/>
    <w:rsid w:val="007A2896"/>
    <w:rsid w:val="007A2946"/>
    <w:rsid w:val="007A30ED"/>
    <w:rsid w:val="007A3AF8"/>
    <w:rsid w:val="007A3D6A"/>
    <w:rsid w:val="007A4893"/>
    <w:rsid w:val="007A59DC"/>
    <w:rsid w:val="007A5E0C"/>
    <w:rsid w:val="007A5F52"/>
    <w:rsid w:val="007A68D6"/>
    <w:rsid w:val="007A6E79"/>
    <w:rsid w:val="007A718A"/>
    <w:rsid w:val="007A7638"/>
    <w:rsid w:val="007B06FD"/>
    <w:rsid w:val="007B21D4"/>
    <w:rsid w:val="007B222A"/>
    <w:rsid w:val="007B29B9"/>
    <w:rsid w:val="007B3101"/>
    <w:rsid w:val="007B3BA5"/>
    <w:rsid w:val="007B3C5F"/>
    <w:rsid w:val="007B3CE2"/>
    <w:rsid w:val="007B3DF8"/>
    <w:rsid w:val="007B3EF9"/>
    <w:rsid w:val="007B3F54"/>
    <w:rsid w:val="007B3FB3"/>
    <w:rsid w:val="007B4486"/>
    <w:rsid w:val="007B53A1"/>
    <w:rsid w:val="007B53D9"/>
    <w:rsid w:val="007B5980"/>
    <w:rsid w:val="007B6DC7"/>
    <w:rsid w:val="007B7C4C"/>
    <w:rsid w:val="007C026E"/>
    <w:rsid w:val="007C0B1E"/>
    <w:rsid w:val="007C0EF3"/>
    <w:rsid w:val="007C0FD8"/>
    <w:rsid w:val="007C179A"/>
    <w:rsid w:val="007C1980"/>
    <w:rsid w:val="007C1A57"/>
    <w:rsid w:val="007C218C"/>
    <w:rsid w:val="007C29D0"/>
    <w:rsid w:val="007C3080"/>
    <w:rsid w:val="007C39CA"/>
    <w:rsid w:val="007C3B26"/>
    <w:rsid w:val="007C42E4"/>
    <w:rsid w:val="007C44C9"/>
    <w:rsid w:val="007C4669"/>
    <w:rsid w:val="007C4A16"/>
    <w:rsid w:val="007C4DB7"/>
    <w:rsid w:val="007C505E"/>
    <w:rsid w:val="007C5223"/>
    <w:rsid w:val="007C5AD0"/>
    <w:rsid w:val="007C65AA"/>
    <w:rsid w:val="007C65EA"/>
    <w:rsid w:val="007C734C"/>
    <w:rsid w:val="007D03C1"/>
    <w:rsid w:val="007D0489"/>
    <w:rsid w:val="007D064B"/>
    <w:rsid w:val="007D0966"/>
    <w:rsid w:val="007D0A72"/>
    <w:rsid w:val="007D1AC4"/>
    <w:rsid w:val="007D2312"/>
    <w:rsid w:val="007D3085"/>
    <w:rsid w:val="007D37A4"/>
    <w:rsid w:val="007D3D89"/>
    <w:rsid w:val="007D4040"/>
    <w:rsid w:val="007D4331"/>
    <w:rsid w:val="007D5308"/>
    <w:rsid w:val="007D5C17"/>
    <w:rsid w:val="007D634F"/>
    <w:rsid w:val="007D654F"/>
    <w:rsid w:val="007D6FF4"/>
    <w:rsid w:val="007D734D"/>
    <w:rsid w:val="007D7F48"/>
    <w:rsid w:val="007D7FE6"/>
    <w:rsid w:val="007E007C"/>
    <w:rsid w:val="007E074F"/>
    <w:rsid w:val="007E1BBE"/>
    <w:rsid w:val="007E2169"/>
    <w:rsid w:val="007E25C8"/>
    <w:rsid w:val="007E292A"/>
    <w:rsid w:val="007E2E35"/>
    <w:rsid w:val="007E3019"/>
    <w:rsid w:val="007E3030"/>
    <w:rsid w:val="007E30E5"/>
    <w:rsid w:val="007E326C"/>
    <w:rsid w:val="007E3828"/>
    <w:rsid w:val="007E4178"/>
    <w:rsid w:val="007E45FF"/>
    <w:rsid w:val="007E49B9"/>
    <w:rsid w:val="007E4BED"/>
    <w:rsid w:val="007E4EE3"/>
    <w:rsid w:val="007E4F90"/>
    <w:rsid w:val="007E51B9"/>
    <w:rsid w:val="007E5604"/>
    <w:rsid w:val="007E599D"/>
    <w:rsid w:val="007E5AF1"/>
    <w:rsid w:val="007E5BB4"/>
    <w:rsid w:val="007E61A7"/>
    <w:rsid w:val="007E6491"/>
    <w:rsid w:val="007E6879"/>
    <w:rsid w:val="007E719C"/>
    <w:rsid w:val="007E79A1"/>
    <w:rsid w:val="007F046D"/>
    <w:rsid w:val="007F101C"/>
    <w:rsid w:val="007F1DC2"/>
    <w:rsid w:val="007F2047"/>
    <w:rsid w:val="007F2185"/>
    <w:rsid w:val="007F2426"/>
    <w:rsid w:val="007F2639"/>
    <w:rsid w:val="007F3452"/>
    <w:rsid w:val="007F3C42"/>
    <w:rsid w:val="007F40DB"/>
    <w:rsid w:val="007F4166"/>
    <w:rsid w:val="007F41E8"/>
    <w:rsid w:val="007F4741"/>
    <w:rsid w:val="007F4980"/>
    <w:rsid w:val="007F4D2D"/>
    <w:rsid w:val="007F5517"/>
    <w:rsid w:val="007F5C0C"/>
    <w:rsid w:val="007F6006"/>
    <w:rsid w:val="007F6289"/>
    <w:rsid w:val="007F6D96"/>
    <w:rsid w:val="007F7117"/>
    <w:rsid w:val="007F75CC"/>
    <w:rsid w:val="007F774F"/>
    <w:rsid w:val="0080020E"/>
    <w:rsid w:val="008003CF"/>
    <w:rsid w:val="008006D5"/>
    <w:rsid w:val="00800F77"/>
    <w:rsid w:val="00801097"/>
    <w:rsid w:val="008015AF"/>
    <w:rsid w:val="00801F31"/>
    <w:rsid w:val="008022A5"/>
    <w:rsid w:val="00802649"/>
    <w:rsid w:val="00802BD9"/>
    <w:rsid w:val="0080475D"/>
    <w:rsid w:val="00804A86"/>
    <w:rsid w:val="00804AB6"/>
    <w:rsid w:val="00804DE4"/>
    <w:rsid w:val="00804EC2"/>
    <w:rsid w:val="00805070"/>
    <w:rsid w:val="0080565A"/>
    <w:rsid w:val="0080577E"/>
    <w:rsid w:val="00806722"/>
    <w:rsid w:val="00806FF7"/>
    <w:rsid w:val="00807067"/>
    <w:rsid w:val="00807622"/>
    <w:rsid w:val="008104AC"/>
    <w:rsid w:val="0081060A"/>
    <w:rsid w:val="00810FAF"/>
    <w:rsid w:val="00812B41"/>
    <w:rsid w:val="00812D41"/>
    <w:rsid w:val="00812FE9"/>
    <w:rsid w:val="00813803"/>
    <w:rsid w:val="00813AFD"/>
    <w:rsid w:val="00813AFF"/>
    <w:rsid w:val="00813FA8"/>
    <w:rsid w:val="00815039"/>
    <w:rsid w:val="0081572B"/>
    <w:rsid w:val="00816301"/>
    <w:rsid w:val="008169D0"/>
    <w:rsid w:val="00816E6D"/>
    <w:rsid w:val="0081731A"/>
    <w:rsid w:val="00820399"/>
    <w:rsid w:val="008206F1"/>
    <w:rsid w:val="00820AFD"/>
    <w:rsid w:val="00821430"/>
    <w:rsid w:val="0082346C"/>
    <w:rsid w:val="00823AD4"/>
    <w:rsid w:val="00824412"/>
    <w:rsid w:val="008245E8"/>
    <w:rsid w:val="0082579D"/>
    <w:rsid w:val="008264D1"/>
    <w:rsid w:val="00826BFC"/>
    <w:rsid w:val="00826D4F"/>
    <w:rsid w:val="00826FA6"/>
    <w:rsid w:val="00827A58"/>
    <w:rsid w:val="00827D92"/>
    <w:rsid w:val="00830819"/>
    <w:rsid w:val="0083084A"/>
    <w:rsid w:val="00831036"/>
    <w:rsid w:val="008321B7"/>
    <w:rsid w:val="008329DA"/>
    <w:rsid w:val="0083310E"/>
    <w:rsid w:val="0083340C"/>
    <w:rsid w:val="00833A4E"/>
    <w:rsid w:val="00834057"/>
    <w:rsid w:val="008348C8"/>
    <w:rsid w:val="00834DD4"/>
    <w:rsid w:val="00835933"/>
    <w:rsid w:val="00835AFA"/>
    <w:rsid w:val="008360E9"/>
    <w:rsid w:val="008361DC"/>
    <w:rsid w:val="00836F1E"/>
    <w:rsid w:val="008408F9"/>
    <w:rsid w:val="0084091C"/>
    <w:rsid w:val="0084094D"/>
    <w:rsid w:val="008411F0"/>
    <w:rsid w:val="00841522"/>
    <w:rsid w:val="008415B5"/>
    <w:rsid w:val="00841F3C"/>
    <w:rsid w:val="00843130"/>
    <w:rsid w:val="008435C1"/>
    <w:rsid w:val="00843804"/>
    <w:rsid w:val="00845205"/>
    <w:rsid w:val="00845D05"/>
    <w:rsid w:val="00846BBC"/>
    <w:rsid w:val="00846C4A"/>
    <w:rsid w:val="008473EF"/>
    <w:rsid w:val="00847427"/>
    <w:rsid w:val="00850B70"/>
    <w:rsid w:val="0085158B"/>
    <w:rsid w:val="00852482"/>
    <w:rsid w:val="008537FD"/>
    <w:rsid w:val="0085442A"/>
    <w:rsid w:val="00855C14"/>
    <w:rsid w:val="008560D2"/>
    <w:rsid w:val="00856258"/>
    <w:rsid w:val="00856862"/>
    <w:rsid w:val="00856962"/>
    <w:rsid w:val="00857D67"/>
    <w:rsid w:val="00857DB4"/>
    <w:rsid w:val="00857DF6"/>
    <w:rsid w:val="00857F2C"/>
    <w:rsid w:val="00857F38"/>
    <w:rsid w:val="00860259"/>
    <w:rsid w:val="00860AFC"/>
    <w:rsid w:val="00860B1F"/>
    <w:rsid w:val="00861208"/>
    <w:rsid w:val="00861444"/>
    <w:rsid w:val="0086185E"/>
    <w:rsid w:val="00863C74"/>
    <w:rsid w:val="00863CB7"/>
    <w:rsid w:val="00864157"/>
    <w:rsid w:val="008643A9"/>
    <w:rsid w:val="00864E4A"/>
    <w:rsid w:val="00865351"/>
    <w:rsid w:val="00865E56"/>
    <w:rsid w:val="00866A9C"/>
    <w:rsid w:val="00866FAA"/>
    <w:rsid w:val="00866FED"/>
    <w:rsid w:val="00870075"/>
    <w:rsid w:val="0087056D"/>
    <w:rsid w:val="00870A5A"/>
    <w:rsid w:val="00871AAD"/>
    <w:rsid w:val="00872206"/>
    <w:rsid w:val="008728A5"/>
    <w:rsid w:val="00872C9C"/>
    <w:rsid w:val="00872D9E"/>
    <w:rsid w:val="00873240"/>
    <w:rsid w:val="00873366"/>
    <w:rsid w:val="008741A3"/>
    <w:rsid w:val="008744CB"/>
    <w:rsid w:val="008751C3"/>
    <w:rsid w:val="00875274"/>
    <w:rsid w:val="008753E6"/>
    <w:rsid w:val="00875702"/>
    <w:rsid w:val="00876032"/>
    <w:rsid w:val="00876895"/>
    <w:rsid w:val="00876EF2"/>
    <w:rsid w:val="00877362"/>
    <w:rsid w:val="0087768B"/>
    <w:rsid w:val="00877AC8"/>
    <w:rsid w:val="00877B01"/>
    <w:rsid w:val="00877C54"/>
    <w:rsid w:val="0088046B"/>
    <w:rsid w:val="00880A51"/>
    <w:rsid w:val="00880AC6"/>
    <w:rsid w:val="00880FFD"/>
    <w:rsid w:val="008814A1"/>
    <w:rsid w:val="008818AC"/>
    <w:rsid w:val="00881E0D"/>
    <w:rsid w:val="008820DC"/>
    <w:rsid w:val="008824B0"/>
    <w:rsid w:val="00882DAD"/>
    <w:rsid w:val="0088332F"/>
    <w:rsid w:val="00883379"/>
    <w:rsid w:val="00883E88"/>
    <w:rsid w:val="0088458A"/>
    <w:rsid w:val="00884D98"/>
    <w:rsid w:val="00885089"/>
    <w:rsid w:val="0088522C"/>
    <w:rsid w:val="00885810"/>
    <w:rsid w:val="00885F8C"/>
    <w:rsid w:val="00887008"/>
    <w:rsid w:val="00887726"/>
    <w:rsid w:val="0088795B"/>
    <w:rsid w:val="00890826"/>
    <w:rsid w:val="00890BDD"/>
    <w:rsid w:val="00890EED"/>
    <w:rsid w:val="0089133B"/>
    <w:rsid w:val="008919BB"/>
    <w:rsid w:val="00891F0F"/>
    <w:rsid w:val="00892420"/>
    <w:rsid w:val="008926C1"/>
    <w:rsid w:val="00892B39"/>
    <w:rsid w:val="00892FE3"/>
    <w:rsid w:val="008938C8"/>
    <w:rsid w:val="00894F0F"/>
    <w:rsid w:val="00895526"/>
    <w:rsid w:val="00895599"/>
    <w:rsid w:val="008966C6"/>
    <w:rsid w:val="008976E2"/>
    <w:rsid w:val="00897A33"/>
    <w:rsid w:val="00897C6C"/>
    <w:rsid w:val="00897D2B"/>
    <w:rsid w:val="008A1818"/>
    <w:rsid w:val="008A1A1D"/>
    <w:rsid w:val="008A1BD9"/>
    <w:rsid w:val="008A2384"/>
    <w:rsid w:val="008A3067"/>
    <w:rsid w:val="008A36FE"/>
    <w:rsid w:val="008A3A20"/>
    <w:rsid w:val="008A3CC9"/>
    <w:rsid w:val="008A40FC"/>
    <w:rsid w:val="008A4252"/>
    <w:rsid w:val="008A47AA"/>
    <w:rsid w:val="008A499F"/>
    <w:rsid w:val="008A4D7D"/>
    <w:rsid w:val="008A4F99"/>
    <w:rsid w:val="008A527A"/>
    <w:rsid w:val="008A5835"/>
    <w:rsid w:val="008A599E"/>
    <w:rsid w:val="008A5DEC"/>
    <w:rsid w:val="008A6246"/>
    <w:rsid w:val="008A636C"/>
    <w:rsid w:val="008A656D"/>
    <w:rsid w:val="008A6673"/>
    <w:rsid w:val="008A7C20"/>
    <w:rsid w:val="008A7E1F"/>
    <w:rsid w:val="008B013A"/>
    <w:rsid w:val="008B0833"/>
    <w:rsid w:val="008B1476"/>
    <w:rsid w:val="008B194B"/>
    <w:rsid w:val="008B1E82"/>
    <w:rsid w:val="008B2106"/>
    <w:rsid w:val="008B2137"/>
    <w:rsid w:val="008B22C1"/>
    <w:rsid w:val="008B2359"/>
    <w:rsid w:val="008B2C9A"/>
    <w:rsid w:val="008B2DEC"/>
    <w:rsid w:val="008B3201"/>
    <w:rsid w:val="008B3735"/>
    <w:rsid w:val="008B3993"/>
    <w:rsid w:val="008B3B8A"/>
    <w:rsid w:val="008B45F4"/>
    <w:rsid w:val="008B48A4"/>
    <w:rsid w:val="008B496D"/>
    <w:rsid w:val="008B4E6D"/>
    <w:rsid w:val="008B531D"/>
    <w:rsid w:val="008B5648"/>
    <w:rsid w:val="008B5990"/>
    <w:rsid w:val="008B5EFA"/>
    <w:rsid w:val="008B6258"/>
    <w:rsid w:val="008B62EA"/>
    <w:rsid w:val="008B6A9B"/>
    <w:rsid w:val="008B719F"/>
    <w:rsid w:val="008B7D50"/>
    <w:rsid w:val="008B7ED2"/>
    <w:rsid w:val="008B7FBD"/>
    <w:rsid w:val="008C09D1"/>
    <w:rsid w:val="008C0B1C"/>
    <w:rsid w:val="008C0CAD"/>
    <w:rsid w:val="008C0F25"/>
    <w:rsid w:val="008C0FD9"/>
    <w:rsid w:val="008C15DA"/>
    <w:rsid w:val="008C1CCE"/>
    <w:rsid w:val="008C1EFA"/>
    <w:rsid w:val="008C2582"/>
    <w:rsid w:val="008C2BE9"/>
    <w:rsid w:val="008C2C3E"/>
    <w:rsid w:val="008C4F03"/>
    <w:rsid w:val="008C51C4"/>
    <w:rsid w:val="008C51CD"/>
    <w:rsid w:val="008C554C"/>
    <w:rsid w:val="008C5683"/>
    <w:rsid w:val="008C6A05"/>
    <w:rsid w:val="008C6D0C"/>
    <w:rsid w:val="008D0322"/>
    <w:rsid w:val="008D0558"/>
    <w:rsid w:val="008D08F5"/>
    <w:rsid w:val="008D0DAD"/>
    <w:rsid w:val="008D16BD"/>
    <w:rsid w:val="008D1BE2"/>
    <w:rsid w:val="008D2D82"/>
    <w:rsid w:val="008D2E3F"/>
    <w:rsid w:val="008D4160"/>
    <w:rsid w:val="008D474E"/>
    <w:rsid w:val="008D492F"/>
    <w:rsid w:val="008D4A17"/>
    <w:rsid w:val="008D4AFA"/>
    <w:rsid w:val="008D63EA"/>
    <w:rsid w:val="008D6A32"/>
    <w:rsid w:val="008E09A5"/>
    <w:rsid w:val="008E0B7F"/>
    <w:rsid w:val="008E0E72"/>
    <w:rsid w:val="008E0E88"/>
    <w:rsid w:val="008E1579"/>
    <w:rsid w:val="008E1702"/>
    <w:rsid w:val="008E1A86"/>
    <w:rsid w:val="008E1C99"/>
    <w:rsid w:val="008E2A83"/>
    <w:rsid w:val="008E323F"/>
    <w:rsid w:val="008E343D"/>
    <w:rsid w:val="008E3443"/>
    <w:rsid w:val="008E352F"/>
    <w:rsid w:val="008E3F49"/>
    <w:rsid w:val="008E3FC9"/>
    <w:rsid w:val="008E4596"/>
    <w:rsid w:val="008E464A"/>
    <w:rsid w:val="008E5069"/>
    <w:rsid w:val="008E5428"/>
    <w:rsid w:val="008E5948"/>
    <w:rsid w:val="008E6B1E"/>
    <w:rsid w:val="008E7C9C"/>
    <w:rsid w:val="008F011C"/>
    <w:rsid w:val="008F0B7C"/>
    <w:rsid w:val="008F18E5"/>
    <w:rsid w:val="008F1A9F"/>
    <w:rsid w:val="008F2522"/>
    <w:rsid w:val="008F287B"/>
    <w:rsid w:val="008F287C"/>
    <w:rsid w:val="008F2948"/>
    <w:rsid w:val="008F2E2B"/>
    <w:rsid w:val="008F34D8"/>
    <w:rsid w:val="008F3D36"/>
    <w:rsid w:val="008F421B"/>
    <w:rsid w:val="008F4D98"/>
    <w:rsid w:val="008F5888"/>
    <w:rsid w:val="008F5C16"/>
    <w:rsid w:val="008F5EB8"/>
    <w:rsid w:val="008F5F38"/>
    <w:rsid w:val="008F613F"/>
    <w:rsid w:val="008F6D2E"/>
    <w:rsid w:val="008F780A"/>
    <w:rsid w:val="008F7C2E"/>
    <w:rsid w:val="008F7F48"/>
    <w:rsid w:val="00900513"/>
    <w:rsid w:val="0090117B"/>
    <w:rsid w:val="00902999"/>
    <w:rsid w:val="0090337D"/>
    <w:rsid w:val="009039C6"/>
    <w:rsid w:val="00903B0A"/>
    <w:rsid w:val="00903B36"/>
    <w:rsid w:val="00903F85"/>
    <w:rsid w:val="0090470D"/>
    <w:rsid w:val="00904CB6"/>
    <w:rsid w:val="00905278"/>
    <w:rsid w:val="00905640"/>
    <w:rsid w:val="00905C5F"/>
    <w:rsid w:val="00905E45"/>
    <w:rsid w:val="00905F27"/>
    <w:rsid w:val="009063BF"/>
    <w:rsid w:val="00906428"/>
    <w:rsid w:val="00906F0D"/>
    <w:rsid w:val="009074A3"/>
    <w:rsid w:val="009077AE"/>
    <w:rsid w:val="00907C56"/>
    <w:rsid w:val="0091008C"/>
    <w:rsid w:val="00910689"/>
    <w:rsid w:val="009108D9"/>
    <w:rsid w:val="00910D36"/>
    <w:rsid w:val="00911551"/>
    <w:rsid w:val="0091190D"/>
    <w:rsid w:val="0091194E"/>
    <w:rsid w:val="00912590"/>
    <w:rsid w:val="00912801"/>
    <w:rsid w:val="009129D2"/>
    <w:rsid w:val="00912EAC"/>
    <w:rsid w:val="009130D3"/>
    <w:rsid w:val="009135AC"/>
    <w:rsid w:val="009138E9"/>
    <w:rsid w:val="00914231"/>
    <w:rsid w:val="009143F8"/>
    <w:rsid w:val="00914585"/>
    <w:rsid w:val="00914876"/>
    <w:rsid w:val="00915307"/>
    <w:rsid w:val="0091572A"/>
    <w:rsid w:val="009157EC"/>
    <w:rsid w:val="0091585C"/>
    <w:rsid w:val="00915C49"/>
    <w:rsid w:val="009161F7"/>
    <w:rsid w:val="00916FF5"/>
    <w:rsid w:val="00917218"/>
    <w:rsid w:val="00917415"/>
    <w:rsid w:val="00917505"/>
    <w:rsid w:val="00917880"/>
    <w:rsid w:val="00917BFF"/>
    <w:rsid w:val="00920A12"/>
    <w:rsid w:val="00920D42"/>
    <w:rsid w:val="00920DAA"/>
    <w:rsid w:val="00920DDF"/>
    <w:rsid w:val="0092230E"/>
    <w:rsid w:val="00922477"/>
    <w:rsid w:val="0092259A"/>
    <w:rsid w:val="00922816"/>
    <w:rsid w:val="009232B4"/>
    <w:rsid w:val="009233E5"/>
    <w:rsid w:val="00923588"/>
    <w:rsid w:val="00923730"/>
    <w:rsid w:val="00923830"/>
    <w:rsid w:val="00923A2F"/>
    <w:rsid w:val="00924073"/>
    <w:rsid w:val="00925176"/>
    <w:rsid w:val="009256FA"/>
    <w:rsid w:val="00925AF4"/>
    <w:rsid w:val="00925B36"/>
    <w:rsid w:val="00926AFA"/>
    <w:rsid w:val="00926D44"/>
    <w:rsid w:val="00927754"/>
    <w:rsid w:val="00927932"/>
    <w:rsid w:val="009279C2"/>
    <w:rsid w:val="009307AF"/>
    <w:rsid w:val="00930ECD"/>
    <w:rsid w:val="00931C35"/>
    <w:rsid w:val="0093203F"/>
    <w:rsid w:val="009320F7"/>
    <w:rsid w:val="00932C8B"/>
    <w:rsid w:val="00933281"/>
    <w:rsid w:val="00933FC5"/>
    <w:rsid w:val="00934388"/>
    <w:rsid w:val="009348B1"/>
    <w:rsid w:val="00935DA8"/>
    <w:rsid w:val="00936154"/>
    <w:rsid w:val="009364BD"/>
    <w:rsid w:val="00936D61"/>
    <w:rsid w:val="009370FE"/>
    <w:rsid w:val="0093725F"/>
    <w:rsid w:val="0093762F"/>
    <w:rsid w:val="00937DB3"/>
    <w:rsid w:val="00937E39"/>
    <w:rsid w:val="00937F59"/>
    <w:rsid w:val="009403EB"/>
    <w:rsid w:val="009409DD"/>
    <w:rsid w:val="00940E1F"/>
    <w:rsid w:val="009414F9"/>
    <w:rsid w:val="00941F7E"/>
    <w:rsid w:val="00942DD0"/>
    <w:rsid w:val="00943411"/>
    <w:rsid w:val="009434D7"/>
    <w:rsid w:val="009438C5"/>
    <w:rsid w:val="00943C9C"/>
    <w:rsid w:val="0094458E"/>
    <w:rsid w:val="00944786"/>
    <w:rsid w:val="00944A6F"/>
    <w:rsid w:val="00944BF6"/>
    <w:rsid w:val="0094544B"/>
    <w:rsid w:val="0094640D"/>
    <w:rsid w:val="0094668B"/>
    <w:rsid w:val="00947309"/>
    <w:rsid w:val="00947AB6"/>
    <w:rsid w:val="0095084F"/>
    <w:rsid w:val="0095090B"/>
    <w:rsid w:val="00950A56"/>
    <w:rsid w:val="0095135B"/>
    <w:rsid w:val="009513E3"/>
    <w:rsid w:val="00951546"/>
    <w:rsid w:val="00951853"/>
    <w:rsid w:val="00951AD6"/>
    <w:rsid w:val="00951FEA"/>
    <w:rsid w:val="009522C6"/>
    <w:rsid w:val="00952D12"/>
    <w:rsid w:val="00952F9D"/>
    <w:rsid w:val="009536AA"/>
    <w:rsid w:val="0095405A"/>
    <w:rsid w:val="0095438A"/>
    <w:rsid w:val="009546C8"/>
    <w:rsid w:val="00954E73"/>
    <w:rsid w:val="0095526A"/>
    <w:rsid w:val="00955282"/>
    <w:rsid w:val="00955DA4"/>
    <w:rsid w:val="00960499"/>
    <w:rsid w:val="0096066C"/>
    <w:rsid w:val="009608D2"/>
    <w:rsid w:val="0096100F"/>
    <w:rsid w:val="00961612"/>
    <w:rsid w:val="009619D5"/>
    <w:rsid w:val="00961AAA"/>
    <w:rsid w:val="00962A64"/>
    <w:rsid w:val="00963266"/>
    <w:rsid w:val="009636EF"/>
    <w:rsid w:val="009639A1"/>
    <w:rsid w:val="00963EF5"/>
    <w:rsid w:val="00963F3C"/>
    <w:rsid w:val="009640F4"/>
    <w:rsid w:val="00964418"/>
    <w:rsid w:val="009644AB"/>
    <w:rsid w:val="00964581"/>
    <w:rsid w:val="00964945"/>
    <w:rsid w:val="00964986"/>
    <w:rsid w:val="00964C02"/>
    <w:rsid w:val="00964F61"/>
    <w:rsid w:val="0096512B"/>
    <w:rsid w:val="00965256"/>
    <w:rsid w:val="009652D9"/>
    <w:rsid w:val="0096562C"/>
    <w:rsid w:val="009659F0"/>
    <w:rsid w:val="00966274"/>
    <w:rsid w:val="00966774"/>
    <w:rsid w:val="009667AB"/>
    <w:rsid w:val="0096686C"/>
    <w:rsid w:val="00966D95"/>
    <w:rsid w:val="00970148"/>
    <w:rsid w:val="00970342"/>
    <w:rsid w:val="00971381"/>
    <w:rsid w:val="0097138D"/>
    <w:rsid w:val="00971470"/>
    <w:rsid w:val="00971A30"/>
    <w:rsid w:val="00971B7D"/>
    <w:rsid w:val="009726F2"/>
    <w:rsid w:val="009728F3"/>
    <w:rsid w:val="00972980"/>
    <w:rsid w:val="00972A55"/>
    <w:rsid w:val="00973F1E"/>
    <w:rsid w:val="00975413"/>
    <w:rsid w:val="009754DA"/>
    <w:rsid w:val="00975780"/>
    <w:rsid w:val="00975F25"/>
    <w:rsid w:val="009764E9"/>
    <w:rsid w:val="00976F98"/>
    <w:rsid w:val="0097730E"/>
    <w:rsid w:val="0097762C"/>
    <w:rsid w:val="00980140"/>
    <w:rsid w:val="00980545"/>
    <w:rsid w:val="009807D5"/>
    <w:rsid w:val="00981912"/>
    <w:rsid w:val="00981B52"/>
    <w:rsid w:val="00981C0F"/>
    <w:rsid w:val="00981D63"/>
    <w:rsid w:val="00981EC4"/>
    <w:rsid w:val="00982B9B"/>
    <w:rsid w:val="00982EAA"/>
    <w:rsid w:val="00982EE1"/>
    <w:rsid w:val="009832D5"/>
    <w:rsid w:val="009847A5"/>
    <w:rsid w:val="00985538"/>
    <w:rsid w:val="00985AC5"/>
    <w:rsid w:val="00985C58"/>
    <w:rsid w:val="00985CF6"/>
    <w:rsid w:val="00986AB6"/>
    <w:rsid w:val="00986ACC"/>
    <w:rsid w:val="0098762C"/>
    <w:rsid w:val="0098780B"/>
    <w:rsid w:val="00987B36"/>
    <w:rsid w:val="00990189"/>
    <w:rsid w:val="0099041F"/>
    <w:rsid w:val="0099098D"/>
    <w:rsid w:val="00990D25"/>
    <w:rsid w:val="00990D68"/>
    <w:rsid w:val="00990DA2"/>
    <w:rsid w:val="0099155B"/>
    <w:rsid w:val="009916CD"/>
    <w:rsid w:val="00991ACC"/>
    <w:rsid w:val="00991EBF"/>
    <w:rsid w:val="00991EF4"/>
    <w:rsid w:val="009921E4"/>
    <w:rsid w:val="009922BE"/>
    <w:rsid w:val="00992716"/>
    <w:rsid w:val="009938FF"/>
    <w:rsid w:val="00993AFB"/>
    <w:rsid w:val="00993C29"/>
    <w:rsid w:val="00994B0E"/>
    <w:rsid w:val="009950D0"/>
    <w:rsid w:val="0099542A"/>
    <w:rsid w:val="00996667"/>
    <w:rsid w:val="009967D3"/>
    <w:rsid w:val="00996E4A"/>
    <w:rsid w:val="00996E72"/>
    <w:rsid w:val="00996FC9"/>
    <w:rsid w:val="00997C5E"/>
    <w:rsid w:val="00997F6A"/>
    <w:rsid w:val="009A007B"/>
    <w:rsid w:val="009A0170"/>
    <w:rsid w:val="009A1182"/>
    <w:rsid w:val="009A119B"/>
    <w:rsid w:val="009A220F"/>
    <w:rsid w:val="009A24F3"/>
    <w:rsid w:val="009A29DD"/>
    <w:rsid w:val="009A2B4F"/>
    <w:rsid w:val="009A364C"/>
    <w:rsid w:val="009A43FD"/>
    <w:rsid w:val="009A4451"/>
    <w:rsid w:val="009A4696"/>
    <w:rsid w:val="009A5109"/>
    <w:rsid w:val="009A5808"/>
    <w:rsid w:val="009A6930"/>
    <w:rsid w:val="009A70B5"/>
    <w:rsid w:val="009B01B4"/>
    <w:rsid w:val="009B1696"/>
    <w:rsid w:val="009B16C4"/>
    <w:rsid w:val="009B19FB"/>
    <w:rsid w:val="009B1F33"/>
    <w:rsid w:val="009B22D0"/>
    <w:rsid w:val="009B259A"/>
    <w:rsid w:val="009B3280"/>
    <w:rsid w:val="009B3592"/>
    <w:rsid w:val="009B40D0"/>
    <w:rsid w:val="009B49D0"/>
    <w:rsid w:val="009B544F"/>
    <w:rsid w:val="009B581B"/>
    <w:rsid w:val="009B6A8B"/>
    <w:rsid w:val="009B7032"/>
    <w:rsid w:val="009B714A"/>
    <w:rsid w:val="009B7461"/>
    <w:rsid w:val="009B74A9"/>
    <w:rsid w:val="009C05DF"/>
    <w:rsid w:val="009C1151"/>
    <w:rsid w:val="009C11EB"/>
    <w:rsid w:val="009C14B1"/>
    <w:rsid w:val="009C32B8"/>
    <w:rsid w:val="009C3FA6"/>
    <w:rsid w:val="009C4662"/>
    <w:rsid w:val="009C4726"/>
    <w:rsid w:val="009C4EA8"/>
    <w:rsid w:val="009C5062"/>
    <w:rsid w:val="009C52A0"/>
    <w:rsid w:val="009C5B75"/>
    <w:rsid w:val="009C5FEC"/>
    <w:rsid w:val="009C61D5"/>
    <w:rsid w:val="009C620A"/>
    <w:rsid w:val="009C6453"/>
    <w:rsid w:val="009C656E"/>
    <w:rsid w:val="009C6607"/>
    <w:rsid w:val="009C66B0"/>
    <w:rsid w:val="009C77D5"/>
    <w:rsid w:val="009D00A3"/>
    <w:rsid w:val="009D0C5F"/>
    <w:rsid w:val="009D0D3D"/>
    <w:rsid w:val="009D1D77"/>
    <w:rsid w:val="009D2027"/>
    <w:rsid w:val="009D2B8A"/>
    <w:rsid w:val="009D3452"/>
    <w:rsid w:val="009D35C6"/>
    <w:rsid w:val="009D38CC"/>
    <w:rsid w:val="009D3B4E"/>
    <w:rsid w:val="009D3C09"/>
    <w:rsid w:val="009D4170"/>
    <w:rsid w:val="009D4D43"/>
    <w:rsid w:val="009D4F00"/>
    <w:rsid w:val="009D5AC8"/>
    <w:rsid w:val="009D652A"/>
    <w:rsid w:val="009D77A3"/>
    <w:rsid w:val="009E00B5"/>
    <w:rsid w:val="009E04D3"/>
    <w:rsid w:val="009E0727"/>
    <w:rsid w:val="009E186C"/>
    <w:rsid w:val="009E230F"/>
    <w:rsid w:val="009E2BB9"/>
    <w:rsid w:val="009E4D60"/>
    <w:rsid w:val="009E4F7E"/>
    <w:rsid w:val="009E5039"/>
    <w:rsid w:val="009E5328"/>
    <w:rsid w:val="009E65F3"/>
    <w:rsid w:val="009E7350"/>
    <w:rsid w:val="009E7862"/>
    <w:rsid w:val="009E7D0E"/>
    <w:rsid w:val="009F0C43"/>
    <w:rsid w:val="009F0D4A"/>
    <w:rsid w:val="009F10EC"/>
    <w:rsid w:val="009F199F"/>
    <w:rsid w:val="009F2754"/>
    <w:rsid w:val="009F2DEB"/>
    <w:rsid w:val="009F329C"/>
    <w:rsid w:val="009F3621"/>
    <w:rsid w:val="009F3DF4"/>
    <w:rsid w:val="009F453B"/>
    <w:rsid w:val="009F4641"/>
    <w:rsid w:val="009F58F5"/>
    <w:rsid w:val="009F5C1A"/>
    <w:rsid w:val="009F5E22"/>
    <w:rsid w:val="009F727D"/>
    <w:rsid w:val="009F7479"/>
    <w:rsid w:val="009F76D6"/>
    <w:rsid w:val="00A00159"/>
    <w:rsid w:val="00A001C5"/>
    <w:rsid w:val="00A00389"/>
    <w:rsid w:val="00A00878"/>
    <w:rsid w:val="00A01179"/>
    <w:rsid w:val="00A0156E"/>
    <w:rsid w:val="00A0161D"/>
    <w:rsid w:val="00A018E5"/>
    <w:rsid w:val="00A01BAF"/>
    <w:rsid w:val="00A01C46"/>
    <w:rsid w:val="00A01D5A"/>
    <w:rsid w:val="00A01FCE"/>
    <w:rsid w:val="00A02D4C"/>
    <w:rsid w:val="00A03144"/>
    <w:rsid w:val="00A03883"/>
    <w:rsid w:val="00A039CF"/>
    <w:rsid w:val="00A03A29"/>
    <w:rsid w:val="00A03ED1"/>
    <w:rsid w:val="00A045BC"/>
    <w:rsid w:val="00A04605"/>
    <w:rsid w:val="00A04CB1"/>
    <w:rsid w:val="00A052E1"/>
    <w:rsid w:val="00A054CA"/>
    <w:rsid w:val="00A05A2F"/>
    <w:rsid w:val="00A05D61"/>
    <w:rsid w:val="00A0632C"/>
    <w:rsid w:val="00A06FE7"/>
    <w:rsid w:val="00A07024"/>
    <w:rsid w:val="00A070B4"/>
    <w:rsid w:val="00A07133"/>
    <w:rsid w:val="00A07582"/>
    <w:rsid w:val="00A07608"/>
    <w:rsid w:val="00A07783"/>
    <w:rsid w:val="00A07C7F"/>
    <w:rsid w:val="00A07F6B"/>
    <w:rsid w:val="00A07F99"/>
    <w:rsid w:val="00A07FB0"/>
    <w:rsid w:val="00A100FA"/>
    <w:rsid w:val="00A10842"/>
    <w:rsid w:val="00A110AC"/>
    <w:rsid w:val="00A11136"/>
    <w:rsid w:val="00A115E3"/>
    <w:rsid w:val="00A11AB1"/>
    <w:rsid w:val="00A12159"/>
    <w:rsid w:val="00A1225F"/>
    <w:rsid w:val="00A12DCC"/>
    <w:rsid w:val="00A133F3"/>
    <w:rsid w:val="00A154CA"/>
    <w:rsid w:val="00A15524"/>
    <w:rsid w:val="00A16266"/>
    <w:rsid w:val="00A16C0E"/>
    <w:rsid w:val="00A17032"/>
    <w:rsid w:val="00A179F8"/>
    <w:rsid w:val="00A17E3A"/>
    <w:rsid w:val="00A2035A"/>
    <w:rsid w:val="00A207FF"/>
    <w:rsid w:val="00A20C76"/>
    <w:rsid w:val="00A20CCE"/>
    <w:rsid w:val="00A2129F"/>
    <w:rsid w:val="00A2157C"/>
    <w:rsid w:val="00A221DA"/>
    <w:rsid w:val="00A22B85"/>
    <w:rsid w:val="00A23490"/>
    <w:rsid w:val="00A237EC"/>
    <w:rsid w:val="00A23C7F"/>
    <w:rsid w:val="00A24401"/>
    <w:rsid w:val="00A25005"/>
    <w:rsid w:val="00A25EA4"/>
    <w:rsid w:val="00A27255"/>
    <w:rsid w:val="00A2782A"/>
    <w:rsid w:val="00A27D9D"/>
    <w:rsid w:val="00A3069F"/>
    <w:rsid w:val="00A314B8"/>
    <w:rsid w:val="00A318A1"/>
    <w:rsid w:val="00A31DBA"/>
    <w:rsid w:val="00A323BD"/>
    <w:rsid w:val="00A324F9"/>
    <w:rsid w:val="00A32B55"/>
    <w:rsid w:val="00A32DCE"/>
    <w:rsid w:val="00A3415F"/>
    <w:rsid w:val="00A34539"/>
    <w:rsid w:val="00A34E73"/>
    <w:rsid w:val="00A3543C"/>
    <w:rsid w:val="00A35ECC"/>
    <w:rsid w:val="00A36AD5"/>
    <w:rsid w:val="00A37275"/>
    <w:rsid w:val="00A40805"/>
    <w:rsid w:val="00A4099C"/>
    <w:rsid w:val="00A40D11"/>
    <w:rsid w:val="00A41493"/>
    <w:rsid w:val="00A41B69"/>
    <w:rsid w:val="00A41C62"/>
    <w:rsid w:val="00A426EA"/>
    <w:rsid w:val="00A42879"/>
    <w:rsid w:val="00A42A70"/>
    <w:rsid w:val="00A42CED"/>
    <w:rsid w:val="00A434DD"/>
    <w:rsid w:val="00A437B8"/>
    <w:rsid w:val="00A43BF5"/>
    <w:rsid w:val="00A443E6"/>
    <w:rsid w:val="00A451F9"/>
    <w:rsid w:val="00A460C7"/>
    <w:rsid w:val="00A461C2"/>
    <w:rsid w:val="00A46AB3"/>
    <w:rsid w:val="00A46EC9"/>
    <w:rsid w:val="00A502F1"/>
    <w:rsid w:val="00A5062C"/>
    <w:rsid w:val="00A50C2E"/>
    <w:rsid w:val="00A50C91"/>
    <w:rsid w:val="00A50DAF"/>
    <w:rsid w:val="00A512CC"/>
    <w:rsid w:val="00A514E8"/>
    <w:rsid w:val="00A514E9"/>
    <w:rsid w:val="00A535D6"/>
    <w:rsid w:val="00A5379E"/>
    <w:rsid w:val="00A560F8"/>
    <w:rsid w:val="00A564D6"/>
    <w:rsid w:val="00A567A5"/>
    <w:rsid w:val="00A56FE1"/>
    <w:rsid w:val="00A57376"/>
    <w:rsid w:val="00A57F0D"/>
    <w:rsid w:val="00A6003B"/>
    <w:rsid w:val="00A604D5"/>
    <w:rsid w:val="00A60832"/>
    <w:rsid w:val="00A615E0"/>
    <w:rsid w:val="00A6198E"/>
    <w:rsid w:val="00A62520"/>
    <w:rsid w:val="00A62677"/>
    <w:rsid w:val="00A6290D"/>
    <w:rsid w:val="00A62FD3"/>
    <w:rsid w:val="00A632F2"/>
    <w:rsid w:val="00A63BB6"/>
    <w:rsid w:val="00A63E86"/>
    <w:rsid w:val="00A642CC"/>
    <w:rsid w:val="00A6435A"/>
    <w:rsid w:val="00A643BA"/>
    <w:rsid w:val="00A64D84"/>
    <w:rsid w:val="00A6591C"/>
    <w:rsid w:val="00A65DC4"/>
    <w:rsid w:val="00A66367"/>
    <w:rsid w:val="00A667DB"/>
    <w:rsid w:val="00A6686C"/>
    <w:rsid w:val="00A66999"/>
    <w:rsid w:val="00A6719F"/>
    <w:rsid w:val="00A675F4"/>
    <w:rsid w:val="00A67AC1"/>
    <w:rsid w:val="00A67E11"/>
    <w:rsid w:val="00A70CF4"/>
    <w:rsid w:val="00A70D22"/>
    <w:rsid w:val="00A70F3C"/>
    <w:rsid w:val="00A711FF"/>
    <w:rsid w:val="00A717C6"/>
    <w:rsid w:val="00A718D6"/>
    <w:rsid w:val="00A71DC6"/>
    <w:rsid w:val="00A7220C"/>
    <w:rsid w:val="00A72C95"/>
    <w:rsid w:val="00A72C9E"/>
    <w:rsid w:val="00A72DD6"/>
    <w:rsid w:val="00A72E7C"/>
    <w:rsid w:val="00A730C0"/>
    <w:rsid w:val="00A735D9"/>
    <w:rsid w:val="00A73BEE"/>
    <w:rsid w:val="00A74172"/>
    <w:rsid w:val="00A74811"/>
    <w:rsid w:val="00A75230"/>
    <w:rsid w:val="00A75C2B"/>
    <w:rsid w:val="00A768C9"/>
    <w:rsid w:val="00A76B9F"/>
    <w:rsid w:val="00A773A8"/>
    <w:rsid w:val="00A7753F"/>
    <w:rsid w:val="00A7770F"/>
    <w:rsid w:val="00A77CF7"/>
    <w:rsid w:val="00A77D78"/>
    <w:rsid w:val="00A813F4"/>
    <w:rsid w:val="00A81889"/>
    <w:rsid w:val="00A81C56"/>
    <w:rsid w:val="00A81DA9"/>
    <w:rsid w:val="00A82057"/>
    <w:rsid w:val="00A821E4"/>
    <w:rsid w:val="00A82433"/>
    <w:rsid w:val="00A82C15"/>
    <w:rsid w:val="00A8309A"/>
    <w:rsid w:val="00A83C2A"/>
    <w:rsid w:val="00A83FA5"/>
    <w:rsid w:val="00A8464C"/>
    <w:rsid w:val="00A84D3E"/>
    <w:rsid w:val="00A85195"/>
    <w:rsid w:val="00A8531E"/>
    <w:rsid w:val="00A854B3"/>
    <w:rsid w:val="00A85E08"/>
    <w:rsid w:val="00A86D11"/>
    <w:rsid w:val="00A9047D"/>
    <w:rsid w:val="00A905B0"/>
    <w:rsid w:val="00A90E52"/>
    <w:rsid w:val="00A90FF4"/>
    <w:rsid w:val="00A91691"/>
    <w:rsid w:val="00A91934"/>
    <w:rsid w:val="00A92072"/>
    <w:rsid w:val="00A92A74"/>
    <w:rsid w:val="00A92D46"/>
    <w:rsid w:val="00A92E4C"/>
    <w:rsid w:val="00A93570"/>
    <w:rsid w:val="00A93880"/>
    <w:rsid w:val="00A93BE2"/>
    <w:rsid w:val="00A94261"/>
    <w:rsid w:val="00A94444"/>
    <w:rsid w:val="00A945DA"/>
    <w:rsid w:val="00A95F0D"/>
    <w:rsid w:val="00A963C5"/>
    <w:rsid w:val="00A964DC"/>
    <w:rsid w:val="00A9782D"/>
    <w:rsid w:val="00A97F37"/>
    <w:rsid w:val="00A97FA8"/>
    <w:rsid w:val="00AA08C8"/>
    <w:rsid w:val="00AA145B"/>
    <w:rsid w:val="00AA1CE1"/>
    <w:rsid w:val="00AA3634"/>
    <w:rsid w:val="00AA3763"/>
    <w:rsid w:val="00AA3EDB"/>
    <w:rsid w:val="00AA4021"/>
    <w:rsid w:val="00AA4808"/>
    <w:rsid w:val="00AA4FB4"/>
    <w:rsid w:val="00AA5301"/>
    <w:rsid w:val="00AA5878"/>
    <w:rsid w:val="00AA63C1"/>
    <w:rsid w:val="00AA6AAF"/>
    <w:rsid w:val="00AA745C"/>
    <w:rsid w:val="00AA75C3"/>
    <w:rsid w:val="00AA775F"/>
    <w:rsid w:val="00AA7D10"/>
    <w:rsid w:val="00AB0EBA"/>
    <w:rsid w:val="00AB11F4"/>
    <w:rsid w:val="00AB17F2"/>
    <w:rsid w:val="00AB1BA6"/>
    <w:rsid w:val="00AB3007"/>
    <w:rsid w:val="00AB30AF"/>
    <w:rsid w:val="00AB33CE"/>
    <w:rsid w:val="00AB358E"/>
    <w:rsid w:val="00AB3614"/>
    <w:rsid w:val="00AB44EE"/>
    <w:rsid w:val="00AB462D"/>
    <w:rsid w:val="00AB53C5"/>
    <w:rsid w:val="00AB5C49"/>
    <w:rsid w:val="00AB6568"/>
    <w:rsid w:val="00AB675E"/>
    <w:rsid w:val="00AB7D80"/>
    <w:rsid w:val="00AC038F"/>
    <w:rsid w:val="00AC0791"/>
    <w:rsid w:val="00AC09BC"/>
    <w:rsid w:val="00AC0A34"/>
    <w:rsid w:val="00AC1098"/>
    <w:rsid w:val="00AC10A2"/>
    <w:rsid w:val="00AC134F"/>
    <w:rsid w:val="00AC1602"/>
    <w:rsid w:val="00AC2020"/>
    <w:rsid w:val="00AC2CE5"/>
    <w:rsid w:val="00AC357C"/>
    <w:rsid w:val="00AC573A"/>
    <w:rsid w:val="00AC5ED7"/>
    <w:rsid w:val="00AC603C"/>
    <w:rsid w:val="00AC6127"/>
    <w:rsid w:val="00AC6194"/>
    <w:rsid w:val="00AC65D5"/>
    <w:rsid w:val="00AC6A87"/>
    <w:rsid w:val="00AC6A98"/>
    <w:rsid w:val="00AC6AB4"/>
    <w:rsid w:val="00AC7AF4"/>
    <w:rsid w:val="00AC7D02"/>
    <w:rsid w:val="00AD0208"/>
    <w:rsid w:val="00AD051D"/>
    <w:rsid w:val="00AD1137"/>
    <w:rsid w:val="00AD12BD"/>
    <w:rsid w:val="00AD15F5"/>
    <w:rsid w:val="00AD1C9E"/>
    <w:rsid w:val="00AD1D08"/>
    <w:rsid w:val="00AD1F7F"/>
    <w:rsid w:val="00AD2F92"/>
    <w:rsid w:val="00AD3A27"/>
    <w:rsid w:val="00AD45FF"/>
    <w:rsid w:val="00AD49A9"/>
    <w:rsid w:val="00AD581B"/>
    <w:rsid w:val="00AD6171"/>
    <w:rsid w:val="00AD61AA"/>
    <w:rsid w:val="00AD78E7"/>
    <w:rsid w:val="00AD7958"/>
    <w:rsid w:val="00AD7A3E"/>
    <w:rsid w:val="00AD7D50"/>
    <w:rsid w:val="00AD7E48"/>
    <w:rsid w:val="00AD7E68"/>
    <w:rsid w:val="00AE0817"/>
    <w:rsid w:val="00AE13E7"/>
    <w:rsid w:val="00AE1945"/>
    <w:rsid w:val="00AE1DBF"/>
    <w:rsid w:val="00AE2EBD"/>
    <w:rsid w:val="00AE33B4"/>
    <w:rsid w:val="00AE3F5C"/>
    <w:rsid w:val="00AE4445"/>
    <w:rsid w:val="00AE4BD2"/>
    <w:rsid w:val="00AE4C66"/>
    <w:rsid w:val="00AE58B2"/>
    <w:rsid w:val="00AE5F7E"/>
    <w:rsid w:val="00AE6A25"/>
    <w:rsid w:val="00AE747E"/>
    <w:rsid w:val="00AF147A"/>
    <w:rsid w:val="00AF14EE"/>
    <w:rsid w:val="00AF15A6"/>
    <w:rsid w:val="00AF1BA3"/>
    <w:rsid w:val="00AF1DC4"/>
    <w:rsid w:val="00AF1EFE"/>
    <w:rsid w:val="00AF27AF"/>
    <w:rsid w:val="00AF43EE"/>
    <w:rsid w:val="00AF45AB"/>
    <w:rsid w:val="00AF4B26"/>
    <w:rsid w:val="00AF4DED"/>
    <w:rsid w:val="00AF5266"/>
    <w:rsid w:val="00AF53D7"/>
    <w:rsid w:val="00AF6297"/>
    <w:rsid w:val="00AF72E5"/>
    <w:rsid w:val="00AF76D1"/>
    <w:rsid w:val="00AF77D0"/>
    <w:rsid w:val="00AF792F"/>
    <w:rsid w:val="00AF7A14"/>
    <w:rsid w:val="00AF7A40"/>
    <w:rsid w:val="00B008CB"/>
    <w:rsid w:val="00B00AC1"/>
    <w:rsid w:val="00B01D75"/>
    <w:rsid w:val="00B028EC"/>
    <w:rsid w:val="00B03A82"/>
    <w:rsid w:val="00B03B55"/>
    <w:rsid w:val="00B03DAC"/>
    <w:rsid w:val="00B03F21"/>
    <w:rsid w:val="00B03F3B"/>
    <w:rsid w:val="00B0435A"/>
    <w:rsid w:val="00B04570"/>
    <w:rsid w:val="00B04761"/>
    <w:rsid w:val="00B047EF"/>
    <w:rsid w:val="00B052BE"/>
    <w:rsid w:val="00B053D9"/>
    <w:rsid w:val="00B0541D"/>
    <w:rsid w:val="00B055DC"/>
    <w:rsid w:val="00B05655"/>
    <w:rsid w:val="00B05A5C"/>
    <w:rsid w:val="00B061D2"/>
    <w:rsid w:val="00B06B9E"/>
    <w:rsid w:val="00B102F5"/>
    <w:rsid w:val="00B1113A"/>
    <w:rsid w:val="00B1139F"/>
    <w:rsid w:val="00B12E93"/>
    <w:rsid w:val="00B13BF1"/>
    <w:rsid w:val="00B13C82"/>
    <w:rsid w:val="00B13E34"/>
    <w:rsid w:val="00B14237"/>
    <w:rsid w:val="00B14274"/>
    <w:rsid w:val="00B14D32"/>
    <w:rsid w:val="00B14F42"/>
    <w:rsid w:val="00B15787"/>
    <w:rsid w:val="00B16CCF"/>
    <w:rsid w:val="00B17C01"/>
    <w:rsid w:val="00B2070B"/>
    <w:rsid w:val="00B2091B"/>
    <w:rsid w:val="00B20CB9"/>
    <w:rsid w:val="00B20DE9"/>
    <w:rsid w:val="00B21067"/>
    <w:rsid w:val="00B2148E"/>
    <w:rsid w:val="00B21546"/>
    <w:rsid w:val="00B21AB3"/>
    <w:rsid w:val="00B22082"/>
    <w:rsid w:val="00B22409"/>
    <w:rsid w:val="00B228F5"/>
    <w:rsid w:val="00B22E33"/>
    <w:rsid w:val="00B23419"/>
    <w:rsid w:val="00B23610"/>
    <w:rsid w:val="00B23745"/>
    <w:rsid w:val="00B23761"/>
    <w:rsid w:val="00B24208"/>
    <w:rsid w:val="00B24AF6"/>
    <w:rsid w:val="00B25157"/>
    <w:rsid w:val="00B26713"/>
    <w:rsid w:val="00B27C5F"/>
    <w:rsid w:val="00B31041"/>
    <w:rsid w:val="00B319F2"/>
    <w:rsid w:val="00B323BC"/>
    <w:rsid w:val="00B33453"/>
    <w:rsid w:val="00B3369A"/>
    <w:rsid w:val="00B33778"/>
    <w:rsid w:val="00B33ED5"/>
    <w:rsid w:val="00B33F76"/>
    <w:rsid w:val="00B3443A"/>
    <w:rsid w:val="00B34D67"/>
    <w:rsid w:val="00B34E26"/>
    <w:rsid w:val="00B34E77"/>
    <w:rsid w:val="00B35059"/>
    <w:rsid w:val="00B3534C"/>
    <w:rsid w:val="00B35481"/>
    <w:rsid w:val="00B35770"/>
    <w:rsid w:val="00B36AC4"/>
    <w:rsid w:val="00B36CBE"/>
    <w:rsid w:val="00B36DB4"/>
    <w:rsid w:val="00B3794C"/>
    <w:rsid w:val="00B3799F"/>
    <w:rsid w:val="00B40DD5"/>
    <w:rsid w:val="00B40E57"/>
    <w:rsid w:val="00B413DF"/>
    <w:rsid w:val="00B415C4"/>
    <w:rsid w:val="00B415CD"/>
    <w:rsid w:val="00B4165C"/>
    <w:rsid w:val="00B42075"/>
    <w:rsid w:val="00B42624"/>
    <w:rsid w:val="00B42829"/>
    <w:rsid w:val="00B42C04"/>
    <w:rsid w:val="00B43170"/>
    <w:rsid w:val="00B4359D"/>
    <w:rsid w:val="00B43AED"/>
    <w:rsid w:val="00B43F98"/>
    <w:rsid w:val="00B44199"/>
    <w:rsid w:val="00B444B2"/>
    <w:rsid w:val="00B445BF"/>
    <w:rsid w:val="00B44860"/>
    <w:rsid w:val="00B448A8"/>
    <w:rsid w:val="00B44D07"/>
    <w:rsid w:val="00B45851"/>
    <w:rsid w:val="00B466E8"/>
    <w:rsid w:val="00B475CA"/>
    <w:rsid w:val="00B47643"/>
    <w:rsid w:val="00B477E4"/>
    <w:rsid w:val="00B47A08"/>
    <w:rsid w:val="00B505AE"/>
    <w:rsid w:val="00B5062C"/>
    <w:rsid w:val="00B51869"/>
    <w:rsid w:val="00B51B02"/>
    <w:rsid w:val="00B52C7F"/>
    <w:rsid w:val="00B536F3"/>
    <w:rsid w:val="00B5374C"/>
    <w:rsid w:val="00B53B1C"/>
    <w:rsid w:val="00B54650"/>
    <w:rsid w:val="00B54B9D"/>
    <w:rsid w:val="00B54CED"/>
    <w:rsid w:val="00B55031"/>
    <w:rsid w:val="00B55302"/>
    <w:rsid w:val="00B555FA"/>
    <w:rsid w:val="00B55AB0"/>
    <w:rsid w:val="00B5637D"/>
    <w:rsid w:val="00B56443"/>
    <w:rsid w:val="00B56F21"/>
    <w:rsid w:val="00B60C23"/>
    <w:rsid w:val="00B61062"/>
    <w:rsid w:val="00B6161A"/>
    <w:rsid w:val="00B61632"/>
    <w:rsid w:val="00B626C5"/>
    <w:rsid w:val="00B62C0F"/>
    <w:rsid w:val="00B62D0A"/>
    <w:rsid w:val="00B63401"/>
    <w:rsid w:val="00B639EB"/>
    <w:rsid w:val="00B63A52"/>
    <w:rsid w:val="00B648A1"/>
    <w:rsid w:val="00B664F1"/>
    <w:rsid w:val="00B66BF5"/>
    <w:rsid w:val="00B66D4E"/>
    <w:rsid w:val="00B66EB7"/>
    <w:rsid w:val="00B66F7F"/>
    <w:rsid w:val="00B67A52"/>
    <w:rsid w:val="00B70B32"/>
    <w:rsid w:val="00B7179E"/>
    <w:rsid w:val="00B72907"/>
    <w:rsid w:val="00B72BDE"/>
    <w:rsid w:val="00B7327E"/>
    <w:rsid w:val="00B73470"/>
    <w:rsid w:val="00B73EBD"/>
    <w:rsid w:val="00B74F73"/>
    <w:rsid w:val="00B75920"/>
    <w:rsid w:val="00B75C8A"/>
    <w:rsid w:val="00B7613E"/>
    <w:rsid w:val="00B7643E"/>
    <w:rsid w:val="00B7736C"/>
    <w:rsid w:val="00B7757F"/>
    <w:rsid w:val="00B77DBF"/>
    <w:rsid w:val="00B8056C"/>
    <w:rsid w:val="00B80EE2"/>
    <w:rsid w:val="00B81A0D"/>
    <w:rsid w:val="00B81C45"/>
    <w:rsid w:val="00B81D2A"/>
    <w:rsid w:val="00B81F1E"/>
    <w:rsid w:val="00B81FB9"/>
    <w:rsid w:val="00B835B8"/>
    <w:rsid w:val="00B836E0"/>
    <w:rsid w:val="00B83867"/>
    <w:rsid w:val="00B8402D"/>
    <w:rsid w:val="00B84086"/>
    <w:rsid w:val="00B84B6C"/>
    <w:rsid w:val="00B84BCC"/>
    <w:rsid w:val="00B851EA"/>
    <w:rsid w:val="00B85944"/>
    <w:rsid w:val="00B86457"/>
    <w:rsid w:val="00B86D8C"/>
    <w:rsid w:val="00B870CF"/>
    <w:rsid w:val="00B87852"/>
    <w:rsid w:val="00B87858"/>
    <w:rsid w:val="00B87883"/>
    <w:rsid w:val="00B87FDB"/>
    <w:rsid w:val="00B90210"/>
    <w:rsid w:val="00B905F2"/>
    <w:rsid w:val="00B911DF"/>
    <w:rsid w:val="00B913EF"/>
    <w:rsid w:val="00B91901"/>
    <w:rsid w:val="00B91935"/>
    <w:rsid w:val="00B92AB7"/>
    <w:rsid w:val="00B93118"/>
    <w:rsid w:val="00B935F5"/>
    <w:rsid w:val="00B93729"/>
    <w:rsid w:val="00B941D2"/>
    <w:rsid w:val="00B94709"/>
    <w:rsid w:val="00B95315"/>
    <w:rsid w:val="00B958BC"/>
    <w:rsid w:val="00B95ED4"/>
    <w:rsid w:val="00B96044"/>
    <w:rsid w:val="00B97E37"/>
    <w:rsid w:val="00BA1009"/>
    <w:rsid w:val="00BA1551"/>
    <w:rsid w:val="00BA1C8D"/>
    <w:rsid w:val="00BA1C90"/>
    <w:rsid w:val="00BA1F02"/>
    <w:rsid w:val="00BA2653"/>
    <w:rsid w:val="00BA2D5B"/>
    <w:rsid w:val="00BA2E30"/>
    <w:rsid w:val="00BA3A39"/>
    <w:rsid w:val="00BA3E91"/>
    <w:rsid w:val="00BA4681"/>
    <w:rsid w:val="00BA4704"/>
    <w:rsid w:val="00BA5004"/>
    <w:rsid w:val="00BA5285"/>
    <w:rsid w:val="00BA5301"/>
    <w:rsid w:val="00BA5FB9"/>
    <w:rsid w:val="00BA5FD3"/>
    <w:rsid w:val="00BA756F"/>
    <w:rsid w:val="00BA768B"/>
    <w:rsid w:val="00BA79EC"/>
    <w:rsid w:val="00BA7A6F"/>
    <w:rsid w:val="00BA7F8F"/>
    <w:rsid w:val="00BB02B1"/>
    <w:rsid w:val="00BB0D42"/>
    <w:rsid w:val="00BB0DCF"/>
    <w:rsid w:val="00BB0ED1"/>
    <w:rsid w:val="00BB0F76"/>
    <w:rsid w:val="00BB1111"/>
    <w:rsid w:val="00BB258B"/>
    <w:rsid w:val="00BB3F74"/>
    <w:rsid w:val="00BB4E0F"/>
    <w:rsid w:val="00BB51E6"/>
    <w:rsid w:val="00BB51FD"/>
    <w:rsid w:val="00BB64F0"/>
    <w:rsid w:val="00BB6754"/>
    <w:rsid w:val="00BB6BD5"/>
    <w:rsid w:val="00BB7002"/>
    <w:rsid w:val="00BB7A8F"/>
    <w:rsid w:val="00BB7BBE"/>
    <w:rsid w:val="00BC1F44"/>
    <w:rsid w:val="00BC2567"/>
    <w:rsid w:val="00BC25B2"/>
    <w:rsid w:val="00BC25E1"/>
    <w:rsid w:val="00BC26A4"/>
    <w:rsid w:val="00BC31A2"/>
    <w:rsid w:val="00BC3CA7"/>
    <w:rsid w:val="00BC4536"/>
    <w:rsid w:val="00BC457D"/>
    <w:rsid w:val="00BC5604"/>
    <w:rsid w:val="00BC5F84"/>
    <w:rsid w:val="00BC6453"/>
    <w:rsid w:val="00BC702B"/>
    <w:rsid w:val="00BC70A7"/>
    <w:rsid w:val="00BC7906"/>
    <w:rsid w:val="00BD0738"/>
    <w:rsid w:val="00BD1609"/>
    <w:rsid w:val="00BD2AC9"/>
    <w:rsid w:val="00BD2BA5"/>
    <w:rsid w:val="00BD30EE"/>
    <w:rsid w:val="00BD3CD7"/>
    <w:rsid w:val="00BD4300"/>
    <w:rsid w:val="00BD4F11"/>
    <w:rsid w:val="00BD59A0"/>
    <w:rsid w:val="00BD5AC5"/>
    <w:rsid w:val="00BD5DAF"/>
    <w:rsid w:val="00BD5DCE"/>
    <w:rsid w:val="00BD5EA7"/>
    <w:rsid w:val="00BD6479"/>
    <w:rsid w:val="00BD6C66"/>
    <w:rsid w:val="00BD7A31"/>
    <w:rsid w:val="00BD7AA4"/>
    <w:rsid w:val="00BD7D90"/>
    <w:rsid w:val="00BD7F81"/>
    <w:rsid w:val="00BE056F"/>
    <w:rsid w:val="00BE0FDF"/>
    <w:rsid w:val="00BE1B5B"/>
    <w:rsid w:val="00BE243E"/>
    <w:rsid w:val="00BE269F"/>
    <w:rsid w:val="00BE273F"/>
    <w:rsid w:val="00BE2A72"/>
    <w:rsid w:val="00BE2D6E"/>
    <w:rsid w:val="00BE32C7"/>
    <w:rsid w:val="00BE3318"/>
    <w:rsid w:val="00BE3384"/>
    <w:rsid w:val="00BE381B"/>
    <w:rsid w:val="00BE3F31"/>
    <w:rsid w:val="00BE44C5"/>
    <w:rsid w:val="00BE4FF3"/>
    <w:rsid w:val="00BE525B"/>
    <w:rsid w:val="00BE5D84"/>
    <w:rsid w:val="00BE5D99"/>
    <w:rsid w:val="00BE68BF"/>
    <w:rsid w:val="00BE72AC"/>
    <w:rsid w:val="00BE7D08"/>
    <w:rsid w:val="00BE7EAA"/>
    <w:rsid w:val="00BF0594"/>
    <w:rsid w:val="00BF12F3"/>
    <w:rsid w:val="00BF2262"/>
    <w:rsid w:val="00BF2336"/>
    <w:rsid w:val="00BF2B67"/>
    <w:rsid w:val="00BF2D33"/>
    <w:rsid w:val="00BF31D8"/>
    <w:rsid w:val="00BF32A9"/>
    <w:rsid w:val="00BF4879"/>
    <w:rsid w:val="00BF4C51"/>
    <w:rsid w:val="00BF4EAA"/>
    <w:rsid w:val="00BF52EF"/>
    <w:rsid w:val="00BF56DD"/>
    <w:rsid w:val="00BF5DA2"/>
    <w:rsid w:val="00BF5E68"/>
    <w:rsid w:val="00BF5EDD"/>
    <w:rsid w:val="00BF60F5"/>
    <w:rsid w:val="00BF6CE5"/>
    <w:rsid w:val="00BF6E39"/>
    <w:rsid w:val="00BF710F"/>
    <w:rsid w:val="00BF7310"/>
    <w:rsid w:val="00BF7374"/>
    <w:rsid w:val="00BF76DE"/>
    <w:rsid w:val="00BF7713"/>
    <w:rsid w:val="00C00177"/>
    <w:rsid w:val="00C002B4"/>
    <w:rsid w:val="00C01220"/>
    <w:rsid w:val="00C01D7F"/>
    <w:rsid w:val="00C024DE"/>
    <w:rsid w:val="00C03137"/>
    <w:rsid w:val="00C033C8"/>
    <w:rsid w:val="00C03C5E"/>
    <w:rsid w:val="00C04A72"/>
    <w:rsid w:val="00C04D0C"/>
    <w:rsid w:val="00C0550E"/>
    <w:rsid w:val="00C05C11"/>
    <w:rsid w:val="00C06083"/>
    <w:rsid w:val="00C06276"/>
    <w:rsid w:val="00C062F0"/>
    <w:rsid w:val="00C068A7"/>
    <w:rsid w:val="00C06F68"/>
    <w:rsid w:val="00C071A9"/>
    <w:rsid w:val="00C07241"/>
    <w:rsid w:val="00C0728E"/>
    <w:rsid w:val="00C074B9"/>
    <w:rsid w:val="00C0757A"/>
    <w:rsid w:val="00C0784D"/>
    <w:rsid w:val="00C07E20"/>
    <w:rsid w:val="00C07EFF"/>
    <w:rsid w:val="00C10683"/>
    <w:rsid w:val="00C10A37"/>
    <w:rsid w:val="00C10FEF"/>
    <w:rsid w:val="00C11382"/>
    <w:rsid w:val="00C116E5"/>
    <w:rsid w:val="00C1201E"/>
    <w:rsid w:val="00C124F2"/>
    <w:rsid w:val="00C129AC"/>
    <w:rsid w:val="00C12D20"/>
    <w:rsid w:val="00C13117"/>
    <w:rsid w:val="00C1336A"/>
    <w:rsid w:val="00C151B1"/>
    <w:rsid w:val="00C15C26"/>
    <w:rsid w:val="00C15D0C"/>
    <w:rsid w:val="00C15F32"/>
    <w:rsid w:val="00C15FC5"/>
    <w:rsid w:val="00C171E2"/>
    <w:rsid w:val="00C17D40"/>
    <w:rsid w:val="00C209A7"/>
    <w:rsid w:val="00C20D00"/>
    <w:rsid w:val="00C21C44"/>
    <w:rsid w:val="00C222AD"/>
    <w:rsid w:val="00C226D6"/>
    <w:rsid w:val="00C22827"/>
    <w:rsid w:val="00C2325C"/>
    <w:rsid w:val="00C23590"/>
    <w:rsid w:val="00C235E8"/>
    <w:rsid w:val="00C24350"/>
    <w:rsid w:val="00C24426"/>
    <w:rsid w:val="00C25467"/>
    <w:rsid w:val="00C25643"/>
    <w:rsid w:val="00C2638E"/>
    <w:rsid w:val="00C2695A"/>
    <w:rsid w:val="00C26AFF"/>
    <w:rsid w:val="00C27932"/>
    <w:rsid w:val="00C27B5C"/>
    <w:rsid w:val="00C307C0"/>
    <w:rsid w:val="00C308DF"/>
    <w:rsid w:val="00C309FB"/>
    <w:rsid w:val="00C30FCD"/>
    <w:rsid w:val="00C3198A"/>
    <w:rsid w:val="00C320EF"/>
    <w:rsid w:val="00C32211"/>
    <w:rsid w:val="00C32D25"/>
    <w:rsid w:val="00C32FAB"/>
    <w:rsid w:val="00C336A5"/>
    <w:rsid w:val="00C33785"/>
    <w:rsid w:val="00C3386E"/>
    <w:rsid w:val="00C33B0E"/>
    <w:rsid w:val="00C34DC7"/>
    <w:rsid w:val="00C35EA1"/>
    <w:rsid w:val="00C35F6C"/>
    <w:rsid w:val="00C36953"/>
    <w:rsid w:val="00C37084"/>
    <w:rsid w:val="00C37209"/>
    <w:rsid w:val="00C3733C"/>
    <w:rsid w:val="00C37BE4"/>
    <w:rsid w:val="00C37FD2"/>
    <w:rsid w:val="00C40772"/>
    <w:rsid w:val="00C40856"/>
    <w:rsid w:val="00C40ADE"/>
    <w:rsid w:val="00C42F7D"/>
    <w:rsid w:val="00C43076"/>
    <w:rsid w:val="00C4347A"/>
    <w:rsid w:val="00C4456C"/>
    <w:rsid w:val="00C44B71"/>
    <w:rsid w:val="00C4503E"/>
    <w:rsid w:val="00C45053"/>
    <w:rsid w:val="00C45358"/>
    <w:rsid w:val="00C45BA3"/>
    <w:rsid w:val="00C47753"/>
    <w:rsid w:val="00C478B4"/>
    <w:rsid w:val="00C50797"/>
    <w:rsid w:val="00C5119E"/>
    <w:rsid w:val="00C51822"/>
    <w:rsid w:val="00C52068"/>
    <w:rsid w:val="00C528BE"/>
    <w:rsid w:val="00C53AB8"/>
    <w:rsid w:val="00C53D07"/>
    <w:rsid w:val="00C54285"/>
    <w:rsid w:val="00C5472A"/>
    <w:rsid w:val="00C54DC0"/>
    <w:rsid w:val="00C54E1C"/>
    <w:rsid w:val="00C55A4F"/>
    <w:rsid w:val="00C55EC7"/>
    <w:rsid w:val="00C55F31"/>
    <w:rsid w:val="00C56E5C"/>
    <w:rsid w:val="00C57CFE"/>
    <w:rsid w:val="00C57F1E"/>
    <w:rsid w:val="00C60149"/>
    <w:rsid w:val="00C604EA"/>
    <w:rsid w:val="00C61115"/>
    <w:rsid w:val="00C62BC1"/>
    <w:rsid w:val="00C63AFE"/>
    <w:rsid w:val="00C641A2"/>
    <w:rsid w:val="00C64BF0"/>
    <w:rsid w:val="00C64E54"/>
    <w:rsid w:val="00C65BD7"/>
    <w:rsid w:val="00C66939"/>
    <w:rsid w:val="00C66B1A"/>
    <w:rsid w:val="00C67102"/>
    <w:rsid w:val="00C6727D"/>
    <w:rsid w:val="00C675F4"/>
    <w:rsid w:val="00C67AB2"/>
    <w:rsid w:val="00C70197"/>
    <w:rsid w:val="00C70549"/>
    <w:rsid w:val="00C70D36"/>
    <w:rsid w:val="00C7105F"/>
    <w:rsid w:val="00C71610"/>
    <w:rsid w:val="00C71625"/>
    <w:rsid w:val="00C71D44"/>
    <w:rsid w:val="00C726C6"/>
    <w:rsid w:val="00C728AB"/>
    <w:rsid w:val="00C73075"/>
    <w:rsid w:val="00C731FA"/>
    <w:rsid w:val="00C7380B"/>
    <w:rsid w:val="00C74025"/>
    <w:rsid w:val="00C74133"/>
    <w:rsid w:val="00C7418E"/>
    <w:rsid w:val="00C74524"/>
    <w:rsid w:val="00C74C78"/>
    <w:rsid w:val="00C74C94"/>
    <w:rsid w:val="00C74FE4"/>
    <w:rsid w:val="00C75375"/>
    <w:rsid w:val="00C75879"/>
    <w:rsid w:val="00C75F57"/>
    <w:rsid w:val="00C763E4"/>
    <w:rsid w:val="00C76A6B"/>
    <w:rsid w:val="00C76C96"/>
    <w:rsid w:val="00C76FA3"/>
    <w:rsid w:val="00C7766C"/>
    <w:rsid w:val="00C77EE1"/>
    <w:rsid w:val="00C8017E"/>
    <w:rsid w:val="00C8097E"/>
    <w:rsid w:val="00C80C31"/>
    <w:rsid w:val="00C80C64"/>
    <w:rsid w:val="00C814FB"/>
    <w:rsid w:val="00C81693"/>
    <w:rsid w:val="00C81AA8"/>
    <w:rsid w:val="00C82409"/>
    <w:rsid w:val="00C82416"/>
    <w:rsid w:val="00C82741"/>
    <w:rsid w:val="00C82832"/>
    <w:rsid w:val="00C8339C"/>
    <w:rsid w:val="00C8363F"/>
    <w:rsid w:val="00C83DC2"/>
    <w:rsid w:val="00C83DDF"/>
    <w:rsid w:val="00C84855"/>
    <w:rsid w:val="00C84877"/>
    <w:rsid w:val="00C84C13"/>
    <w:rsid w:val="00C86513"/>
    <w:rsid w:val="00C8697E"/>
    <w:rsid w:val="00C86BF2"/>
    <w:rsid w:val="00C86CE2"/>
    <w:rsid w:val="00C87636"/>
    <w:rsid w:val="00C8763D"/>
    <w:rsid w:val="00C87E47"/>
    <w:rsid w:val="00C9095E"/>
    <w:rsid w:val="00C90B73"/>
    <w:rsid w:val="00C90F20"/>
    <w:rsid w:val="00C91CA2"/>
    <w:rsid w:val="00C923DF"/>
    <w:rsid w:val="00C92898"/>
    <w:rsid w:val="00C92BC6"/>
    <w:rsid w:val="00C92E9A"/>
    <w:rsid w:val="00C932EC"/>
    <w:rsid w:val="00C94032"/>
    <w:rsid w:val="00C94E68"/>
    <w:rsid w:val="00C968C7"/>
    <w:rsid w:val="00C968ED"/>
    <w:rsid w:val="00C97882"/>
    <w:rsid w:val="00C97A76"/>
    <w:rsid w:val="00C97BF8"/>
    <w:rsid w:val="00C97D7B"/>
    <w:rsid w:val="00C97DC9"/>
    <w:rsid w:val="00C97E76"/>
    <w:rsid w:val="00CA062F"/>
    <w:rsid w:val="00CA0B70"/>
    <w:rsid w:val="00CA190F"/>
    <w:rsid w:val="00CA19EB"/>
    <w:rsid w:val="00CA1AE9"/>
    <w:rsid w:val="00CA1FC6"/>
    <w:rsid w:val="00CA2191"/>
    <w:rsid w:val="00CA2C2D"/>
    <w:rsid w:val="00CA3250"/>
    <w:rsid w:val="00CA3365"/>
    <w:rsid w:val="00CA363F"/>
    <w:rsid w:val="00CA3904"/>
    <w:rsid w:val="00CA3D06"/>
    <w:rsid w:val="00CA3F21"/>
    <w:rsid w:val="00CA3F23"/>
    <w:rsid w:val="00CA4AB3"/>
    <w:rsid w:val="00CA4B28"/>
    <w:rsid w:val="00CA4B9B"/>
    <w:rsid w:val="00CA52AA"/>
    <w:rsid w:val="00CA5553"/>
    <w:rsid w:val="00CA5AE3"/>
    <w:rsid w:val="00CA5DC9"/>
    <w:rsid w:val="00CA736D"/>
    <w:rsid w:val="00CB00D0"/>
    <w:rsid w:val="00CB02E7"/>
    <w:rsid w:val="00CB0384"/>
    <w:rsid w:val="00CB06E9"/>
    <w:rsid w:val="00CB0719"/>
    <w:rsid w:val="00CB082A"/>
    <w:rsid w:val="00CB0BB6"/>
    <w:rsid w:val="00CB157D"/>
    <w:rsid w:val="00CB1F03"/>
    <w:rsid w:val="00CB2149"/>
    <w:rsid w:val="00CB21CB"/>
    <w:rsid w:val="00CB31A3"/>
    <w:rsid w:val="00CB3920"/>
    <w:rsid w:val="00CB46A3"/>
    <w:rsid w:val="00CB61A4"/>
    <w:rsid w:val="00CB62EE"/>
    <w:rsid w:val="00CB6AC5"/>
    <w:rsid w:val="00CB70CF"/>
    <w:rsid w:val="00CB7599"/>
    <w:rsid w:val="00CB79BD"/>
    <w:rsid w:val="00CB7B26"/>
    <w:rsid w:val="00CC01D2"/>
    <w:rsid w:val="00CC0761"/>
    <w:rsid w:val="00CC17E7"/>
    <w:rsid w:val="00CC26A4"/>
    <w:rsid w:val="00CC281B"/>
    <w:rsid w:val="00CC3DF7"/>
    <w:rsid w:val="00CC3EBE"/>
    <w:rsid w:val="00CC4342"/>
    <w:rsid w:val="00CC453D"/>
    <w:rsid w:val="00CC5081"/>
    <w:rsid w:val="00CC50C8"/>
    <w:rsid w:val="00CC5124"/>
    <w:rsid w:val="00CC67DA"/>
    <w:rsid w:val="00CC69D9"/>
    <w:rsid w:val="00CC6EF0"/>
    <w:rsid w:val="00CC730A"/>
    <w:rsid w:val="00CD180E"/>
    <w:rsid w:val="00CD1F52"/>
    <w:rsid w:val="00CD2421"/>
    <w:rsid w:val="00CD2DC3"/>
    <w:rsid w:val="00CD2F9C"/>
    <w:rsid w:val="00CD34C1"/>
    <w:rsid w:val="00CD3F55"/>
    <w:rsid w:val="00CD44E0"/>
    <w:rsid w:val="00CD488E"/>
    <w:rsid w:val="00CD4DA8"/>
    <w:rsid w:val="00CD4F73"/>
    <w:rsid w:val="00CD4FF6"/>
    <w:rsid w:val="00CD5814"/>
    <w:rsid w:val="00CD59D1"/>
    <w:rsid w:val="00CD59EC"/>
    <w:rsid w:val="00CD5B05"/>
    <w:rsid w:val="00CD5DA2"/>
    <w:rsid w:val="00CD5E4C"/>
    <w:rsid w:val="00CD6327"/>
    <w:rsid w:val="00CD64C4"/>
    <w:rsid w:val="00CD652E"/>
    <w:rsid w:val="00CD6762"/>
    <w:rsid w:val="00CD690D"/>
    <w:rsid w:val="00CD6956"/>
    <w:rsid w:val="00CD7D8A"/>
    <w:rsid w:val="00CE03FB"/>
    <w:rsid w:val="00CE0667"/>
    <w:rsid w:val="00CE1DED"/>
    <w:rsid w:val="00CE27B6"/>
    <w:rsid w:val="00CE2E12"/>
    <w:rsid w:val="00CE3381"/>
    <w:rsid w:val="00CE37F7"/>
    <w:rsid w:val="00CE3F4D"/>
    <w:rsid w:val="00CE405C"/>
    <w:rsid w:val="00CE41FB"/>
    <w:rsid w:val="00CE42A2"/>
    <w:rsid w:val="00CE4629"/>
    <w:rsid w:val="00CE4A22"/>
    <w:rsid w:val="00CE5CCF"/>
    <w:rsid w:val="00CE5F4A"/>
    <w:rsid w:val="00CE6063"/>
    <w:rsid w:val="00CE67EC"/>
    <w:rsid w:val="00CE6E32"/>
    <w:rsid w:val="00CF03AA"/>
    <w:rsid w:val="00CF04DD"/>
    <w:rsid w:val="00CF0EEA"/>
    <w:rsid w:val="00CF207B"/>
    <w:rsid w:val="00CF261B"/>
    <w:rsid w:val="00CF2748"/>
    <w:rsid w:val="00CF2D11"/>
    <w:rsid w:val="00CF3595"/>
    <w:rsid w:val="00CF3703"/>
    <w:rsid w:val="00CF3C6D"/>
    <w:rsid w:val="00CF427D"/>
    <w:rsid w:val="00CF44D4"/>
    <w:rsid w:val="00CF48BC"/>
    <w:rsid w:val="00CF4F4B"/>
    <w:rsid w:val="00CF51B7"/>
    <w:rsid w:val="00CF56A8"/>
    <w:rsid w:val="00CF5AD1"/>
    <w:rsid w:val="00CF5AE7"/>
    <w:rsid w:val="00CF61FA"/>
    <w:rsid w:val="00CF635F"/>
    <w:rsid w:val="00CF6653"/>
    <w:rsid w:val="00CF6A32"/>
    <w:rsid w:val="00CF70D7"/>
    <w:rsid w:val="00CF7EE4"/>
    <w:rsid w:val="00D00106"/>
    <w:rsid w:val="00D00287"/>
    <w:rsid w:val="00D0028C"/>
    <w:rsid w:val="00D00757"/>
    <w:rsid w:val="00D0105B"/>
    <w:rsid w:val="00D0164A"/>
    <w:rsid w:val="00D01BC5"/>
    <w:rsid w:val="00D02B85"/>
    <w:rsid w:val="00D02F8E"/>
    <w:rsid w:val="00D02F93"/>
    <w:rsid w:val="00D0365F"/>
    <w:rsid w:val="00D03CE9"/>
    <w:rsid w:val="00D04270"/>
    <w:rsid w:val="00D0438D"/>
    <w:rsid w:val="00D04B52"/>
    <w:rsid w:val="00D04F48"/>
    <w:rsid w:val="00D06220"/>
    <w:rsid w:val="00D0634F"/>
    <w:rsid w:val="00D0639B"/>
    <w:rsid w:val="00D06543"/>
    <w:rsid w:val="00D06F38"/>
    <w:rsid w:val="00D06F47"/>
    <w:rsid w:val="00D1060B"/>
    <w:rsid w:val="00D10736"/>
    <w:rsid w:val="00D10A9D"/>
    <w:rsid w:val="00D10C3B"/>
    <w:rsid w:val="00D110A3"/>
    <w:rsid w:val="00D113DA"/>
    <w:rsid w:val="00D11C3E"/>
    <w:rsid w:val="00D1210A"/>
    <w:rsid w:val="00D122C8"/>
    <w:rsid w:val="00D127A9"/>
    <w:rsid w:val="00D13440"/>
    <w:rsid w:val="00D13BBD"/>
    <w:rsid w:val="00D14785"/>
    <w:rsid w:val="00D14CC9"/>
    <w:rsid w:val="00D1518D"/>
    <w:rsid w:val="00D15B96"/>
    <w:rsid w:val="00D16DF5"/>
    <w:rsid w:val="00D177DB"/>
    <w:rsid w:val="00D17B98"/>
    <w:rsid w:val="00D20338"/>
    <w:rsid w:val="00D20423"/>
    <w:rsid w:val="00D20AAA"/>
    <w:rsid w:val="00D22FDD"/>
    <w:rsid w:val="00D23269"/>
    <w:rsid w:val="00D234CF"/>
    <w:rsid w:val="00D23D84"/>
    <w:rsid w:val="00D241DA"/>
    <w:rsid w:val="00D245C2"/>
    <w:rsid w:val="00D24B96"/>
    <w:rsid w:val="00D24DE3"/>
    <w:rsid w:val="00D25DF5"/>
    <w:rsid w:val="00D268BF"/>
    <w:rsid w:val="00D26AD2"/>
    <w:rsid w:val="00D26DEC"/>
    <w:rsid w:val="00D27744"/>
    <w:rsid w:val="00D301E7"/>
    <w:rsid w:val="00D30929"/>
    <w:rsid w:val="00D31044"/>
    <w:rsid w:val="00D31358"/>
    <w:rsid w:val="00D31F37"/>
    <w:rsid w:val="00D328A4"/>
    <w:rsid w:val="00D33666"/>
    <w:rsid w:val="00D33924"/>
    <w:rsid w:val="00D33C99"/>
    <w:rsid w:val="00D34471"/>
    <w:rsid w:val="00D34A82"/>
    <w:rsid w:val="00D34C92"/>
    <w:rsid w:val="00D34DCF"/>
    <w:rsid w:val="00D35E68"/>
    <w:rsid w:val="00D36016"/>
    <w:rsid w:val="00D3619D"/>
    <w:rsid w:val="00D364F3"/>
    <w:rsid w:val="00D377E1"/>
    <w:rsid w:val="00D37858"/>
    <w:rsid w:val="00D37D19"/>
    <w:rsid w:val="00D40311"/>
    <w:rsid w:val="00D4060B"/>
    <w:rsid w:val="00D4095C"/>
    <w:rsid w:val="00D40C6D"/>
    <w:rsid w:val="00D40FAB"/>
    <w:rsid w:val="00D410C2"/>
    <w:rsid w:val="00D41181"/>
    <w:rsid w:val="00D4138E"/>
    <w:rsid w:val="00D41CB8"/>
    <w:rsid w:val="00D41FE8"/>
    <w:rsid w:val="00D431D5"/>
    <w:rsid w:val="00D433E5"/>
    <w:rsid w:val="00D43741"/>
    <w:rsid w:val="00D43D19"/>
    <w:rsid w:val="00D43E3A"/>
    <w:rsid w:val="00D4487D"/>
    <w:rsid w:val="00D44C41"/>
    <w:rsid w:val="00D45B13"/>
    <w:rsid w:val="00D46A1F"/>
    <w:rsid w:val="00D473E6"/>
    <w:rsid w:val="00D473FC"/>
    <w:rsid w:val="00D47B15"/>
    <w:rsid w:val="00D47B39"/>
    <w:rsid w:val="00D47E03"/>
    <w:rsid w:val="00D5009A"/>
    <w:rsid w:val="00D51079"/>
    <w:rsid w:val="00D53F5D"/>
    <w:rsid w:val="00D54AD9"/>
    <w:rsid w:val="00D54D47"/>
    <w:rsid w:val="00D55DC7"/>
    <w:rsid w:val="00D561C9"/>
    <w:rsid w:val="00D574E5"/>
    <w:rsid w:val="00D575E0"/>
    <w:rsid w:val="00D6000D"/>
    <w:rsid w:val="00D605B5"/>
    <w:rsid w:val="00D60A28"/>
    <w:rsid w:val="00D60D8D"/>
    <w:rsid w:val="00D61232"/>
    <w:rsid w:val="00D613F4"/>
    <w:rsid w:val="00D614E1"/>
    <w:rsid w:val="00D619AE"/>
    <w:rsid w:val="00D61FB1"/>
    <w:rsid w:val="00D62A50"/>
    <w:rsid w:val="00D63133"/>
    <w:rsid w:val="00D63470"/>
    <w:rsid w:val="00D6372B"/>
    <w:rsid w:val="00D63B11"/>
    <w:rsid w:val="00D63DA9"/>
    <w:rsid w:val="00D645AD"/>
    <w:rsid w:val="00D64632"/>
    <w:rsid w:val="00D64BEC"/>
    <w:rsid w:val="00D653FA"/>
    <w:rsid w:val="00D6610A"/>
    <w:rsid w:val="00D66668"/>
    <w:rsid w:val="00D66CA3"/>
    <w:rsid w:val="00D6706B"/>
    <w:rsid w:val="00D7008C"/>
    <w:rsid w:val="00D70637"/>
    <w:rsid w:val="00D70C3F"/>
    <w:rsid w:val="00D711BD"/>
    <w:rsid w:val="00D715FE"/>
    <w:rsid w:val="00D716DD"/>
    <w:rsid w:val="00D71749"/>
    <w:rsid w:val="00D71D24"/>
    <w:rsid w:val="00D71E20"/>
    <w:rsid w:val="00D720AD"/>
    <w:rsid w:val="00D72CD5"/>
    <w:rsid w:val="00D735F9"/>
    <w:rsid w:val="00D7393B"/>
    <w:rsid w:val="00D73998"/>
    <w:rsid w:val="00D741BA"/>
    <w:rsid w:val="00D741DD"/>
    <w:rsid w:val="00D745BE"/>
    <w:rsid w:val="00D7471A"/>
    <w:rsid w:val="00D74D2D"/>
    <w:rsid w:val="00D7507F"/>
    <w:rsid w:val="00D76814"/>
    <w:rsid w:val="00D76C71"/>
    <w:rsid w:val="00D76D77"/>
    <w:rsid w:val="00D76E55"/>
    <w:rsid w:val="00D7741A"/>
    <w:rsid w:val="00D776BF"/>
    <w:rsid w:val="00D77832"/>
    <w:rsid w:val="00D80345"/>
    <w:rsid w:val="00D8077D"/>
    <w:rsid w:val="00D808BF"/>
    <w:rsid w:val="00D80A62"/>
    <w:rsid w:val="00D818CE"/>
    <w:rsid w:val="00D81A83"/>
    <w:rsid w:val="00D81BDF"/>
    <w:rsid w:val="00D82206"/>
    <w:rsid w:val="00D82707"/>
    <w:rsid w:val="00D82CF3"/>
    <w:rsid w:val="00D83024"/>
    <w:rsid w:val="00D8373A"/>
    <w:rsid w:val="00D85EFD"/>
    <w:rsid w:val="00D86249"/>
    <w:rsid w:val="00D86A89"/>
    <w:rsid w:val="00D86AEE"/>
    <w:rsid w:val="00D8722D"/>
    <w:rsid w:val="00D875B5"/>
    <w:rsid w:val="00D90549"/>
    <w:rsid w:val="00D906E8"/>
    <w:rsid w:val="00D90895"/>
    <w:rsid w:val="00D91144"/>
    <w:rsid w:val="00D9127F"/>
    <w:rsid w:val="00D914E7"/>
    <w:rsid w:val="00D92A47"/>
    <w:rsid w:val="00D92E3E"/>
    <w:rsid w:val="00D92FD5"/>
    <w:rsid w:val="00D93CD8"/>
    <w:rsid w:val="00D943F6"/>
    <w:rsid w:val="00D9470F"/>
    <w:rsid w:val="00D948B9"/>
    <w:rsid w:val="00D951D0"/>
    <w:rsid w:val="00D95288"/>
    <w:rsid w:val="00D963FD"/>
    <w:rsid w:val="00D97307"/>
    <w:rsid w:val="00DA0036"/>
    <w:rsid w:val="00DA006C"/>
    <w:rsid w:val="00DA03FD"/>
    <w:rsid w:val="00DA087D"/>
    <w:rsid w:val="00DA08EA"/>
    <w:rsid w:val="00DA10DE"/>
    <w:rsid w:val="00DA223C"/>
    <w:rsid w:val="00DA2F78"/>
    <w:rsid w:val="00DA35F6"/>
    <w:rsid w:val="00DA38D8"/>
    <w:rsid w:val="00DA45ED"/>
    <w:rsid w:val="00DA4E91"/>
    <w:rsid w:val="00DA5057"/>
    <w:rsid w:val="00DA5195"/>
    <w:rsid w:val="00DA5F4F"/>
    <w:rsid w:val="00DA611D"/>
    <w:rsid w:val="00DA74E9"/>
    <w:rsid w:val="00DA7926"/>
    <w:rsid w:val="00DB0003"/>
    <w:rsid w:val="00DB181B"/>
    <w:rsid w:val="00DB1D3E"/>
    <w:rsid w:val="00DB2172"/>
    <w:rsid w:val="00DB2EA9"/>
    <w:rsid w:val="00DB2EFB"/>
    <w:rsid w:val="00DB3016"/>
    <w:rsid w:val="00DB358C"/>
    <w:rsid w:val="00DB46B9"/>
    <w:rsid w:val="00DB46E6"/>
    <w:rsid w:val="00DB4D9E"/>
    <w:rsid w:val="00DB4DC0"/>
    <w:rsid w:val="00DB5754"/>
    <w:rsid w:val="00DB5D03"/>
    <w:rsid w:val="00DB5FE0"/>
    <w:rsid w:val="00DB63B3"/>
    <w:rsid w:val="00DB64BF"/>
    <w:rsid w:val="00DB6741"/>
    <w:rsid w:val="00DB7634"/>
    <w:rsid w:val="00DB77ED"/>
    <w:rsid w:val="00DB78BF"/>
    <w:rsid w:val="00DC00AD"/>
    <w:rsid w:val="00DC0892"/>
    <w:rsid w:val="00DC0A8C"/>
    <w:rsid w:val="00DC0B0F"/>
    <w:rsid w:val="00DC1BCD"/>
    <w:rsid w:val="00DC1E3F"/>
    <w:rsid w:val="00DC1F94"/>
    <w:rsid w:val="00DC205D"/>
    <w:rsid w:val="00DC23B8"/>
    <w:rsid w:val="00DC26EB"/>
    <w:rsid w:val="00DC3527"/>
    <w:rsid w:val="00DC456C"/>
    <w:rsid w:val="00DC48FB"/>
    <w:rsid w:val="00DC4A50"/>
    <w:rsid w:val="00DC4D27"/>
    <w:rsid w:val="00DC53FF"/>
    <w:rsid w:val="00DC5CA2"/>
    <w:rsid w:val="00DC5D92"/>
    <w:rsid w:val="00DC5EBD"/>
    <w:rsid w:val="00DC67C2"/>
    <w:rsid w:val="00DC6A04"/>
    <w:rsid w:val="00DC6BAA"/>
    <w:rsid w:val="00DC76C3"/>
    <w:rsid w:val="00DC7B49"/>
    <w:rsid w:val="00DC7FEF"/>
    <w:rsid w:val="00DD0003"/>
    <w:rsid w:val="00DD084B"/>
    <w:rsid w:val="00DD243F"/>
    <w:rsid w:val="00DD258D"/>
    <w:rsid w:val="00DD3120"/>
    <w:rsid w:val="00DD32AE"/>
    <w:rsid w:val="00DD3543"/>
    <w:rsid w:val="00DD3572"/>
    <w:rsid w:val="00DD38C7"/>
    <w:rsid w:val="00DD444C"/>
    <w:rsid w:val="00DD4787"/>
    <w:rsid w:val="00DD4A3E"/>
    <w:rsid w:val="00DD4CDF"/>
    <w:rsid w:val="00DD59F7"/>
    <w:rsid w:val="00DD60DD"/>
    <w:rsid w:val="00DD631B"/>
    <w:rsid w:val="00DD6D23"/>
    <w:rsid w:val="00DD74C0"/>
    <w:rsid w:val="00DD7954"/>
    <w:rsid w:val="00DD7E5B"/>
    <w:rsid w:val="00DD7EFB"/>
    <w:rsid w:val="00DE0090"/>
    <w:rsid w:val="00DE00B4"/>
    <w:rsid w:val="00DE049F"/>
    <w:rsid w:val="00DE17CF"/>
    <w:rsid w:val="00DE190C"/>
    <w:rsid w:val="00DE1E6B"/>
    <w:rsid w:val="00DE244D"/>
    <w:rsid w:val="00DE2908"/>
    <w:rsid w:val="00DE2D6B"/>
    <w:rsid w:val="00DE3731"/>
    <w:rsid w:val="00DE3F9A"/>
    <w:rsid w:val="00DE4425"/>
    <w:rsid w:val="00DE45A2"/>
    <w:rsid w:val="00DE4866"/>
    <w:rsid w:val="00DE4B0B"/>
    <w:rsid w:val="00DE4B35"/>
    <w:rsid w:val="00DE4E56"/>
    <w:rsid w:val="00DE53E0"/>
    <w:rsid w:val="00DE5FD0"/>
    <w:rsid w:val="00DE66D9"/>
    <w:rsid w:val="00DE67A9"/>
    <w:rsid w:val="00DF07F5"/>
    <w:rsid w:val="00DF0E8E"/>
    <w:rsid w:val="00DF19A2"/>
    <w:rsid w:val="00DF24B4"/>
    <w:rsid w:val="00DF2552"/>
    <w:rsid w:val="00DF27F8"/>
    <w:rsid w:val="00DF28B4"/>
    <w:rsid w:val="00DF2F6F"/>
    <w:rsid w:val="00DF392B"/>
    <w:rsid w:val="00DF3943"/>
    <w:rsid w:val="00DF397D"/>
    <w:rsid w:val="00DF3DE4"/>
    <w:rsid w:val="00DF3E7F"/>
    <w:rsid w:val="00DF47AD"/>
    <w:rsid w:val="00DF516E"/>
    <w:rsid w:val="00DF5377"/>
    <w:rsid w:val="00DF5799"/>
    <w:rsid w:val="00DF62CF"/>
    <w:rsid w:val="00DF783A"/>
    <w:rsid w:val="00DF7EAF"/>
    <w:rsid w:val="00DF7EF5"/>
    <w:rsid w:val="00E0010E"/>
    <w:rsid w:val="00E014B5"/>
    <w:rsid w:val="00E019A9"/>
    <w:rsid w:val="00E01BFA"/>
    <w:rsid w:val="00E02106"/>
    <w:rsid w:val="00E0221F"/>
    <w:rsid w:val="00E02467"/>
    <w:rsid w:val="00E025E4"/>
    <w:rsid w:val="00E02749"/>
    <w:rsid w:val="00E02FC8"/>
    <w:rsid w:val="00E0306C"/>
    <w:rsid w:val="00E0309E"/>
    <w:rsid w:val="00E033D8"/>
    <w:rsid w:val="00E03A51"/>
    <w:rsid w:val="00E03B61"/>
    <w:rsid w:val="00E04BEB"/>
    <w:rsid w:val="00E04E46"/>
    <w:rsid w:val="00E05199"/>
    <w:rsid w:val="00E052C4"/>
    <w:rsid w:val="00E054A9"/>
    <w:rsid w:val="00E056C8"/>
    <w:rsid w:val="00E058D8"/>
    <w:rsid w:val="00E06733"/>
    <w:rsid w:val="00E07458"/>
    <w:rsid w:val="00E07915"/>
    <w:rsid w:val="00E07A04"/>
    <w:rsid w:val="00E12229"/>
    <w:rsid w:val="00E12554"/>
    <w:rsid w:val="00E12D74"/>
    <w:rsid w:val="00E132EA"/>
    <w:rsid w:val="00E13726"/>
    <w:rsid w:val="00E14C21"/>
    <w:rsid w:val="00E15100"/>
    <w:rsid w:val="00E15160"/>
    <w:rsid w:val="00E15A26"/>
    <w:rsid w:val="00E16025"/>
    <w:rsid w:val="00E16448"/>
    <w:rsid w:val="00E16D80"/>
    <w:rsid w:val="00E172CE"/>
    <w:rsid w:val="00E174DD"/>
    <w:rsid w:val="00E17C49"/>
    <w:rsid w:val="00E201F3"/>
    <w:rsid w:val="00E20225"/>
    <w:rsid w:val="00E20498"/>
    <w:rsid w:val="00E209E4"/>
    <w:rsid w:val="00E214DE"/>
    <w:rsid w:val="00E215B9"/>
    <w:rsid w:val="00E21BBE"/>
    <w:rsid w:val="00E22081"/>
    <w:rsid w:val="00E224D7"/>
    <w:rsid w:val="00E22C21"/>
    <w:rsid w:val="00E2317B"/>
    <w:rsid w:val="00E23517"/>
    <w:rsid w:val="00E238D5"/>
    <w:rsid w:val="00E23914"/>
    <w:rsid w:val="00E2415D"/>
    <w:rsid w:val="00E24A17"/>
    <w:rsid w:val="00E24EE5"/>
    <w:rsid w:val="00E25776"/>
    <w:rsid w:val="00E26810"/>
    <w:rsid w:val="00E26DBA"/>
    <w:rsid w:val="00E2715E"/>
    <w:rsid w:val="00E27291"/>
    <w:rsid w:val="00E27AD8"/>
    <w:rsid w:val="00E27CAE"/>
    <w:rsid w:val="00E30517"/>
    <w:rsid w:val="00E3070B"/>
    <w:rsid w:val="00E30722"/>
    <w:rsid w:val="00E30DF9"/>
    <w:rsid w:val="00E314DA"/>
    <w:rsid w:val="00E32E51"/>
    <w:rsid w:val="00E33664"/>
    <w:rsid w:val="00E338D5"/>
    <w:rsid w:val="00E33B8B"/>
    <w:rsid w:val="00E34280"/>
    <w:rsid w:val="00E3511B"/>
    <w:rsid w:val="00E3526C"/>
    <w:rsid w:val="00E3543D"/>
    <w:rsid w:val="00E3583E"/>
    <w:rsid w:val="00E35BFF"/>
    <w:rsid w:val="00E36535"/>
    <w:rsid w:val="00E36DDD"/>
    <w:rsid w:val="00E37841"/>
    <w:rsid w:val="00E37940"/>
    <w:rsid w:val="00E37AB2"/>
    <w:rsid w:val="00E40A6C"/>
    <w:rsid w:val="00E40BAF"/>
    <w:rsid w:val="00E423E8"/>
    <w:rsid w:val="00E42ECA"/>
    <w:rsid w:val="00E435AD"/>
    <w:rsid w:val="00E435D2"/>
    <w:rsid w:val="00E43B9C"/>
    <w:rsid w:val="00E441ED"/>
    <w:rsid w:val="00E4470C"/>
    <w:rsid w:val="00E455D8"/>
    <w:rsid w:val="00E45CDC"/>
    <w:rsid w:val="00E46473"/>
    <w:rsid w:val="00E46871"/>
    <w:rsid w:val="00E46F3D"/>
    <w:rsid w:val="00E478DD"/>
    <w:rsid w:val="00E479EC"/>
    <w:rsid w:val="00E50001"/>
    <w:rsid w:val="00E50152"/>
    <w:rsid w:val="00E50CE4"/>
    <w:rsid w:val="00E515C9"/>
    <w:rsid w:val="00E51AC5"/>
    <w:rsid w:val="00E52D27"/>
    <w:rsid w:val="00E536F4"/>
    <w:rsid w:val="00E53E4C"/>
    <w:rsid w:val="00E54366"/>
    <w:rsid w:val="00E54A39"/>
    <w:rsid w:val="00E54C0F"/>
    <w:rsid w:val="00E557F9"/>
    <w:rsid w:val="00E5585D"/>
    <w:rsid w:val="00E5620B"/>
    <w:rsid w:val="00E5682F"/>
    <w:rsid w:val="00E57BC4"/>
    <w:rsid w:val="00E57D75"/>
    <w:rsid w:val="00E57FC1"/>
    <w:rsid w:val="00E60BE8"/>
    <w:rsid w:val="00E60F22"/>
    <w:rsid w:val="00E6165D"/>
    <w:rsid w:val="00E61A16"/>
    <w:rsid w:val="00E61DA8"/>
    <w:rsid w:val="00E61DDF"/>
    <w:rsid w:val="00E62151"/>
    <w:rsid w:val="00E6227A"/>
    <w:rsid w:val="00E627A0"/>
    <w:rsid w:val="00E6380B"/>
    <w:rsid w:val="00E63B5D"/>
    <w:rsid w:val="00E6479A"/>
    <w:rsid w:val="00E648BC"/>
    <w:rsid w:val="00E65D64"/>
    <w:rsid w:val="00E65F0E"/>
    <w:rsid w:val="00E66138"/>
    <w:rsid w:val="00E6618A"/>
    <w:rsid w:val="00E676D3"/>
    <w:rsid w:val="00E67E93"/>
    <w:rsid w:val="00E72029"/>
    <w:rsid w:val="00E735D9"/>
    <w:rsid w:val="00E73856"/>
    <w:rsid w:val="00E7398D"/>
    <w:rsid w:val="00E73BEC"/>
    <w:rsid w:val="00E75109"/>
    <w:rsid w:val="00E759C2"/>
    <w:rsid w:val="00E75EDF"/>
    <w:rsid w:val="00E763D0"/>
    <w:rsid w:val="00E768B2"/>
    <w:rsid w:val="00E772FD"/>
    <w:rsid w:val="00E804CB"/>
    <w:rsid w:val="00E80BBD"/>
    <w:rsid w:val="00E8143C"/>
    <w:rsid w:val="00E816DD"/>
    <w:rsid w:val="00E823E8"/>
    <w:rsid w:val="00E82603"/>
    <w:rsid w:val="00E82C13"/>
    <w:rsid w:val="00E8393E"/>
    <w:rsid w:val="00E83AC9"/>
    <w:rsid w:val="00E84C77"/>
    <w:rsid w:val="00E85035"/>
    <w:rsid w:val="00E8560A"/>
    <w:rsid w:val="00E856EA"/>
    <w:rsid w:val="00E85706"/>
    <w:rsid w:val="00E85A2B"/>
    <w:rsid w:val="00E85EC0"/>
    <w:rsid w:val="00E862CC"/>
    <w:rsid w:val="00E86D1D"/>
    <w:rsid w:val="00E902C0"/>
    <w:rsid w:val="00E9069A"/>
    <w:rsid w:val="00E91045"/>
    <w:rsid w:val="00E913D1"/>
    <w:rsid w:val="00E9143E"/>
    <w:rsid w:val="00E91AD8"/>
    <w:rsid w:val="00E91FFD"/>
    <w:rsid w:val="00E9270F"/>
    <w:rsid w:val="00E92DFE"/>
    <w:rsid w:val="00E93221"/>
    <w:rsid w:val="00E9340C"/>
    <w:rsid w:val="00E939BC"/>
    <w:rsid w:val="00E93A5D"/>
    <w:rsid w:val="00E943D3"/>
    <w:rsid w:val="00E94D50"/>
    <w:rsid w:val="00E95010"/>
    <w:rsid w:val="00E95327"/>
    <w:rsid w:val="00E959F9"/>
    <w:rsid w:val="00E95B08"/>
    <w:rsid w:val="00E9608F"/>
    <w:rsid w:val="00E9647B"/>
    <w:rsid w:val="00E96789"/>
    <w:rsid w:val="00E96D23"/>
    <w:rsid w:val="00E96F56"/>
    <w:rsid w:val="00E9797D"/>
    <w:rsid w:val="00EA1425"/>
    <w:rsid w:val="00EA185B"/>
    <w:rsid w:val="00EA18BA"/>
    <w:rsid w:val="00EA1EBA"/>
    <w:rsid w:val="00EA2603"/>
    <w:rsid w:val="00EA26AD"/>
    <w:rsid w:val="00EA3752"/>
    <w:rsid w:val="00EA3EB5"/>
    <w:rsid w:val="00EA4344"/>
    <w:rsid w:val="00EA43FB"/>
    <w:rsid w:val="00EA4950"/>
    <w:rsid w:val="00EA4989"/>
    <w:rsid w:val="00EA4E86"/>
    <w:rsid w:val="00EA5199"/>
    <w:rsid w:val="00EA52AF"/>
    <w:rsid w:val="00EA5306"/>
    <w:rsid w:val="00EA5935"/>
    <w:rsid w:val="00EA5CC4"/>
    <w:rsid w:val="00EA5D19"/>
    <w:rsid w:val="00EA7136"/>
    <w:rsid w:val="00EA71C8"/>
    <w:rsid w:val="00EA721E"/>
    <w:rsid w:val="00EA73AB"/>
    <w:rsid w:val="00EB1032"/>
    <w:rsid w:val="00EB1191"/>
    <w:rsid w:val="00EB1BFF"/>
    <w:rsid w:val="00EB2A8F"/>
    <w:rsid w:val="00EB2CC0"/>
    <w:rsid w:val="00EB40E6"/>
    <w:rsid w:val="00EB4404"/>
    <w:rsid w:val="00EB5533"/>
    <w:rsid w:val="00EB55EE"/>
    <w:rsid w:val="00EB57EF"/>
    <w:rsid w:val="00EB6134"/>
    <w:rsid w:val="00EB64AE"/>
    <w:rsid w:val="00EB717D"/>
    <w:rsid w:val="00EB72C6"/>
    <w:rsid w:val="00EC05D4"/>
    <w:rsid w:val="00EC0715"/>
    <w:rsid w:val="00EC0D0F"/>
    <w:rsid w:val="00EC157D"/>
    <w:rsid w:val="00EC183B"/>
    <w:rsid w:val="00EC18CB"/>
    <w:rsid w:val="00EC283C"/>
    <w:rsid w:val="00EC292D"/>
    <w:rsid w:val="00EC310D"/>
    <w:rsid w:val="00EC440C"/>
    <w:rsid w:val="00EC44E4"/>
    <w:rsid w:val="00EC4779"/>
    <w:rsid w:val="00EC4921"/>
    <w:rsid w:val="00EC4BAE"/>
    <w:rsid w:val="00EC5173"/>
    <w:rsid w:val="00EC52AD"/>
    <w:rsid w:val="00EC5450"/>
    <w:rsid w:val="00EC59A3"/>
    <w:rsid w:val="00EC5D59"/>
    <w:rsid w:val="00EC645E"/>
    <w:rsid w:val="00EC6EBD"/>
    <w:rsid w:val="00EC71C9"/>
    <w:rsid w:val="00EC7CC1"/>
    <w:rsid w:val="00ED0712"/>
    <w:rsid w:val="00ED0767"/>
    <w:rsid w:val="00ED0FDA"/>
    <w:rsid w:val="00ED1810"/>
    <w:rsid w:val="00ED1C22"/>
    <w:rsid w:val="00ED2A10"/>
    <w:rsid w:val="00ED325B"/>
    <w:rsid w:val="00ED32FC"/>
    <w:rsid w:val="00ED33B7"/>
    <w:rsid w:val="00ED35B0"/>
    <w:rsid w:val="00ED3DCF"/>
    <w:rsid w:val="00ED3ECD"/>
    <w:rsid w:val="00ED4718"/>
    <w:rsid w:val="00ED544B"/>
    <w:rsid w:val="00ED5460"/>
    <w:rsid w:val="00ED58D8"/>
    <w:rsid w:val="00ED5D16"/>
    <w:rsid w:val="00ED6903"/>
    <w:rsid w:val="00EE0033"/>
    <w:rsid w:val="00EE07FA"/>
    <w:rsid w:val="00EE0E79"/>
    <w:rsid w:val="00EE153D"/>
    <w:rsid w:val="00EE1644"/>
    <w:rsid w:val="00EE2C4E"/>
    <w:rsid w:val="00EE3B0C"/>
    <w:rsid w:val="00EE50F7"/>
    <w:rsid w:val="00EE517D"/>
    <w:rsid w:val="00EE5F49"/>
    <w:rsid w:val="00EE7AD5"/>
    <w:rsid w:val="00EF05EA"/>
    <w:rsid w:val="00EF0B84"/>
    <w:rsid w:val="00EF108D"/>
    <w:rsid w:val="00EF11B6"/>
    <w:rsid w:val="00EF11E0"/>
    <w:rsid w:val="00EF1AE3"/>
    <w:rsid w:val="00EF3381"/>
    <w:rsid w:val="00EF388E"/>
    <w:rsid w:val="00EF390B"/>
    <w:rsid w:val="00EF394F"/>
    <w:rsid w:val="00EF4232"/>
    <w:rsid w:val="00EF52F2"/>
    <w:rsid w:val="00EF6645"/>
    <w:rsid w:val="00EF6CDA"/>
    <w:rsid w:val="00EF708A"/>
    <w:rsid w:val="00EF70E1"/>
    <w:rsid w:val="00EF78E0"/>
    <w:rsid w:val="00F000F2"/>
    <w:rsid w:val="00F00AB0"/>
    <w:rsid w:val="00F013F4"/>
    <w:rsid w:val="00F01594"/>
    <w:rsid w:val="00F01620"/>
    <w:rsid w:val="00F01971"/>
    <w:rsid w:val="00F01E6C"/>
    <w:rsid w:val="00F023B0"/>
    <w:rsid w:val="00F02446"/>
    <w:rsid w:val="00F025FF"/>
    <w:rsid w:val="00F03380"/>
    <w:rsid w:val="00F03728"/>
    <w:rsid w:val="00F03A2E"/>
    <w:rsid w:val="00F03FF0"/>
    <w:rsid w:val="00F04304"/>
    <w:rsid w:val="00F0456C"/>
    <w:rsid w:val="00F047C6"/>
    <w:rsid w:val="00F052F6"/>
    <w:rsid w:val="00F05371"/>
    <w:rsid w:val="00F059A6"/>
    <w:rsid w:val="00F06407"/>
    <w:rsid w:val="00F068BC"/>
    <w:rsid w:val="00F0696A"/>
    <w:rsid w:val="00F06B60"/>
    <w:rsid w:val="00F07B63"/>
    <w:rsid w:val="00F07E0D"/>
    <w:rsid w:val="00F07FCA"/>
    <w:rsid w:val="00F101C5"/>
    <w:rsid w:val="00F10AB1"/>
    <w:rsid w:val="00F11AEF"/>
    <w:rsid w:val="00F11D4B"/>
    <w:rsid w:val="00F12A38"/>
    <w:rsid w:val="00F13043"/>
    <w:rsid w:val="00F1399A"/>
    <w:rsid w:val="00F144B5"/>
    <w:rsid w:val="00F14A75"/>
    <w:rsid w:val="00F14CEF"/>
    <w:rsid w:val="00F1561F"/>
    <w:rsid w:val="00F15798"/>
    <w:rsid w:val="00F16D53"/>
    <w:rsid w:val="00F16EDA"/>
    <w:rsid w:val="00F1791A"/>
    <w:rsid w:val="00F17C00"/>
    <w:rsid w:val="00F203AF"/>
    <w:rsid w:val="00F20A5E"/>
    <w:rsid w:val="00F214CE"/>
    <w:rsid w:val="00F217C9"/>
    <w:rsid w:val="00F220D0"/>
    <w:rsid w:val="00F2268A"/>
    <w:rsid w:val="00F22993"/>
    <w:rsid w:val="00F22BBB"/>
    <w:rsid w:val="00F233F5"/>
    <w:rsid w:val="00F2356B"/>
    <w:rsid w:val="00F245DB"/>
    <w:rsid w:val="00F2494C"/>
    <w:rsid w:val="00F250B0"/>
    <w:rsid w:val="00F25B44"/>
    <w:rsid w:val="00F26B55"/>
    <w:rsid w:val="00F26B74"/>
    <w:rsid w:val="00F26F7D"/>
    <w:rsid w:val="00F27135"/>
    <w:rsid w:val="00F27983"/>
    <w:rsid w:val="00F3062D"/>
    <w:rsid w:val="00F30B2B"/>
    <w:rsid w:val="00F30ED7"/>
    <w:rsid w:val="00F313B7"/>
    <w:rsid w:val="00F313D0"/>
    <w:rsid w:val="00F31A5F"/>
    <w:rsid w:val="00F32266"/>
    <w:rsid w:val="00F325F1"/>
    <w:rsid w:val="00F3262D"/>
    <w:rsid w:val="00F32B36"/>
    <w:rsid w:val="00F349F5"/>
    <w:rsid w:val="00F3566C"/>
    <w:rsid w:val="00F36248"/>
    <w:rsid w:val="00F364C7"/>
    <w:rsid w:val="00F36B86"/>
    <w:rsid w:val="00F36BA3"/>
    <w:rsid w:val="00F3731F"/>
    <w:rsid w:val="00F37C43"/>
    <w:rsid w:val="00F402CC"/>
    <w:rsid w:val="00F4081E"/>
    <w:rsid w:val="00F40968"/>
    <w:rsid w:val="00F414DD"/>
    <w:rsid w:val="00F415F9"/>
    <w:rsid w:val="00F4184E"/>
    <w:rsid w:val="00F420B7"/>
    <w:rsid w:val="00F421E4"/>
    <w:rsid w:val="00F4313D"/>
    <w:rsid w:val="00F43C6A"/>
    <w:rsid w:val="00F4411C"/>
    <w:rsid w:val="00F443CC"/>
    <w:rsid w:val="00F447AA"/>
    <w:rsid w:val="00F44C51"/>
    <w:rsid w:val="00F452BE"/>
    <w:rsid w:val="00F4597C"/>
    <w:rsid w:val="00F46769"/>
    <w:rsid w:val="00F46D96"/>
    <w:rsid w:val="00F46ECE"/>
    <w:rsid w:val="00F470A8"/>
    <w:rsid w:val="00F47560"/>
    <w:rsid w:val="00F47BEA"/>
    <w:rsid w:val="00F47E11"/>
    <w:rsid w:val="00F5051C"/>
    <w:rsid w:val="00F50A93"/>
    <w:rsid w:val="00F514DF"/>
    <w:rsid w:val="00F51C63"/>
    <w:rsid w:val="00F51C8F"/>
    <w:rsid w:val="00F53808"/>
    <w:rsid w:val="00F53D2B"/>
    <w:rsid w:val="00F53FBB"/>
    <w:rsid w:val="00F5421F"/>
    <w:rsid w:val="00F54AD3"/>
    <w:rsid w:val="00F5534E"/>
    <w:rsid w:val="00F555D9"/>
    <w:rsid w:val="00F55C78"/>
    <w:rsid w:val="00F574FB"/>
    <w:rsid w:val="00F57534"/>
    <w:rsid w:val="00F60193"/>
    <w:rsid w:val="00F603E2"/>
    <w:rsid w:val="00F60FB7"/>
    <w:rsid w:val="00F6133E"/>
    <w:rsid w:val="00F614CC"/>
    <w:rsid w:val="00F61E75"/>
    <w:rsid w:val="00F62494"/>
    <w:rsid w:val="00F63690"/>
    <w:rsid w:val="00F63CD4"/>
    <w:rsid w:val="00F6500A"/>
    <w:rsid w:val="00F650E6"/>
    <w:rsid w:val="00F65196"/>
    <w:rsid w:val="00F65279"/>
    <w:rsid w:val="00F66251"/>
    <w:rsid w:val="00F66855"/>
    <w:rsid w:val="00F66A9C"/>
    <w:rsid w:val="00F66EAA"/>
    <w:rsid w:val="00F67195"/>
    <w:rsid w:val="00F675C0"/>
    <w:rsid w:val="00F67B0A"/>
    <w:rsid w:val="00F67E90"/>
    <w:rsid w:val="00F705B6"/>
    <w:rsid w:val="00F7072A"/>
    <w:rsid w:val="00F70B05"/>
    <w:rsid w:val="00F718E7"/>
    <w:rsid w:val="00F7214A"/>
    <w:rsid w:val="00F7276C"/>
    <w:rsid w:val="00F72C04"/>
    <w:rsid w:val="00F72DBF"/>
    <w:rsid w:val="00F732D8"/>
    <w:rsid w:val="00F73788"/>
    <w:rsid w:val="00F74532"/>
    <w:rsid w:val="00F748F6"/>
    <w:rsid w:val="00F7492C"/>
    <w:rsid w:val="00F74BE7"/>
    <w:rsid w:val="00F75D45"/>
    <w:rsid w:val="00F76517"/>
    <w:rsid w:val="00F768F0"/>
    <w:rsid w:val="00F76C6C"/>
    <w:rsid w:val="00F76CB1"/>
    <w:rsid w:val="00F76F70"/>
    <w:rsid w:val="00F7710F"/>
    <w:rsid w:val="00F772C0"/>
    <w:rsid w:val="00F7782E"/>
    <w:rsid w:val="00F77D44"/>
    <w:rsid w:val="00F80C71"/>
    <w:rsid w:val="00F81A53"/>
    <w:rsid w:val="00F81FD4"/>
    <w:rsid w:val="00F8296F"/>
    <w:rsid w:val="00F831CE"/>
    <w:rsid w:val="00F833E3"/>
    <w:rsid w:val="00F83ADE"/>
    <w:rsid w:val="00F83E10"/>
    <w:rsid w:val="00F83FB3"/>
    <w:rsid w:val="00F853C4"/>
    <w:rsid w:val="00F8577E"/>
    <w:rsid w:val="00F85B03"/>
    <w:rsid w:val="00F860FE"/>
    <w:rsid w:val="00F86198"/>
    <w:rsid w:val="00F863B3"/>
    <w:rsid w:val="00F865B6"/>
    <w:rsid w:val="00F86D16"/>
    <w:rsid w:val="00F86F39"/>
    <w:rsid w:val="00F872EA"/>
    <w:rsid w:val="00F8776A"/>
    <w:rsid w:val="00F903E5"/>
    <w:rsid w:val="00F90687"/>
    <w:rsid w:val="00F906FE"/>
    <w:rsid w:val="00F90F59"/>
    <w:rsid w:val="00F918CE"/>
    <w:rsid w:val="00F91CC4"/>
    <w:rsid w:val="00F91E6D"/>
    <w:rsid w:val="00F92298"/>
    <w:rsid w:val="00F92BE6"/>
    <w:rsid w:val="00F931E3"/>
    <w:rsid w:val="00F9353E"/>
    <w:rsid w:val="00F940CF"/>
    <w:rsid w:val="00F94168"/>
    <w:rsid w:val="00F942C7"/>
    <w:rsid w:val="00F94CD7"/>
    <w:rsid w:val="00F95995"/>
    <w:rsid w:val="00F95B10"/>
    <w:rsid w:val="00F95EB1"/>
    <w:rsid w:val="00F95FD7"/>
    <w:rsid w:val="00F96288"/>
    <w:rsid w:val="00F963EE"/>
    <w:rsid w:val="00F968F3"/>
    <w:rsid w:val="00F96A60"/>
    <w:rsid w:val="00F96B1E"/>
    <w:rsid w:val="00F96C9E"/>
    <w:rsid w:val="00F9732E"/>
    <w:rsid w:val="00F97848"/>
    <w:rsid w:val="00FA0016"/>
    <w:rsid w:val="00FA0259"/>
    <w:rsid w:val="00FA0269"/>
    <w:rsid w:val="00FA039B"/>
    <w:rsid w:val="00FA03CF"/>
    <w:rsid w:val="00FA092F"/>
    <w:rsid w:val="00FA09FD"/>
    <w:rsid w:val="00FA1059"/>
    <w:rsid w:val="00FA10C2"/>
    <w:rsid w:val="00FA12C0"/>
    <w:rsid w:val="00FA1B51"/>
    <w:rsid w:val="00FA1EEE"/>
    <w:rsid w:val="00FA1F55"/>
    <w:rsid w:val="00FA28EC"/>
    <w:rsid w:val="00FA297C"/>
    <w:rsid w:val="00FA2E54"/>
    <w:rsid w:val="00FA2E7B"/>
    <w:rsid w:val="00FA324A"/>
    <w:rsid w:val="00FA4522"/>
    <w:rsid w:val="00FA45C6"/>
    <w:rsid w:val="00FA4888"/>
    <w:rsid w:val="00FA4ECB"/>
    <w:rsid w:val="00FA5AFC"/>
    <w:rsid w:val="00FA5DC7"/>
    <w:rsid w:val="00FA6A1B"/>
    <w:rsid w:val="00FA6C1D"/>
    <w:rsid w:val="00FA6CDA"/>
    <w:rsid w:val="00FA707E"/>
    <w:rsid w:val="00FA716C"/>
    <w:rsid w:val="00FA739F"/>
    <w:rsid w:val="00FB0046"/>
    <w:rsid w:val="00FB00FC"/>
    <w:rsid w:val="00FB05B0"/>
    <w:rsid w:val="00FB05E4"/>
    <w:rsid w:val="00FB08B4"/>
    <w:rsid w:val="00FB0D14"/>
    <w:rsid w:val="00FB1BF8"/>
    <w:rsid w:val="00FB1DFB"/>
    <w:rsid w:val="00FB23B3"/>
    <w:rsid w:val="00FB2448"/>
    <w:rsid w:val="00FB2C4F"/>
    <w:rsid w:val="00FB2DDE"/>
    <w:rsid w:val="00FB2F36"/>
    <w:rsid w:val="00FB3018"/>
    <w:rsid w:val="00FB3877"/>
    <w:rsid w:val="00FB3E23"/>
    <w:rsid w:val="00FB4802"/>
    <w:rsid w:val="00FB5891"/>
    <w:rsid w:val="00FB5A9A"/>
    <w:rsid w:val="00FB5EB6"/>
    <w:rsid w:val="00FB6015"/>
    <w:rsid w:val="00FB67B2"/>
    <w:rsid w:val="00FB6801"/>
    <w:rsid w:val="00FB78EC"/>
    <w:rsid w:val="00FC1A13"/>
    <w:rsid w:val="00FC1A2A"/>
    <w:rsid w:val="00FC22E4"/>
    <w:rsid w:val="00FC25BA"/>
    <w:rsid w:val="00FC28B4"/>
    <w:rsid w:val="00FC2A7E"/>
    <w:rsid w:val="00FC2BFD"/>
    <w:rsid w:val="00FC2FCB"/>
    <w:rsid w:val="00FC32C2"/>
    <w:rsid w:val="00FC404C"/>
    <w:rsid w:val="00FC4062"/>
    <w:rsid w:val="00FC421C"/>
    <w:rsid w:val="00FC42A7"/>
    <w:rsid w:val="00FC474E"/>
    <w:rsid w:val="00FC4CF7"/>
    <w:rsid w:val="00FC6450"/>
    <w:rsid w:val="00FC662C"/>
    <w:rsid w:val="00FC78E0"/>
    <w:rsid w:val="00FC7BD9"/>
    <w:rsid w:val="00FD006F"/>
    <w:rsid w:val="00FD0124"/>
    <w:rsid w:val="00FD11AB"/>
    <w:rsid w:val="00FD1594"/>
    <w:rsid w:val="00FD17EE"/>
    <w:rsid w:val="00FD1F2E"/>
    <w:rsid w:val="00FD1FCB"/>
    <w:rsid w:val="00FD327A"/>
    <w:rsid w:val="00FD34EC"/>
    <w:rsid w:val="00FD350F"/>
    <w:rsid w:val="00FD3850"/>
    <w:rsid w:val="00FD400C"/>
    <w:rsid w:val="00FD42C3"/>
    <w:rsid w:val="00FD42E9"/>
    <w:rsid w:val="00FD4D53"/>
    <w:rsid w:val="00FD4D78"/>
    <w:rsid w:val="00FD4D89"/>
    <w:rsid w:val="00FD5059"/>
    <w:rsid w:val="00FD5689"/>
    <w:rsid w:val="00FD5B0F"/>
    <w:rsid w:val="00FD6420"/>
    <w:rsid w:val="00FD690A"/>
    <w:rsid w:val="00FD6C33"/>
    <w:rsid w:val="00FD7A83"/>
    <w:rsid w:val="00FD7A9B"/>
    <w:rsid w:val="00FD7C9E"/>
    <w:rsid w:val="00FE0501"/>
    <w:rsid w:val="00FE19C1"/>
    <w:rsid w:val="00FE28F9"/>
    <w:rsid w:val="00FE2FCB"/>
    <w:rsid w:val="00FE3A53"/>
    <w:rsid w:val="00FE3D8F"/>
    <w:rsid w:val="00FE4758"/>
    <w:rsid w:val="00FE4AAC"/>
    <w:rsid w:val="00FE53C1"/>
    <w:rsid w:val="00FE584E"/>
    <w:rsid w:val="00FE5FA1"/>
    <w:rsid w:val="00FE62CC"/>
    <w:rsid w:val="00FE66D6"/>
    <w:rsid w:val="00FE6CE1"/>
    <w:rsid w:val="00FE7091"/>
    <w:rsid w:val="00FE743B"/>
    <w:rsid w:val="00FE782C"/>
    <w:rsid w:val="00FE7A11"/>
    <w:rsid w:val="00FF0512"/>
    <w:rsid w:val="00FF0640"/>
    <w:rsid w:val="00FF0646"/>
    <w:rsid w:val="00FF0BAE"/>
    <w:rsid w:val="00FF140D"/>
    <w:rsid w:val="00FF1B62"/>
    <w:rsid w:val="00FF1D11"/>
    <w:rsid w:val="00FF1F9C"/>
    <w:rsid w:val="00FF2803"/>
    <w:rsid w:val="00FF31BB"/>
    <w:rsid w:val="00FF3746"/>
    <w:rsid w:val="00FF39CA"/>
    <w:rsid w:val="00FF4B87"/>
    <w:rsid w:val="00FF555F"/>
    <w:rsid w:val="00FF605D"/>
    <w:rsid w:val="00FF6A7A"/>
    <w:rsid w:val="00FF6C0D"/>
    <w:rsid w:val="00FF72EA"/>
    <w:rsid w:val="00FF7920"/>
    <w:rsid w:val="00FF7CC6"/>
    <w:rsid w:val="00FF7F97"/>
    <w:rsid w:val="02FD988A"/>
    <w:rsid w:val="032747A0"/>
    <w:rsid w:val="0664F955"/>
    <w:rsid w:val="07028C28"/>
    <w:rsid w:val="0867BB81"/>
    <w:rsid w:val="0B5E475E"/>
    <w:rsid w:val="0B660213"/>
    <w:rsid w:val="0BA6187B"/>
    <w:rsid w:val="13C1B377"/>
    <w:rsid w:val="13D4653F"/>
    <w:rsid w:val="13D6131E"/>
    <w:rsid w:val="1444EFF8"/>
    <w:rsid w:val="1868FE9A"/>
    <w:rsid w:val="1A1044BA"/>
    <w:rsid w:val="1AEB4793"/>
    <w:rsid w:val="1BF668DF"/>
    <w:rsid w:val="20AAA5CA"/>
    <w:rsid w:val="214031CA"/>
    <w:rsid w:val="2147EC7F"/>
    <w:rsid w:val="2195F9EA"/>
    <w:rsid w:val="23F5EC39"/>
    <w:rsid w:val="28D0E540"/>
    <w:rsid w:val="2A83FAF0"/>
    <w:rsid w:val="2AC7ADBF"/>
    <w:rsid w:val="2DB998DC"/>
    <w:rsid w:val="2E3BC9A7"/>
    <w:rsid w:val="2F082021"/>
    <w:rsid w:val="3465A42B"/>
    <w:rsid w:val="3959ADBF"/>
    <w:rsid w:val="3BA98E2D"/>
    <w:rsid w:val="3C1913AB"/>
    <w:rsid w:val="3C3FC94C"/>
    <w:rsid w:val="415A3FC7"/>
    <w:rsid w:val="4169988B"/>
    <w:rsid w:val="41A44B8A"/>
    <w:rsid w:val="45EF6266"/>
    <w:rsid w:val="48576B38"/>
    <w:rsid w:val="49D10354"/>
    <w:rsid w:val="4A98AEB9"/>
    <w:rsid w:val="4ACA5B6D"/>
    <w:rsid w:val="4AE91370"/>
    <w:rsid w:val="50FCF1B4"/>
    <w:rsid w:val="51204E51"/>
    <w:rsid w:val="51D441FB"/>
    <w:rsid w:val="51EAACD0"/>
    <w:rsid w:val="52C6A82C"/>
    <w:rsid w:val="5820D2C6"/>
    <w:rsid w:val="5A74C80F"/>
    <w:rsid w:val="5AB12F68"/>
    <w:rsid w:val="5CA1AB31"/>
    <w:rsid w:val="5D067047"/>
    <w:rsid w:val="608E9683"/>
    <w:rsid w:val="61753F8E"/>
    <w:rsid w:val="63859F90"/>
    <w:rsid w:val="669A514E"/>
    <w:rsid w:val="67A7CCA0"/>
    <w:rsid w:val="6E8C4669"/>
    <w:rsid w:val="6FA90ACF"/>
    <w:rsid w:val="7120EE91"/>
    <w:rsid w:val="73B2601E"/>
    <w:rsid w:val="7500E763"/>
    <w:rsid w:val="7612D27C"/>
    <w:rsid w:val="774F886D"/>
    <w:rsid w:val="77DA5108"/>
    <w:rsid w:val="7CB5603A"/>
    <w:rsid w:val="7D9D12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3D2558C"/>
  <w15:docId w15:val="{CCDF8989-B459-4322-8435-4307F8D536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qFormat="1"/>
    <w:lsdException w:name="heading 2" w:semiHidden="1"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60832"/>
    <w:rPr>
      <w:lang w:val="en-GB"/>
    </w:rPr>
  </w:style>
  <w:style w:type="paragraph" w:styleId="Heading1">
    <w:name w:val="heading 1"/>
    <w:basedOn w:val="Normal"/>
    <w:next w:val="Normal"/>
    <w:link w:val="Heading1Char"/>
    <w:uiPriority w:val="99"/>
    <w:qFormat/>
    <w:rsid w:val="00EF6645"/>
    <w:pPr>
      <w:keepNext/>
      <w:keepLines/>
      <w:pageBreakBefore/>
      <w:numPr>
        <w:numId w:val="11"/>
      </w:numPr>
      <w:spacing w:before="480" w:after="120" w:line="240" w:lineRule="auto"/>
      <w:outlineLvl w:val="0"/>
    </w:pPr>
    <w:rPr>
      <w:rFonts w:ascii="Times New Roman" w:eastAsiaTheme="majorEastAsia" w:hAnsi="Times New Roman" w:cstheme="majorBidi"/>
      <w:b/>
      <w:bCs/>
      <w:sz w:val="32"/>
      <w:szCs w:val="28"/>
    </w:rPr>
  </w:style>
  <w:style w:type="paragraph" w:styleId="Heading2">
    <w:name w:val="heading 2"/>
    <w:basedOn w:val="Normal"/>
    <w:next w:val="Normal"/>
    <w:link w:val="Heading2Char"/>
    <w:autoRedefine/>
    <w:uiPriority w:val="99"/>
    <w:unhideWhenUsed/>
    <w:qFormat/>
    <w:rsid w:val="00E53E4C"/>
    <w:pPr>
      <w:keepNext/>
      <w:widowControl w:val="0"/>
      <w:numPr>
        <w:ilvl w:val="1"/>
        <w:numId w:val="11"/>
      </w:numPr>
      <w:tabs>
        <w:tab w:val="left" w:pos="1560"/>
      </w:tabs>
      <w:spacing w:before="100" w:beforeAutospacing="1" w:after="100" w:afterAutospacing="1"/>
      <w:outlineLvl w:val="1"/>
    </w:pPr>
    <w:rPr>
      <w:rFonts w:ascii="Verdana" w:eastAsiaTheme="majorEastAsia" w:hAnsi="Verdana" w:cs="Times New Roman"/>
      <w:b/>
      <w:bCs/>
      <w:sz w:val="24"/>
      <w:szCs w:val="24"/>
      <w:lang w:val="lt-LT" w:eastAsia="lt-LT"/>
    </w:rPr>
  </w:style>
  <w:style w:type="paragraph" w:styleId="Heading3">
    <w:name w:val="heading 3"/>
    <w:basedOn w:val="Normal"/>
    <w:next w:val="Normal"/>
    <w:link w:val="Heading3Char"/>
    <w:unhideWhenUsed/>
    <w:qFormat/>
    <w:rsid w:val="00834057"/>
    <w:pPr>
      <w:keepNext/>
      <w:keepLines/>
      <w:numPr>
        <w:ilvl w:val="2"/>
        <w:numId w:val="11"/>
      </w:numPr>
      <w:spacing w:before="200" w:after="120" w:line="240" w:lineRule="auto"/>
      <w:outlineLvl w:val="2"/>
    </w:pPr>
    <w:rPr>
      <w:rFonts w:ascii="Times New Roman" w:eastAsiaTheme="majorEastAsia" w:hAnsi="Times New Roman" w:cstheme="majorBidi"/>
      <w:b/>
      <w:bCs/>
    </w:rPr>
  </w:style>
  <w:style w:type="paragraph" w:styleId="Heading4">
    <w:name w:val="heading 4"/>
    <w:basedOn w:val="Normal"/>
    <w:next w:val="Normal"/>
    <w:link w:val="Heading4Char"/>
    <w:autoRedefine/>
    <w:unhideWhenUsed/>
    <w:qFormat/>
    <w:rsid w:val="00C42F7D"/>
    <w:pPr>
      <w:keepNext/>
      <w:keepLines/>
      <w:numPr>
        <w:ilvl w:val="3"/>
        <w:numId w:val="11"/>
      </w:numPr>
      <w:spacing w:before="200" w:after="120" w:line="240" w:lineRule="auto"/>
      <w:outlineLvl w:val="3"/>
    </w:pPr>
    <w:rPr>
      <w:rFonts w:ascii="Times New Roman" w:eastAsiaTheme="majorEastAsia" w:hAnsi="Times New Roman" w:cstheme="majorBidi"/>
      <w:b/>
      <w:bCs/>
      <w:iCs/>
      <w:lang w:val="lt-LT" w:eastAsia="lt-LT"/>
    </w:rPr>
  </w:style>
  <w:style w:type="paragraph" w:styleId="Heading5">
    <w:name w:val="heading 5"/>
    <w:basedOn w:val="Normal"/>
    <w:next w:val="Normal"/>
    <w:link w:val="Heading5Char"/>
    <w:unhideWhenUsed/>
    <w:qFormat/>
    <w:rsid w:val="009157EC"/>
    <w:pPr>
      <w:keepNext/>
      <w:keepLines/>
      <w:numPr>
        <w:ilvl w:val="4"/>
        <w:numId w:val="11"/>
      </w:numPr>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nhideWhenUsed/>
    <w:qFormat/>
    <w:rsid w:val="009157EC"/>
    <w:pPr>
      <w:keepNext/>
      <w:keepLines/>
      <w:numPr>
        <w:ilvl w:val="5"/>
        <w:numId w:val="11"/>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nhideWhenUsed/>
    <w:qFormat/>
    <w:rsid w:val="009157EC"/>
    <w:pPr>
      <w:keepNext/>
      <w:keepLines/>
      <w:numPr>
        <w:ilvl w:val="6"/>
        <w:numId w:val="11"/>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nhideWhenUsed/>
    <w:qFormat/>
    <w:rsid w:val="009157EC"/>
    <w:pPr>
      <w:keepNext/>
      <w:keepLines/>
      <w:numPr>
        <w:ilvl w:val="7"/>
        <w:numId w:val="11"/>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nhideWhenUsed/>
    <w:qFormat/>
    <w:rsid w:val="009157EC"/>
    <w:pPr>
      <w:keepNext/>
      <w:keepLines/>
      <w:numPr>
        <w:ilvl w:val="8"/>
        <w:numId w:val="11"/>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16FF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16FF5"/>
    <w:rPr>
      <w:rFonts w:ascii="Tahoma" w:hAnsi="Tahoma" w:cs="Tahoma"/>
      <w:sz w:val="16"/>
      <w:szCs w:val="16"/>
    </w:rPr>
  </w:style>
  <w:style w:type="paragraph" w:styleId="Header">
    <w:name w:val="header"/>
    <w:basedOn w:val="Normal"/>
    <w:link w:val="HeaderChar"/>
    <w:unhideWhenUsed/>
    <w:rsid w:val="00916FF5"/>
    <w:pPr>
      <w:tabs>
        <w:tab w:val="center" w:pos="4703"/>
        <w:tab w:val="right" w:pos="9406"/>
      </w:tabs>
      <w:spacing w:after="0" w:line="240" w:lineRule="auto"/>
    </w:pPr>
  </w:style>
  <w:style w:type="character" w:customStyle="1" w:styleId="HeaderChar">
    <w:name w:val="Header Char"/>
    <w:basedOn w:val="DefaultParagraphFont"/>
    <w:link w:val="Header"/>
    <w:rsid w:val="00916FF5"/>
  </w:style>
  <w:style w:type="paragraph" w:styleId="Footer">
    <w:name w:val="footer"/>
    <w:basedOn w:val="Normal"/>
    <w:link w:val="FooterChar"/>
    <w:uiPriority w:val="99"/>
    <w:unhideWhenUsed/>
    <w:rsid w:val="00916FF5"/>
    <w:pPr>
      <w:tabs>
        <w:tab w:val="center" w:pos="4703"/>
        <w:tab w:val="right" w:pos="9406"/>
      </w:tabs>
      <w:spacing w:after="0" w:line="240" w:lineRule="auto"/>
    </w:pPr>
  </w:style>
  <w:style w:type="character" w:customStyle="1" w:styleId="FooterChar">
    <w:name w:val="Footer Char"/>
    <w:basedOn w:val="DefaultParagraphFont"/>
    <w:link w:val="Footer"/>
    <w:uiPriority w:val="99"/>
    <w:rsid w:val="00916FF5"/>
  </w:style>
  <w:style w:type="table" w:styleId="TableGrid">
    <w:name w:val="Table Grid"/>
    <w:aliases w:val="TSLentelė"/>
    <w:basedOn w:val="TableNormal"/>
    <w:uiPriority w:val="39"/>
    <w:rsid w:val="00E73B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ParagraphStyle">
    <w:name w:val="[No Paragraph Style]"/>
    <w:link w:val="NoParagraphStyleChar"/>
    <w:autoRedefine/>
    <w:qFormat/>
    <w:rsid w:val="00F233F5"/>
    <w:pPr>
      <w:autoSpaceDE w:val="0"/>
      <w:autoSpaceDN w:val="0"/>
      <w:adjustRightInd w:val="0"/>
      <w:spacing w:before="60" w:after="60" w:line="240" w:lineRule="auto"/>
      <w:ind w:firstLine="567"/>
      <w:textAlignment w:val="center"/>
    </w:pPr>
    <w:rPr>
      <w:rFonts w:ascii="Times New Roman" w:hAnsi="Times New Roman" w:cs="Times New Roman"/>
      <w:szCs w:val="24"/>
      <w:lang w:val="lt-LT"/>
    </w:rPr>
  </w:style>
  <w:style w:type="paragraph" w:customStyle="1" w:styleId="CoverInfoBottom">
    <w:name w:val="*Cover Info Bottom"/>
    <w:basedOn w:val="Normal"/>
    <w:rsid w:val="00A502F1"/>
    <w:pPr>
      <w:spacing w:before="1200" w:after="160" w:line="240" w:lineRule="auto"/>
    </w:pPr>
    <w:rPr>
      <w:rFonts w:ascii="Verdana" w:eastAsia="Times New Roman" w:hAnsi="Verdana" w:cs="Times New Roman"/>
      <w:color w:val="666666"/>
      <w:sz w:val="18"/>
      <w:szCs w:val="20"/>
    </w:rPr>
  </w:style>
  <w:style w:type="paragraph" w:customStyle="1" w:styleId="CoverPageAddress">
    <w:name w:val="*Cover Page Address"/>
    <w:basedOn w:val="Normal"/>
    <w:rsid w:val="00A502F1"/>
    <w:pPr>
      <w:spacing w:after="0" w:line="240" w:lineRule="auto"/>
    </w:pPr>
    <w:rPr>
      <w:rFonts w:ascii="Verdana" w:eastAsia="Times New Roman" w:hAnsi="Verdana" w:cs="Times New Roman"/>
      <w:color w:val="666666"/>
      <w:sz w:val="18"/>
      <w:szCs w:val="20"/>
    </w:rPr>
  </w:style>
  <w:style w:type="paragraph" w:customStyle="1" w:styleId="Body1">
    <w:name w:val="*Body 1"/>
    <w:basedOn w:val="Normal"/>
    <w:link w:val="Body1Char1"/>
    <w:rsid w:val="00B84086"/>
    <w:pPr>
      <w:spacing w:after="180" w:line="240" w:lineRule="auto"/>
    </w:pPr>
    <w:rPr>
      <w:rFonts w:ascii="Verdana" w:eastAsia="Times New Roman" w:hAnsi="Verdana" w:cs="Times New Roman"/>
      <w:sz w:val="18"/>
      <w:szCs w:val="20"/>
    </w:rPr>
  </w:style>
  <w:style w:type="character" w:customStyle="1" w:styleId="Body1Char1">
    <w:name w:val="*Body 1 Char1"/>
    <w:link w:val="Body1"/>
    <w:rsid w:val="00B84086"/>
    <w:rPr>
      <w:rFonts w:ascii="Verdana" w:eastAsia="Times New Roman" w:hAnsi="Verdana" w:cs="Times New Roman"/>
      <w:sz w:val="18"/>
      <w:szCs w:val="20"/>
    </w:rPr>
  </w:style>
  <w:style w:type="paragraph" w:customStyle="1" w:styleId="AuthorAddress">
    <w:name w:val="*Author Address"/>
    <w:basedOn w:val="Normal"/>
    <w:rsid w:val="00B84086"/>
    <w:pPr>
      <w:spacing w:after="0" w:line="240" w:lineRule="auto"/>
    </w:pPr>
    <w:rPr>
      <w:rFonts w:ascii="Verdana" w:eastAsia="Times New Roman" w:hAnsi="Verdana" w:cs="Times New Roman"/>
      <w:sz w:val="18"/>
      <w:szCs w:val="20"/>
    </w:rPr>
  </w:style>
  <w:style w:type="character" w:styleId="Hyperlink">
    <w:name w:val="Hyperlink"/>
    <w:uiPriority w:val="99"/>
    <w:rsid w:val="00D62A50"/>
    <w:rPr>
      <w:rFonts w:ascii="Calibri" w:hAnsi="Calibri"/>
      <w:b/>
      <w:color w:val="0000FF"/>
      <w:sz w:val="20"/>
      <w:u w:val="single" w:color="003366"/>
    </w:rPr>
  </w:style>
  <w:style w:type="paragraph" w:styleId="NoSpacing">
    <w:name w:val="No Spacing"/>
    <w:aliases w:val="Style3"/>
    <w:link w:val="NoSpacingChar"/>
    <w:uiPriority w:val="1"/>
    <w:qFormat/>
    <w:rsid w:val="009157EC"/>
    <w:pPr>
      <w:spacing w:after="0" w:line="240" w:lineRule="auto"/>
    </w:pPr>
  </w:style>
  <w:style w:type="paragraph" w:styleId="Title">
    <w:name w:val="Title"/>
    <w:basedOn w:val="Normal"/>
    <w:next w:val="Normal"/>
    <w:link w:val="TitleChar"/>
    <w:qFormat/>
    <w:rsid w:val="009157E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9157EC"/>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9"/>
    <w:rsid w:val="00EF6645"/>
    <w:rPr>
      <w:rFonts w:ascii="Times New Roman" w:eastAsiaTheme="majorEastAsia" w:hAnsi="Times New Roman" w:cstheme="majorBidi"/>
      <w:b/>
      <w:bCs/>
      <w:sz w:val="32"/>
      <w:szCs w:val="28"/>
      <w:lang w:val="en-GB"/>
    </w:rPr>
  </w:style>
  <w:style w:type="character" w:customStyle="1" w:styleId="Heading2Char">
    <w:name w:val="Heading 2 Char"/>
    <w:basedOn w:val="DefaultParagraphFont"/>
    <w:link w:val="Heading2"/>
    <w:uiPriority w:val="99"/>
    <w:rsid w:val="00E53E4C"/>
    <w:rPr>
      <w:rFonts w:ascii="Verdana" w:eastAsiaTheme="majorEastAsia" w:hAnsi="Verdana" w:cs="Times New Roman"/>
      <w:b/>
      <w:bCs/>
      <w:sz w:val="24"/>
      <w:szCs w:val="24"/>
      <w:lang w:val="lt-LT" w:eastAsia="lt-LT"/>
    </w:rPr>
  </w:style>
  <w:style w:type="character" w:customStyle="1" w:styleId="Heading3Char">
    <w:name w:val="Heading 3 Char"/>
    <w:basedOn w:val="DefaultParagraphFont"/>
    <w:link w:val="Heading3"/>
    <w:rsid w:val="00834057"/>
    <w:rPr>
      <w:rFonts w:ascii="Times New Roman" w:eastAsiaTheme="majorEastAsia" w:hAnsi="Times New Roman" w:cstheme="majorBidi"/>
      <w:b/>
      <w:bCs/>
      <w:lang w:val="en-GB"/>
    </w:rPr>
  </w:style>
  <w:style w:type="character" w:customStyle="1" w:styleId="Heading4Char">
    <w:name w:val="Heading 4 Char"/>
    <w:basedOn w:val="DefaultParagraphFont"/>
    <w:link w:val="Heading4"/>
    <w:rsid w:val="00C42F7D"/>
    <w:rPr>
      <w:rFonts w:ascii="Times New Roman" w:eastAsiaTheme="majorEastAsia" w:hAnsi="Times New Roman" w:cstheme="majorBidi"/>
      <w:b/>
      <w:bCs/>
      <w:iCs/>
      <w:lang w:val="lt-LT" w:eastAsia="lt-LT"/>
    </w:rPr>
  </w:style>
  <w:style w:type="character" w:customStyle="1" w:styleId="Heading5Char">
    <w:name w:val="Heading 5 Char"/>
    <w:basedOn w:val="DefaultParagraphFont"/>
    <w:link w:val="Heading5"/>
    <w:rsid w:val="009157EC"/>
    <w:rPr>
      <w:rFonts w:asciiTheme="majorHAnsi" w:eastAsiaTheme="majorEastAsia" w:hAnsiTheme="majorHAnsi" w:cstheme="majorBidi"/>
      <w:color w:val="243F60" w:themeColor="accent1" w:themeShade="7F"/>
      <w:lang w:val="en-GB"/>
    </w:rPr>
  </w:style>
  <w:style w:type="character" w:customStyle="1" w:styleId="Heading6Char">
    <w:name w:val="Heading 6 Char"/>
    <w:basedOn w:val="DefaultParagraphFont"/>
    <w:link w:val="Heading6"/>
    <w:rsid w:val="009157EC"/>
    <w:rPr>
      <w:rFonts w:asciiTheme="majorHAnsi" w:eastAsiaTheme="majorEastAsia" w:hAnsiTheme="majorHAnsi" w:cstheme="majorBidi"/>
      <w:i/>
      <w:iCs/>
      <w:color w:val="243F60" w:themeColor="accent1" w:themeShade="7F"/>
      <w:lang w:val="en-GB"/>
    </w:rPr>
  </w:style>
  <w:style w:type="character" w:customStyle="1" w:styleId="Heading7Char">
    <w:name w:val="Heading 7 Char"/>
    <w:basedOn w:val="DefaultParagraphFont"/>
    <w:link w:val="Heading7"/>
    <w:rsid w:val="009157EC"/>
    <w:rPr>
      <w:rFonts w:asciiTheme="majorHAnsi" w:eastAsiaTheme="majorEastAsia" w:hAnsiTheme="majorHAnsi" w:cstheme="majorBidi"/>
      <w:i/>
      <w:iCs/>
      <w:color w:val="404040" w:themeColor="text1" w:themeTint="BF"/>
      <w:lang w:val="en-GB"/>
    </w:rPr>
  </w:style>
  <w:style w:type="character" w:customStyle="1" w:styleId="Heading8Char">
    <w:name w:val="Heading 8 Char"/>
    <w:basedOn w:val="DefaultParagraphFont"/>
    <w:link w:val="Heading8"/>
    <w:rsid w:val="009157EC"/>
    <w:rPr>
      <w:rFonts w:asciiTheme="majorHAnsi" w:eastAsiaTheme="majorEastAsia" w:hAnsiTheme="majorHAnsi" w:cstheme="majorBidi"/>
      <w:color w:val="404040" w:themeColor="text1" w:themeTint="BF"/>
      <w:sz w:val="20"/>
      <w:szCs w:val="20"/>
      <w:lang w:val="en-GB"/>
    </w:rPr>
  </w:style>
  <w:style w:type="character" w:customStyle="1" w:styleId="Heading9Char">
    <w:name w:val="Heading 9 Char"/>
    <w:basedOn w:val="DefaultParagraphFont"/>
    <w:link w:val="Heading9"/>
    <w:rsid w:val="009157EC"/>
    <w:rPr>
      <w:rFonts w:asciiTheme="majorHAnsi" w:eastAsiaTheme="majorEastAsia" w:hAnsiTheme="majorHAnsi" w:cstheme="majorBidi"/>
      <w:i/>
      <w:iCs/>
      <w:color w:val="404040" w:themeColor="text1" w:themeTint="BF"/>
      <w:sz w:val="20"/>
      <w:szCs w:val="20"/>
      <w:lang w:val="en-GB"/>
    </w:rPr>
  </w:style>
  <w:style w:type="paragraph" w:styleId="Caption">
    <w:name w:val="caption"/>
    <w:basedOn w:val="Normal"/>
    <w:next w:val="Normal"/>
    <w:uiPriority w:val="35"/>
    <w:unhideWhenUsed/>
    <w:qFormat/>
    <w:rsid w:val="003F1477"/>
    <w:pPr>
      <w:spacing w:line="240" w:lineRule="auto"/>
    </w:pPr>
    <w:rPr>
      <w:b/>
      <w:bCs/>
      <w:color w:val="000000" w:themeColor="text1"/>
      <w:sz w:val="20"/>
      <w:szCs w:val="18"/>
    </w:rPr>
  </w:style>
  <w:style w:type="paragraph" w:styleId="Subtitle">
    <w:name w:val="Subtitle"/>
    <w:basedOn w:val="Normal"/>
    <w:next w:val="Normal"/>
    <w:link w:val="SubtitleChar"/>
    <w:uiPriority w:val="11"/>
    <w:qFormat/>
    <w:rsid w:val="009157EC"/>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9157EC"/>
    <w:rPr>
      <w:rFonts w:asciiTheme="majorHAnsi" w:eastAsiaTheme="majorEastAsia" w:hAnsiTheme="majorHAnsi" w:cstheme="majorBidi"/>
      <w:i/>
      <w:iCs/>
      <w:color w:val="4F81BD" w:themeColor="accent1"/>
      <w:spacing w:val="15"/>
      <w:sz w:val="24"/>
      <w:szCs w:val="24"/>
    </w:rPr>
  </w:style>
  <w:style w:type="character" w:styleId="Strong">
    <w:name w:val="Strong"/>
    <w:basedOn w:val="DefaultParagraphFont"/>
    <w:uiPriority w:val="22"/>
    <w:qFormat/>
    <w:rsid w:val="009157EC"/>
    <w:rPr>
      <w:b/>
      <w:bCs/>
    </w:rPr>
  </w:style>
  <w:style w:type="character" w:styleId="Emphasis">
    <w:name w:val="Emphasis"/>
    <w:basedOn w:val="DefaultParagraphFont"/>
    <w:uiPriority w:val="20"/>
    <w:qFormat/>
    <w:rsid w:val="009157EC"/>
    <w:rPr>
      <w:i/>
      <w:iCs/>
    </w:rPr>
  </w:style>
  <w:style w:type="paragraph" w:styleId="ListParagraph">
    <w:name w:val="List Paragraph"/>
    <w:aliases w:val="List not in Table,Buletai,Bullet EY,List Paragraph21,List Paragraph1,List Paragraph2,lp1,Use Case List Paragraph,Numbering,ERP-List Paragraph,List Paragraph11,List Paragraph111,Paragraph,List Paragraph Red,Bullet Number,lp11,Num Bullet 1"/>
    <w:basedOn w:val="Normal"/>
    <w:uiPriority w:val="34"/>
    <w:qFormat/>
    <w:rsid w:val="009157EC"/>
    <w:pPr>
      <w:ind w:left="720"/>
      <w:contextualSpacing/>
    </w:pPr>
  </w:style>
  <w:style w:type="paragraph" w:customStyle="1" w:styleId="BEHeading2">
    <w:name w:val="BE Heading 2"/>
    <w:basedOn w:val="Normal"/>
    <w:link w:val="BEHeading2Char"/>
    <w:rsid w:val="00E42ECA"/>
    <w:pPr>
      <w:spacing w:before="240" w:after="0" w:line="240" w:lineRule="auto"/>
    </w:pPr>
    <w:rPr>
      <w:b/>
      <w:sz w:val="24"/>
    </w:rPr>
  </w:style>
  <w:style w:type="paragraph" w:customStyle="1" w:styleId="Bullet1">
    <w:name w:val="Bullet 1"/>
    <w:basedOn w:val="Bodycopy"/>
    <w:link w:val="Bullet1Char"/>
    <w:qFormat/>
    <w:rsid w:val="008B5648"/>
    <w:pPr>
      <w:numPr>
        <w:numId w:val="1"/>
      </w:numPr>
    </w:pPr>
  </w:style>
  <w:style w:type="character" w:customStyle="1" w:styleId="BEHeading2Char">
    <w:name w:val="BE Heading 2 Char"/>
    <w:basedOn w:val="DefaultParagraphFont"/>
    <w:link w:val="BEHeading2"/>
    <w:rsid w:val="00E42ECA"/>
    <w:rPr>
      <w:b/>
      <w:sz w:val="24"/>
    </w:rPr>
  </w:style>
  <w:style w:type="paragraph" w:customStyle="1" w:styleId="Bullet2">
    <w:name w:val="Bullet 2"/>
    <w:basedOn w:val="Bullet1"/>
    <w:link w:val="Bullet2Char"/>
    <w:qFormat/>
    <w:rsid w:val="008B5648"/>
    <w:pPr>
      <w:numPr>
        <w:ilvl w:val="1"/>
      </w:numPr>
      <w:ind w:left="1134"/>
    </w:pPr>
  </w:style>
  <w:style w:type="character" w:styleId="SubtleEmphasis">
    <w:name w:val="Subtle Emphasis"/>
    <w:basedOn w:val="DefaultParagraphFont"/>
    <w:uiPriority w:val="19"/>
    <w:qFormat/>
    <w:rsid w:val="009157EC"/>
    <w:rPr>
      <w:i/>
      <w:iCs/>
      <w:color w:val="808080" w:themeColor="text1" w:themeTint="7F"/>
    </w:rPr>
  </w:style>
  <w:style w:type="character" w:styleId="IntenseEmphasis">
    <w:name w:val="Intense Emphasis"/>
    <w:basedOn w:val="DefaultParagraphFont"/>
    <w:uiPriority w:val="21"/>
    <w:qFormat/>
    <w:rsid w:val="009157EC"/>
    <w:rPr>
      <w:b/>
      <w:bCs/>
      <w:i/>
      <w:iCs/>
      <w:color w:val="4F81BD" w:themeColor="accent1"/>
    </w:rPr>
  </w:style>
  <w:style w:type="character" w:customStyle="1" w:styleId="Bullet1Char">
    <w:name w:val="Bullet 1 Char"/>
    <w:aliases w:val="List Paragraph Char,List not in Table Char,Buletai Char,Bullet EY Char,List Paragraph21 Char,List Paragraph1 Char,List Paragraph2 Char,lp1 Char,Use Case List Paragraph Char,Numbering Char,ERP-List Paragraph Char,List Paragraph11 Char"/>
    <w:basedOn w:val="BodycopyChar"/>
    <w:link w:val="Bullet1"/>
    <w:qFormat/>
    <w:rsid w:val="008B5648"/>
    <w:rPr>
      <w:lang w:val="en-GB"/>
    </w:rPr>
  </w:style>
  <w:style w:type="character" w:styleId="IntenseReference">
    <w:name w:val="Intense Reference"/>
    <w:basedOn w:val="DefaultParagraphFont"/>
    <w:uiPriority w:val="32"/>
    <w:qFormat/>
    <w:rsid w:val="009157EC"/>
    <w:rPr>
      <w:b/>
      <w:bCs/>
      <w:smallCaps/>
      <w:color w:val="C0504D" w:themeColor="accent2"/>
      <w:spacing w:val="5"/>
      <w:u w:val="single"/>
    </w:rPr>
  </w:style>
  <w:style w:type="character" w:styleId="BookTitle">
    <w:name w:val="Book Title"/>
    <w:basedOn w:val="DefaultParagraphFont"/>
    <w:uiPriority w:val="33"/>
    <w:qFormat/>
    <w:rsid w:val="009157EC"/>
    <w:rPr>
      <w:b/>
      <w:bCs/>
      <w:smallCaps/>
      <w:spacing w:val="5"/>
    </w:rPr>
  </w:style>
  <w:style w:type="paragraph" w:styleId="TOCHeading">
    <w:name w:val="TOC Heading"/>
    <w:basedOn w:val="Heading1"/>
    <w:next w:val="Normal"/>
    <w:uiPriority w:val="39"/>
    <w:unhideWhenUsed/>
    <w:qFormat/>
    <w:rsid w:val="009157EC"/>
    <w:pPr>
      <w:outlineLvl w:val="9"/>
    </w:pPr>
  </w:style>
  <w:style w:type="paragraph" w:customStyle="1" w:styleId="Bodycopy">
    <w:name w:val="Body copy"/>
    <w:basedOn w:val="Normal"/>
    <w:link w:val="BodycopyChar"/>
    <w:qFormat/>
    <w:rsid w:val="005B28BD"/>
    <w:pPr>
      <w:spacing w:after="0" w:line="240" w:lineRule="auto"/>
    </w:pPr>
  </w:style>
  <w:style w:type="character" w:customStyle="1" w:styleId="BodycopyChar">
    <w:name w:val="Body copy Char"/>
    <w:basedOn w:val="DefaultParagraphFont"/>
    <w:link w:val="Bodycopy"/>
    <w:rsid w:val="005B28BD"/>
  </w:style>
  <w:style w:type="paragraph" w:customStyle="1" w:styleId="Bullet3">
    <w:name w:val="Bullet 3"/>
    <w:basedOn w:val="Bullet2"/>
    <w:link w:val="Bullet3Char"/>
    <w:qFormat/>
    <w:rsid w:val="008B5648"/>
    <w:pPr>
      <w:numPr>
        <w:ilvl w:val="2"/>
      </w:numPr>
      <w:ind w:left="1560"/>
    </w:pPr>
  </w:style>
  <w:style w:type="character" w:customStyle="1" w:styleId="Bullet2Char">
    <w:name w:val="Bullet 2 Char"/>
    <w:basedOn w:val="Bullet1Char"/>
    <w:link w:val="Bullet2"/>
    <w:rsid w:val="008B5648"/>
    <w:rPr>
      <w:lang w:val="en-GB"/>
    </w:rPr>
  </w:style>
  <w:style w:type="paragraph" w:customStyle="1" w:styleId="Heading">
    <w:name w:val="Heading"/>
    <w:basedOn w:val="NoParagraphStyle"/>
    <w:link w:val="HeadingChar"/>
    <w:qFormat/>
    <w:rsid w:val="00DE4E56"/>
    <w:rPr>
      <w:sz w:val="36"/>
    </w:rPr>
  </w:style>
  <w:style w:type="character" w:customStyle="1" w:styleId="Bullet3Char">
    <w:name w:val="Bullet 3 Char"/>
    <w:basedOn w:val="Bullet2Char"/>
    <w:link w:val="Bullet3"/>
    <w:rsid w:val="008B5648"/>
    <w:rPr>
      <w:lang w:val="en-GB"/>
    </w:rPr>
  </w:style>
  <w:style w:type="paragraph" w:customStyle="1" w:styleId="Figuretext">
    <w:name w:val="Figure text"/>
    <w:basedOn w:val="NoParagraphStyle"/>
    <w:link w:val="FiguretextChar"/>
    <w:qFormat/>
    <w:rsid w:val="006327A3"/>
    <w:rPr>
      <w:sz w:val="18"/>
    </w:rPr>
  </w:style>
  <w:style w:type="character" w:customStyle="1" w:styleId="NoParagraphStyleChar">
    <w:name w:val="[No Paragraph Style] Char"/>
    <w:basedOn w:val="DefaultParagraphFont"/>
    <w:link w:val="NoParagraphStyle"/>
    <w:rsid w:val="00F233F5"/>
    <w:rPr>
      <w:rFonts w:ascii="Times New Roman" w:hAnsi="Times New Roman" w:cs="Times New Roman"/>
      <w:szCs w:val="24"/>
      <w:lang w:val="lt-LT"/>
    </w:rPr>
  </w:style>
  <w:style w:type="character" w:customStyle="1" w:styleId="HeadingChar">
    <w:name w:val="Heading Char"/>
    <w:basedOn w:val="NoParagraphStyleChar"/>
    <w:link w:val="Heading"/>
    <w:rsid w:val="00DE4E56"/>
    <w:rPr>
      <w:rFonts w:ascii="Calibri" w:hAnsi="Calibri" w:cs="Minion Pro"/>
      <w:color w:val="4D4F53"/>
      <w:sz w:val="36"/>
      <w:szCs w:val="24"/>
      <w:lang w:val="en-GB"/>
    </w:rPr>
  </w:style>
  <w:style w:type="paragraph" w:styleId="TOC1">
    <w:name w:val="toc 1"/>
    <w:basedOn w:val="Normal"/>
    <w:next w:val="Normal"/>
    <w:uiPriority w:val="39"/>
    <w:unhideWhenUsed/>
    <w:qFormat/>
    <w:rsid w:val="00195E77"/>
    <w:pPr>
      <w:spacing w:before="120" w:after="0"/>
    </w:pPr>
    <w:rPr>
      <w:rFonts w:ascii="Times New Roman" w:hAnsi="Times New Roman"/>
      <w:b/>
      <w:sz w:val="24"/>
    </w:rPr>
  </w:style>
  <w:style w:type="character" w:customStyle="1" w:styleId="FiguretextChar">
    <w:name w:val="Figure text Char"/>
    <w:basedOn w:val="NoParagraphStyleChar"/>
    <w:link w:val="Figuretext"/>
    <w:rsid w:val="006327A3"/>
    <w:rPr>
      <w:rFonts w:ascii="Calibri" w:hAnsi="Calibri" w:cs="Minion Pro"/>
      <w:color w:val="4D4F53"/>
      <w:sz w:val="18"/>
      <w:szCs w:val="24"/>
      <w:lang w:val="en-GB"/>
    </w:rPr>
  </w:style>
  <w:style w:type="paragraph" w:styleId="TOC2">
    <w:name w:val="toc 2"/>
    <w:basedOn w:val="TOC1"/>
    <w:next w:val="Normal"/>
    <w:uiPriority w:val="39"/>
    <w:unhideWhenUsed/>
    <w:qFormat/>
    <w:rsid w:val="00195E77"/>
    <w:pPr>
      <w:spacing w:before="0"/>
      <w:ind w:left="220"/>
    </w:pPr>
    <w:rPr>
      <w:b w:val="0"/>
    </w:rPr>
  </w:style>
  <w:style w:type="paragraph" w:styleId="TOC3">
    <w:name w:val="toc 3"/>
    <w:basedOn w:val="TOC2"/>
    <w:next w:val="Normal"/>
    <w:autoRedefine/>
    <w:uiPriority w:val="39"/>
    <w:unhideWhenUsed/>
    <w:rsid w:val="00195E77"/>
    <w:pPr>
      <w:ind w:left="440"/>
    </w:pPr>
    <w:rPr>
      <w:sz w:val="22"/>
    </w:rPr>
  </w:style>
  <w:style w:type="paragraph" w:customStyle="1" w:styleId="DocumentTitle">
    <w:name w:val="*Document Title"/>
    <w:basedOn w:val="Body1"/>
    <w:rsid w:val="00DA087D"/>
    <w:pPr>
      <w:spacing w:after="0"/>
      <w:jc w:val="center"/>
    </w:pPr>
    <w:rPr>
      <w:rFonts w:ascii="Times New Roman" w:hAnsi="Times New Roman"/>
      <w:b/>
      <w:smallCaps/>
      <w:sz w:val="32"/>
    </w:rPr>
  </w:style>
  <w:style w:type="paragraph" w:customStyle="1" w:styleId="legal">
    <w:name w:val="*legal"/>
    <w:basedOn w:val="Normal"/>
    <w:link w:val="legalChar"/>
    <w:rsid w:val="00DA087D"/>
    <w:pPr>
      <w:spacing w:after="120" w:line="240" w:lineRule="auto"/>
    </w:pPr>
    <w:rPr>
      <w:rFonts w:ascii="Verdana" w:eastAsia="Times New Roman" w:hAnsi="Verdana" w:cs="Times New Roman"/>
      <w:sz w:val="16"/>
      <w:szCs w:val="16"/>
    </w:rPr>
  </w:style>
  <w:style w:type="character" w:customStyle="1" w:styleId="legalChar">
    <w:name w:val="*legal Char"/>
    <w:basedOn w:val="DefaultParagraphFont"/>
    <w:link w:val="legal"/>
    <w:rsid w:val="00DA087D"/>
    <w:rPr>
      <w:rFonts w:ascii="Verdana" w:eastAsia="Times New Roman" w:hAnsi="Verdana" w:cs="Times New Roman"/>
      <w:sz w:val="16"/>
      <w:szCs w:val="16"/>
    </w:rPr>
  </w:style>
  <w:style w:type="paragraph" w:customStyle="1" w:styleId="Header1">
    <w:name w:val="*Header 1"/>
    <w:next w:val="NormalIndent"/>
    <w:rsid w:val="00DA087D"/>
    <w:pPr>
      <w:keepNext/>
      <w:keepLines/>
      <w:numPr>
        <w:numId w:val="2"/>
      </w:numPr>
      <w:tabs>
        <w:tab w:val="left" w:pos="567"/>
      </w:tabs>
      <w:adjustRightInd w:val="0"/>
      <w:snapToGrid w:val="0"/>
      <w:spacing w:after="240" w:line="240" w:lineRule="atLeast"/>
      <w:outlineLvl w:val="0"/>
    </w:pPr>
    <w:rPr>
      <w:rFonts w:ascii="Calibri" w:eastAsia="Times New Roman" w:hAnsi="Calibri" w:cs="Times New Roman"/>
      <w:sz w:val="32"/>
      <w:szCs w:val="20"/>
    </w:rPr>
  </w:style>
  <w:style w:type="paragraph" w:customStyle="1" w:styleId="Header2">
    <w:name w:val="*Header 2"/>
    <w:basedOn w:val="Header1"/>
    <w:next w:val="Body1"/>
    <w:rsid w:val="00DA087D"/>
    <w:pPr>
      <w:numPr>
        <w:ilvl w:val="1"/>
      </w:numPr>
      <w:spacing w:before="120" w:after="120"/>
      <w:outlineLvl w:val="1"/>
    </w:pPr>
    <w:rPr>
      <w:caps/>
    </w:rPr>
  </w:style>
  <w:style w:type="paragraph" w:customStyle="1" w:styleId="Header3">
    <w:name w:val="*Header 3"/>
    <w:basedOn w:val="Header2"/>
    <w:next w:val="Body1"/>
    <w:rsid w:val="00DA087D"/>
    <w:pPr>
      <w:numPr>
        <w:ilvl w:val="2"/>
      </w:numPr>
      <w:outlineLvl w:val="2"/>
    </w:pPr>
    <w:rPr>
      <w:sz w:val="22"/>
    </w:rPr>
  </w:style>
  <w:style w:type="paragraph" w:customStyle="1" w:styleId="Header4">
    <w:name w:val="*Header 4"/>
    <w:basedOn w:val="Header3"/>
    <w:next w:val="Body1"/>
    <w:rsid w:val="00DA087D"/>
    <w:pPr>
      <w:numPr>
        <w:ilvl w:val="3"/>
      </w:numPr>
      <w:outlineLvl w:val="3"/>
    </w:pPr>
    <w:rPr>
      <w:i/>
    </w:rPr>
  </w:style>
  <w:style w:type="paragraph" w:customStyle="1" w:styleId="Header5">
    <w:name w:val="*Header 5"/>
    <w:basedOn w:val="Header4"/>
    <w:next w:val="Body1"/>
    <w:rsid w:val="00DA087D"/>
    <w:pPr>
      <w:numPr>
        <w:ilvl w:val="4"/>
      </w:numPr>
      <w:outlineLvl w:val="4"/>
    </w:pPr>
    <w:rPr>
      <w:sz w:val="20"/>
    </w:rPr>
  </w:style>
  <w:style w:type="paragraph" w:customStyle="1" w:styleId="Header6">
    <w:name w:val="*Header 6"/>
    <w:basedOn w:val="Header5"/>
    <w:next w:val="Body1"/>
    <w:autoRedefine/>
    <w:rsid w:val="00DA087D"/>
    <w:pPr>
      <w:numPr>
        <w:ilvl w:val="5"/>
      </w:numPr>
    </w:pPr>
  </w:style>
  <w:style w:type="paragraph" w:styleId="NormalIndent">
    <w:name w:val="Normal Indent"/>
    <w:basedOn w:val="Normal"/>
    <w:uiPriority w:val="99"/>
    <w:semiHidden/>
    <w:unhideWhenUsed/>
    <w:rsid w:val="00DA087D"/>
    <w:pPr>
      <w:ind w:left="720"/>
    </w:pPr>
  </w:style>
  <w:style w:type="paragraph" w:customStyle="1" w:styleId="Tablebodytext">
    <w:name w:val="*Table body text"/>
    <w:basedOn w:val="Normal"/>
    <w:rsid w:val="00DA087D"/>
    <w:pPr>
      <w:spacing w:before="120" w:after="120" w:line="240" w:lineRule="auto"/>
    </w:pPr>
    <w:rPr>
      <w:rFonts w:ascii="Verdana" w:eastAsia="Times New Roman" w:hAnsi="Verdana" w:cs="Times New Roman"/>
      <w:sz w:val="18"/>
      <w:szCs w:val="20"/>
    </w:rPr>
  </w:style>
  <w:style w:type="paragraph" w:customStyle="1" w:styleId="Tableheading">
    <w:name w:val="*Table heading"/>
    <w:basedOn w:val="Normal"/>
    <w:uiPriority w:val="99"/>
    <w:rsid w:val="00DA087D"/>
    <w:pPr>
      <w:spacing w:before="120" w:after="120" w:line="240" w:lineRule="auto"/>
      <w:jc w:val="center"/>
    </w:pPr>
    <w:rPr>
      <w:rFonts w:ascii="Verdana" w:eastAsia="Times New Roman" w:hAnsi="Verdana" w:cs="Times New Roman"/>
      <w:b/>
      <w:color w:val="FFFFFF"/>
      <w:sz w:val="18"/>
      <w:szCs w:val="18"/>
    </w:rPr>
  </w:style>
  <w:style w:type="paragraph" w:styleId="TableofFigures">
    <w:name w:val="table of figures"/>
    <w:basedOn w:val="Normal"/>
    <w:next w:val="Normal"/>
    <w:uiPriority w:val="99"/>
    <w:unhideWhenUsed/>
    <w:rsid w:val="00413150"/>
    <w:pPr>
      <w:spacing w:after="0"/>
    </w:pPr>
  </w:style>
  <w:style w:type="paragraph" w:styleId="NormalWeb">
    <w:name w:val="Normal (Web)"/>
    <w:basedOn w:val="Normal"/>
    <w:uiPriority w:val="99"/>
    <w:unhideWhenUsed/>
    <w:rsid w:val="006818DD"/>
    <w:pPr>
      <w:spacing w:before="100" w:beforeAutospacing="1" w:after="100" w:afterAutospacing="1" w:line="240" w:lineRule="auto"/>
    </w:pPr>
    <w:rPr>
      <w:rFonts w:ascii="Times New Roman" w:eastAsiaTheme="minorEastAsia" w:hAnsi="Times New Roman" w:cs="Times New Roman"/>
      <w:sz w:val="24"/>
      <w:szCs w:val="24"/>
      <w:lang w:val="fr-FR" w:eastAsia="fr-FR"/>
    </w:rPr>
  </w:style>
  <w:style w:type="table" w:customStyle="1" w:styleId="Grilledutableau1">
    <w:name w:val="Grille du tableau1"/>
    <w:basedOn w:val="TableNormal"/>
    <w:next w:val="TableGrid"/>
    <w:rsid w:val="00D875B5"/>
    <w:pPr>
      <w:spacing w:after="0" w:line="240" w:lineRule="auto"/>
    </w:pPr>
    <w:rPr>
      <w:color w:val="000000" w:themeColor="text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1beforebulletnum">
    <w:name w:val="*Body 1_before bullet_num"/>
    <w:basedOn w:val="Normal"/>
    <w:link w:val="Body1beforebulletnumZchn"/>
    <w:uiPriority w:val="99"/>
    <w:rsid w:val="00116FD7"/>
    <w:pPr>
      <w:numPr>
        <w:numId w:val="3"/>
      </w:numPr>
      <w:spacing w:after="120" w:line="240" w:lineRule="auto"/>
    </w:pPr>
    <w:rPr>
      <w:rFonts w:ascii="Verdana" w:eastAsia="Times New Roman" w:hAnsi="Verdana" w:cs="Times New Roman"/>
      <w:sz w:val="18"/>
    </w:rPr>
  </w:style>
  <w:style w:type="character" w:customStyle="1" w:styleId="Body1beforebulletnumZchn">
    <w:name w:val="*Body 1_before bullet_num Zchn"/>
    <w:link w:val="Body1beforebulletnum"/>
    <w:uiPriority w:val="99"/>
    <w:locked/>
    <w:rsid w:val="00116FD7"/>
    <w:rPr>
      <w:rFonts w:ascii="Verdana" w:eastAsia="Times New Roman" w:hAnsi="Verdana" w:cs="Times New Roman"/>
      <w:sz w:val="18"/>
      <w:lang w:val="en-GB"/>
    </w:rPr>
  </w:style>
  <w:style w:type="paragraph" w:styleId="TOC4">
    <w:name w:val="toc 4"/>
    <w:basedOn w:val="Normal"/>
    <w:next w:val="Normal"/>
    <w:autoRedefine/>
    <w:uiPriority w:val="39"/>
    <w:unhideWhenUsed/>
    <w:rsid w:val="00195E77"/>
    <w:pPr>
      <w:spacing w:after="0"/>
      <w:ind w:left="660"/>
    </w:pPr>
    <w:rPr>
      <w:rFonts w:ascii="Times New Roman" w:hAnsi="Times New Roman"/>
      <w:sz w:val="20"/>
      <w:szCs w:val="20"/>
    </w:rPr>
  </w:style>
  <w:style w:type="paragraph" w:customStyle="1" w:styleId="Default">
    <w:name w:val="Default"/>
    <w:rsid w:val="008E6B1E"/>
    <w:pPr>
      <w:autoSpaceDE w:val="0"/>
      <w:autoSpaceDN w:val="0"/>
      <w:adjustRightInd w:val="0"/>
      <w:spacing w:after="0" w:line="240" w:lineRule="auto"/>
    </w:pPr>
    <w:rPr>
      <w:rFonts w:ascii="Arial" w:hAnsi="Arial" w:cs="Arial"/>
      <w:color w:val="000000"/>
      <w:sz w:val="24"/>
      <w:szCs w:val="24"/>
      <w:lang w:val="de-DE"/>
    </w:rPr>
  </w:style>
  <w:style w:type="paragraph" w:customStyle="1" w:styleId="Titre11">
    <w:name w:val="Titre 11"/>
    <w:basedOn w:val="Normal"/>
    <w:rsid w:val="00DA4E91"/>
  </w:style>
  <w:style w:type="paragraph" w:customStyle="1" w:styleId="Titre21">
    <w:name w:val="Titre 21"/>
    <w:basedOn w:val="Normal"/>
    <w:rsid w:val="00DA4E91"/>
  </w:style>
  <w:style w:type="paragraph" w:customStyle="1" w:styleId="Titre31">
    <w:name w:val="Titre 31"/>
    <w:basedOn w:val="Normal"/>
    <w:rsid w:val="00DA4E91"/>
  </w:style>
  <w:style w:type="paragraph" w:customStyle="1" w:styleId="Titre41">
    <w:name w:val="Titre 41"/>
    <w:basedOn w:val="Normal"/>
    <w:rsid w:val="00DA4E91"/>
  </w:style>
  <w:style w:type="paragraph" w:customStyle="1" w:styleId="Titre51">
    <w:name w:val="Titre 51"/>
    <w:basedOn w:val="Normal"/>
    <w:rsid w:val="00DA4E91"/>
  </w:style>
  <w:style w:type="paragraph" w:customStyle="1" w:styleId="Titre61">
    <w:name w:val="Titre 61"/>
    <w:basedOn w:val="Normal"/>
    <w:rsid w:val="00DA4E91"/>
  </w:style>
  <w:style w:type="paragraph" w:customStyle="1" w:styleId="Titre71">
    <w:name w:val="Titre 71"/>
    <w:basedOn w:val="Normal"/>
    <w:rsid w:val="00DA4E91"/>
  </w:style>
  <w:style w:type="paragraph" w:customStyle="1" w:styleId="Titre81">
    <w:name w:val="Titre 81"/>
    <w:basedOn w:val="Normal"/>
    <w:rsid w:val="00DA4E91"/>
  </w:style>
  <w:style w:type="paragraph" w:customStyle="1" w:styleId="Titre91">
    <w:name w:val="Titre 91"/>
    <w:basedOn w:val="Normal"/>
    <w:rsid w:val="00DA4E91"/>
  </w:style>
  <w:style w:type="paragraph" w:styleId="TOC5">
    <w:name w:val="toc 5"/>
    <w:basedOn w:val="Normal"/>
    <w:next w:val="Normal"/>
    <w:autoRedefine/>
    <w:uiPriority w:val="39"/>
    <w:unhideWhenUsed/>
    <w:rsid w:val="00F95EB1"/>
    <w:pPr>
      <w:spacing w:after="0"/>
      <w:ind w:left="880"/>
    </w:pPr>
    <w:rPr>
      <w:sz w:val="20"/>
      <w:szCs w:val="20"/>
    </w:rPr>
  </w:style>
  <w:style w:type="character" w:customStyle="1" w:styleId="st">
    <w:name w:val="st"/>
    <w:basedOn w:val="DefaultParagraphFont"/>
    <w:rsid w:val="009807D5"/>
  </w:style>
  <w:style w:type="paragraph" w:styleId="Index1">
    <w:name w:val="index 1"/>
    <w:basedOn w:val="Normal"/>
    <w:next w:val="Normal"/>
    <w:autoRedefine/>
    <w:uiPriority w:val="99"/>
    <w:unhideWhenUsed/>
    <w:rsid w:val="00B21546"/>
    <w:pPr>
      <w:spacing w:after="0"/>
      <w:ind w:left="220" w:hanging="220"/>
    </w:pPr>
    <w:rPr>
      <w:sz w:val="20"/>
      <w:szCs w:val="20"/>
    </w:rPr>
  </w:style>
  <w:style w:type="paragraph" w:styleId="Index2">
    <w:name w:val="index 2"/>
    <w:basedOn w:val="Normal"/>
    <w:next w:val="Normal"/>
    <w:autoRedefine/>
    <w:uiPriority w:val="99"/>
    <w:unhideWhenUsed/>
    <w:rsid w:val="00B21546"/>
    <w:pPr>
      <w:spacing w:after="0"/>
      <w:ind w:left="440" w:hanging="220"/>
    </w:pPr>
    <w:rPr>
      <w:sz w:val="20"/>
      <w:szCs w:val="20"/>
    </w:rPr>
  </w:style>
  <w:style w:type="paragraph" w:styleId="Index3">
    <w:name w:val="index 3"/>
    <w:basedOn w:val="Normal"/>
    <w:next w:val="Normal"/>
    <w:autoRedefine/>
    <w:uiPriority w:val="99"/>
    <w:unhideWhenUsed/>
    <w:rsid w:val="00B21546"/>
    <w:pPr>
      <w:spacing w:after="0"/>
      <w:ind w:left="660" w:hanging="220"/>
    </w:pPr>
    <w:rPr>
      <w:sz w:val="20"/>
      <w:szCs w:val="20"/>
    </w:rPr>
  </w:style>
  <w:style w:type="paragraph" w:styleId="Index4">
    <w:name w:val="index 4"/>
    <w:basedOn w:val="Normal"/>
    <w:next w:val="Normal"/>
    <w:autoRedefine/>
    <w:uiPriority w:val="99"/>
    <w:unhideWhenUsed/>
    <w:rsid w:val="00B21546"/>
    <w:pPr>
      <w:spacing w:after="0"/>
      <w:ind w:left="880" w:hanging="220"/>
    </w:pPr>
    <w:rPr>
      <w:sz w:val="20"/>
      <w:szCs w:val="20"/>
    </w:rPr>
  </w:style>
  <w:style w:type="paragraph" w:styleId="Index5">
    <w:name w:val="index 5"/>
    <w:basedOn w:val="Normal"/>
    <w:next w:val="Normal"/>
    <w:autoRedefine/>
    <w:uiPriority w:val="99"/>
    <w:unhideWhenUsed/>
    <w:rsid w:val="00B21546"/>
    <w:pPr>
      <w:spacing w:after="0"/>
      <w:ind w:left="1100" w:hanging="220"/>
    </w:pPr>
    <w:rPr>
      <w:sz w:val="20"/>
      <w:szCs w:val="20"/>
    </w:rPr>
  </w:style>
  <w:style w:type="paragraph" w:styleId="Index6">
    <w:name w:val="index 6"/>
    <w:basedOn w:val="Normal"/>
    <w:next w:val="Normal"/>
    <w:autoRedefine/>
    <w:uiPriority w:val="99"/>
    <w:unhideWhenUsed/>
    <w:rsid w:val="00B21546"/>
    <w:pPr>
      <w:spacing w:after="0"/>
      <w:ind w:left="1320" w:hanging="220"/>
    </w:pPr>
    <w:rPr>
      <w:sz w:val="20"/>
      <w:szCs w:val="20"/>
    </w:rPr>
  </w:style>
  <w:style w:type="paragraph" w:styleId="Index7">
    <w:name w:val="index 7"/>
    <w:basedOn w:val="Normal"/>
    <w:next w:val="Normal"/>
    <w:autoRedefine/>
    <w:uiPriority w:val="99"/>
    <w:unhideWhenUsed/>
    <w:rsid w:val="00B21546"/>
    <w:pPr>
      <w:spacing w:after="0"/>
      <w:ind w:left="1540" w:hanging="220"/>
    </w:pPr>
    <w:rPr>
      <w:sz w:val="20"/>
      <w:szCs w:val="20"/>
    </w:rPr>
  </w:style>
  <w:style w:type="paragraph" w:styleId="Index8">
    <w:name w:val="index 8"/>
    <w:basedOn w:val="Normal"/>
    <w:next w:val="Normal"/>
    <w:autoRedefine/>
    <w:uiPriority w:val="99"/>
    <w:unhideWhenUsed/>
    <w:rsid w:val="00B21546"/>
    <w:pPr>
      <w:spacing w:after="0"/>
      <w:ind w:left="1760" w:hanging="220"/>
    </w:pPr>
    <w:rPr>
      <w:sz w:val="20"/>
      <w:szCs w:val="20"/>
    </w:rPr>
  </w:style>
  <w:style w:type="paragraph" w:styleId="Index9">
    <w:name w:val="index 9"/>
    <w:basedOn w:val="Normal"/>
    <w:next w:val="Normal"/>
    <w:autoRedefine/>
    <w:uiPriority w:val="99"/>
    <w:unhideWhenUsed/>
    <w:rsid w:val="00B21546"/>
    <w:pPr>
      <w:spacing w:after="0"/>
      <w:ind w:left="1980" w:hanging="220"/>
    </w:pPr>
    <w:rPr>
      <w:sz w:val="20"/>
      <w:szCs w:val="20"/>
    </w:rPr>
  </w:style>
  <w:style w:type="paragraph" w:styleId="IndexHeading">
    <w:name w:val="index heading"/>
    <w:basedOn w:val="Normal"/>
    <w:next w:val="Index1"/>
    <w:uiPriority w:val="99"/>
    <w:unhideWhenUsed/>
    <w:rsid w:val="00B21546"/>
    <w:pPr>
      <w:spacing w:before="120" w:after="120"/>
    </w:pPr>
    <w:rPr>
      <w:i/>
      <w:sz w:val="20"/>
      <w:szCs w:val="20"/>
    </w:rPr>
  </w:style>
  <w:style w:type="paragraph" w:styleId="TOC6">
    <w:name w:val="toc 6"/>
    <w:basedOn w:val="Normal"/>
    <w:next w:val="Normal"/>
    <w:autoRedefine/>
    <w:uiPriority w:val="39"/>
    <w:semiHidden/>
    <w:unhideWhenUsed/>
    <w:rsid w:val="003570D5"/>
    <w:pPr>
      <w:spacing w:after="0"/>
      <w:ind w:left="1100"/>
    </w:pPr>
    <w:rPr>
      <w:sz w:val="20"/>
      <w:szCs w:val="20"/>
    </w:rPr>
  </w:style>
  <w:style w:type="paragraph" w:styleId="TOC7">
    <w:name w:val="toc 7"/>
    <w:basedOn w:val="Normal"/>
    <w:next w:val="Normal"/>
    <w:autoRedefine/>
    <w:uiPriority w:val="39"/>
    <w:semiHidden/>
    <w:unhideWhenUsed/>
    <w:rsid w:val="003570D5"/>
    <w:pPr>
      <w:spacing w:after="0"/>
      <w:ind w:left="1320"/>
    </w:pPr>
    <w:rPr>
      <w:sz w:val="20"/>
      <w:szCs w:val="20"/>
    </w:rPr>
  </w:style>
  <w:style w:type="paragraph" w:styleId="TOC8">
    <w:name w:val="toc 8"/>
    <w:basedOn w:val="Normal"/>
    <w:next w:val="Normal"/>
    <w:autoRedefine/>
    <w:uiPriority w:val="39"/>
    <w:semiHidden/>
    <w:unhideWhenUsed/>
    <w:rsid w:val="003570D5"/>
    <w:pPr>
      <w:spacing w:after="0"/>
      <w:ind w:left="1540"/>
    </w:pPr>
    <w:rPr>
      <w:sz w:val="20"/>
      <w:szCs w:val="20"/>
    </w:rPr>
  </w:style>
  <w:style w:type="paragraph" w:styleId="TOC9">
    <w:name w:val="toc 9"/>
    <w:basedOn w:val="Normal"/>
    <w:next w:val="Normal"/>
    <w:autoRedefine/>
    <w:uiPriority w:val="39"/>
    <w:semiHidden/>
    <w:unhideWhenUsed/>
    <w:rsid w:val="003570D5"/>
    <w:pPr>
      <w:spacing w:after="0"/>
      <w:ind w:left="1760"/>
    </w:pPr>
    <w:rPr>
      <w:sz w:val="20"/>
      <w:szCs w:val="20"/>
    </w:rPr>
  </w:style>
  <w:style w:type="paragraph" w:styleId="z-BottomofForm">
    <w:name w:val="HTML Bottom of Form"/>
    <w:basedOn w:val="Normal"/>
    <w:next w:val="Normal"/>
    <w:link w:val="z-BottomofFormChar"/>
    <w:hidden/>
    <w:uiPriority w:val="99"/>
    <w:semiHidden/>
    <w:unhideWhenUsed/>
    <w:rsid w:val="00925176"/>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925176"/>
    <w:rPr>
      <w:rFonts w:ascii="Arial" w:hAnsi="Arial" w:cs="Arial"/>
      <w:vanish/>
      <w:sz w:val="16"/>
      <w:szCs w:val="16"/>
      <w:lang w:val="de-DE"/>
    </w:rPr>
  </w:style>
  <w:style w:type="paragraph" w:styleId="z-TopofForm">
    <w:name w:val="HTML Top of Form"/>
    <w:basedOn w:val="Normal"/>
    <w:next w:val="Normal"/>
    <w:link w:val="z-TopofFormChar"/>
    <w:hidden/>
    <w:uiPriority w:val="99"/>
    <w:semiHidden/>
    <w:unhideWhenUsed/>
    <w:rsid w:val="00925176"/>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925176"/>
    <w:rPr>
      <w:rFonts w:ascii="Arial" w:hAnsi="Arial" w:cs="Arial"/>
      <w:vanish/>
      <w:sz w:val="16"/>
      <w:szCs w:val="16"/>
      <w:lang w:val="de-DE"/>
    </w:rPr>
  </w:style>
  <w:style w:type="character" w:styleId="CommentReference">
    <w:name w:val="annotation reference"/>
    <w:basedOn w:val="DefaultParagraphFont"/>
    <w:uiPriority w:val="99"/>
    <w:semiHidden/>
    <w:unhideWhenUsed/>
    <w:rsid w:val="00CB7B26"/>
    <w:rPr>
      <w:sz w:val="16"/>
      <w:szCs w:val="16"/>
    </w:rPr>
  </w:style>
  <w:style w:type="paragraph" w:styleId="CommentText">
    <w:name w:val="annotation text"/>
    <w:basedOn w:val="Normal"/>
    <w:link w:val="CommentTextChar"/>
    <w:uiPriority w:val="99"/>
    <w:unhideWhenUsed/>
    <w:rsid w:val="00CB7B26"/>
    <w:pPr>
      <w:spacing w:after="0" w:line="240" w:lineRule="auto"/>
    </w:pPr>
    <w:rPr>
      <w:rFonts w:ascii="Calibri" w:hAnsi="Calibri"/>
      <w:sz w:val="20"/>
      <w:szCs w:val="20"/>
      <w:lang w:val="en-US"/>
    </w:rPr>
  </w:style>
  <w:style w:type="character" w:customStyle="1" w:styleId="CommentTextChar">
    <w:name w:val="Comment Text Char"/>
    <w:basedOn w:val="DefaultParagraphFont"/>
    <w:link w:val="CommentText"/>
    <w:uiPriority w:val="99"/>
    <w:rsid w:val="00CB7B26"/>
    <w:rPr>
      <w:rFonts w:ascii="Calibri" w:hAnsi="Calibri"/>
      <w:sz w:val="20"/>
      <w:szCs w:val="20"/>
    </w:rPr>
  </w:style>
  <w:style w:type="paragraph" w:styleId="CommentSubject">
    <w:name w:val="annotation subject"/>
    <w:basedOn w:val="CommentText"/>
    <w:next w:val="CommentText"/>
    <w:link w:val="CommentSubjectChar"/>
    <w:uiPriority w:val="99"/>
    <w:unhideWhenUsed/>
    <w:rsid w:val="00054F90"/>
    <w:rPr>
      <w:b/>
      <w:bCs/>
    </w:rPr>
  </w:style>
  <w:style w:type="character" w:customStyle="1" w:styleId="CommentSubjectChar">
    <w:name w:val="Comment Subject Char"/>
    <w:basedOn w:val="CommentTextChar"/>
    <w:link w:val="CommentSubject"/>
    <w:uiPriority w:val="99"/>
    <w:rsid w:val="00054F90"/>
    <w:rPr>
      <w:rFonts w:ascii="Calibri" w:hAnsi="Calibri"/>
      <w:b/>
      <w:bCs/>
      <w:sz w:val="20"/>
      <w:szCs w:val="20"/>
    </w:rPr>
  </w:style>
  <w:style w:type="character" w:styleId="FollowedHyperlink">
    <w:name w:val="FollowedHyperlink"/>
    <w:basedOn w:val="DefaultParagraphFont"/>
    <w:uiPriority w:val="99"/>
    <w:semiHidden/>
    <w:unhideWhenUsed/>
    <w:rsid w:val="004345ED"/>
    <w:rPr>
      <w:color w:val="800080" w:themeColor="followedHyperlink"/>
      <w:u w:val="single"/>
    </w:rPr>
  </w:style>
  <w:style w:type="character" w:customStyle="1" w:styleId="UnresolvedMention1">
    <w:name w:val="Unresolved Mention1"/>
    <w:basedOn w:val="DefaultParagraphFont"/>
    <w:uiPriority w:val="99"/>
    <w:semiHidden/>
    <w:unhideWhenUsed/>
    <w:rsid w:val="00F6500A"/>
    <w:rPr>
      <w:color w:val="808080"/>
      <w:shd w:val="clear" w:color="auto" w:fill="E6E6E6"/>
    </w:rPr>
  </w:style>
  <w:style w:type="paragraph" w:styleId="Revision">
    <w:name w:val="Revision"/>
    <w:hidden/>
    <w:uiPriority w:val="99"/>
    <w:semiHidden/>
    <w:rsid w:val="00CF207B"/>
    <w:pPr>
      <w:spacing w:after="0" w:line="240" w:lineRule="auto"/>
    </w:pPr>
    <w:rPr>
      <w:lang w:val="en-GB"/>
    </w:rPr>
  </w:style>
  <w:style w:type="table" w:styleId="LightList-Accent1">
    <w:name w:val="Light List Accent 1"/>
    <w:basedOn w:val="TableNormal"/>
    <w:uiPriority w:val="61"/>
    <w:rsid w:val="0095135B"/>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Grid1-Accent1">
    <w:name w:val="Medium Grid 1 Accent 1"/>
    <w:basedOn w:val="TableNormal"/>
    <w:uiPriority w:val="67"/>
    <w:rsid w:val="0095135B"/>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LightGrid-Accent1">
    <w:name w:val="Light Grid Accent 1"/>
    <w:basedOn w:val="TableNormal"/>
    <w:uiPriority w:val="62"/>
    <w:rsid w:val="0095135B"/>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MediumShading1-Accent1">
    <w:name w:val="Medium Shading 1 Accent 1"/>
    <w:basedOn w:val="TableNormal"/>
    <w:uiPriority w:val="63"/>
    <w:rsid w:val="0095135B"/>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8361DC"/>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CoverDate">
    <w:name w:val="Cover Date"/>
    <w:basedOn w:val="Normal"/>
    <w:rsid w:val="004F0E30"/>
    <w:pPr>
      <w:keepLines/>
      <w:spacing w:after="300" w:line="360" w:lineRule="exact"/>
      <w:ind w:left="1800"/>
    </w:pPr>
    <w:rPr>
      <w:rFonts w:ascii="Arial" w:eastAsia="Times New Roman" w:hAnsi="Arial" w:cs="Times New Roman"/>
      <w:bCs/>
      <w:noProof/>
      <w:color w:val="808080"/>
      <w:sz w:val="32"/>
      <w:szCs w:val="24"/>
      <w:lang w:val="en-US"/>
    </w:rPr>
  </w:style>
  <w:style w:type="paragraph" w:customStyle="1" w:styleId="CoverTitle">
    <w:name w:val="Cover Title"/>
    <w:basedOn w:val="Normal"/>
    <w:rsid w:val="004F0E30"/>
    <w:pPr>
      <w:keepLines/>
      <w:spacing w:after="480" w:line="620" w:lineRule="exact"/>
      <w:ind w:left="1800"/>
    </w:pPr>
    <w:rPr>
      <w:rFonts w:ascii="Arial" w:eastAsia="Times New Roman" w:hAnsi="Arial" w:cs="Times New Roman"/>
      <w:noProof/>
      <w:color w:val="808080"/>
      <w:sz w:val="60"/>
      <w:szCs w:val="24"/>
      <w:lang w:val="en-US"/>
    </w:rPr>
  </w:style>
  <w:style w:type="paragraph" w:customStyle="1" w:styleId="StyleCoverAddressBold">
    <w:name w:val="Style Cover Address + Bold"/>
    <w:basedOn w:val="Normal"/>
    <w:link w:val="StyleCoverAddressBoldChar"/>
    <w:rsid w:val="004F0E30"/>
    <w:pPr>
      <w:keepLines/>
      <w:spacing w:after="120" w:line="240" w:lineRule="auto"/>
      <w:ind w:left="1800"/>
    </w:pPr>
    <w:rPr>
      <w:rFonts w:ascii="Arial" w:eastAsia="Times New Roman" w:hAnsi="Arial" w:cs="Times New Roman"/>
      <w:b/>
      <w:bCs/>
      <w:noProof/>
      <w:color w:val="808080"/>
      <w:sz w:val="24"/>
      <w:szCs w:val="24"/>
      <w:lang w:val="en-US"/>
    </w:rPr>
  </w:style>
  <w:style w:type="character" w:customStyle="1" w:styleId="StyleCoverAddressBoldChar">
    <w:name w:val="Style Cover Address + Bold Char"/>
    <w:link w:val="StyleCoverAddressBold"/>
    <w:rsid w:val="004F0E30"/>
    <w:rPr>
      <w:rFonts w:ascii="Arial" w:eastAsia="Times New Roman" w:hAnsi="Arial" w:cs="Times New Roman"/>
      <w:b/>
      <w:bCs/>
      <w:noProof/>
      <w:color w:val="808080"/>
      <w:sz w:val="24"/>
      <w:szCs w:val="24"/>
    </w:rPr>
  </w:style>
  <w:style w:type="numbering" w:customStyle="1" w:styleId="Style2">
    <w:name w:val="Style2"/>
    <w:uiPriority w:val="99"/>
    <w:rsid w:val="000F15A5"/>
    <w:pPr>
      <w:numPr>
        <w:numId w:val="5"/>
      </w:numPr>
    </w:pPr>
  </w:style>
  <w:style w:type="table" w:customStyle="1" w:styleId="GridTable4-Accent12">
    <w:name w:val="Grid Table 4 - Accent 12"/>
    <w:basedOn w:val="TableNormal"/>
    <w:uiPriority w:val="49"/>
    <w:rsid w:val="00C320EF"/>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MediumShading1-Accent3">
    <w:name w:val="Medium Shading 1 Accent 3"/>
    <w:basedOn w:val="TableNormal"/>
    <w:uiPriority w:val="63"/>
    <w:rsid w:val="005561FB"/>
    <w:pPr>
      <w:spacing w:after="0" w:line="240" w:lineRule="auto"/>
    </w:pPr>
    <w:rPr>
      <w:rFonts w:ascii="Times New Roman" w:hAnsi="Times New Roman"/>
    </w:rPr>
    <w:tblPr>
      <w:tblStyleRowBandSize w:val="1"/>
      <w:tblStyleColBandSize w:val="1"/>
    </w:tblPr>
    <w:tcPr>
      <w:shd w:val="clear" w:color="auto" w:fill="auto"/>
    </w:tc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List1-Accent3">
    <w:name w:val="Medium List 1 Accent 3"/>
    <w:basedOn w:val="TableNormal"/>
    <w:uiPriority w:val="65"/>
    <w:rsid w:val="00A179F8"/>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paragraph" w:customStyle="1" w:styleId="Style1">
    <w:name w:val="Style1"/>
    <w:basedOn w:val="Normal"/>
    <w:link w:val="Style1Char"/>
    <w:qFormat/>
    <w:rsid w:val="003206CD"/>
    <w:pPr>
      <w:tabs>
        <w:tab w:val="left" w:pos="993"/>
      </w:tabs>
      <w:spacing w:after="0" w:line="240" w:lineRule="auto"/>
      <w:ind w:left="3621" w:hanging="360"/>
      <w:jc w:val="both"/>
    </w:pPr>
    <w:rPr>
      <w:rFonts w:ascii="Times New Roman" w:eastAsia="Times New Roman" w:hAnsi="Times New Roman" w:cs="Times New Roman"/>
      <w:noProof/>
      <w:szCs w:val="20"/>
      <w:lang w:val="lt-LT"/>
    </w:rPr>
  </w:style>
  <w:style w:type="paragraph" w:customStyle="1" w:styleId="Style4">
    <w:name w:val="Style4"/>
    <w:basedOn w:val="NoSpacing"/>
    <w:qFormat/>
    <w:rsid w:val="003206CD"/>
    <w:pPr>
      <w:tabs>
        <w:tab w:val="left" w:pos="2410"/>
      </w:tabs>
      <w:ind w:left="1418"/>
      <w:jc w:val="both"/>
    </w:pPr>
    <w:rPr>
      <w:rFonts w:ascii="Times New Roman" w:eastAsia="Times New Roman" w:hAnsi="Times New Roman" w:cs="Times New Roman"/>
      <w:noProof/>
      <w:color w:val="000000"/>
      <w:szCs w:val="20"/>
      <w:lang w:val="lt-LT"/>
    </w:rPr>
  </w:style>
  <w:style w:type="paragraph" w:customStyle="1" w:styleId="Numeracija">
    <w:name w:val="_Numeracija"/>
    <w:basedOn w:val="Normal"/>
    <w:link w:val="NumeracijaChar"/>
    <w:qFormat/>
    <w:rsid w:val="007842CD"/>
    <w:pPr>
      <w:numPr>
        <w:numId w:val="6"/>
      </w:numPr>
      <w:spacing w:before="60" w:after="60"/>
      <w:jc w:val="both"/>
    </w:pPr>
    <w:rPr>
      <w:rFonts w:ascii="Times New Roman" w:eastAsia="Times New Roman" w:hAnsi="Times New Roman" w:cs="Times New Roman"/>
      <w:color w:val="000000"/>
      <w:lang w:val="lt-LT" w:eastAsia="lt-LT"/>
    </w:rPr>
  </w:style>
  <w:style w:type="character" w:customStyle="1" w:styleId="NumeracijaChar">
    <w:name w:val="_Numeracija Char"/>
    <w:basedOn w:val="DefaultParagraphFont"/>
    <w:link w:val="Numeracija"/>
    <w:rsid w:val="007842CD"/>
    <w:rPr>
      <w:rFonts w:ascii="Times New Roman" w:eastAsia="Times New Roman" w:hAnsi="Times New Roman" w:cs="Times New Roman"/>
      <w:color w:val="000000"/>
      <w:lang w:val="lt-LT" w:eastAsia="lt-LT"/>
    </w:rPr>
  </w:style>
  <w:style w:type="paragraph" w:styleId="FootnoteText">
    <w:name w:val="footnote text"/>
    <w:aliases w:val="Footnote"/>
    <w:basedOn w:val="Normal"/>
    <w:link w:val="FootnoteTextChar"/>
    <w:uiPriority w:val="99"/>
    <w:unhideWhenUsed/>
    <w:rsid w:val="00816E6D"/>
    <w:pPr>
      <w:spacing w:after="0" w:line="240" w:lineRule="auto"/>
    </w:pPr>
    <w:rPr>
      <w:sz w:val="20"/>
      <w:szCs w:val="20"/>
    </w:rPr>
  </w:style>
  <w:style w:type="character" w:customStyle="1" w:styleId="FootnoteTextChar">
    <w:name w:val="Footnote Text Char"/>
    <w:aliases w:val="Footnote Char"/>
    <w:basedOn w:val="DefaultParagraphFont"/>
    <w:link w:val="FootnoteText"/>
    <w:uiPriority w:val="99"/>
    <w:rsid w:val="00816E6D"/>
    <w:rPr>
      <w:sz w:val="20"/>
      <w:szCs w:val="20"/>
      <w:lang w:val="en-GB"/>
    </w:rPr>
  </w:style>
  <w:style w:type="character" w:styleId="FootnoteReference">
    <w:name w:val="footnote reference"/>
    <w:basedOn w:val="DefaultParagraphFont"/>
    <w:uiPriority w:val="99"/>
    <w:unhideWhenUsed/>
    <w:rsid w:val="00816E6D"/>
    <w:rPr>
      <w:vertAlign w:val="superscript"/>
    </w:rPr>
  </w:style>
  <w:style w:type="paragraph" w:customStyle="1" w:styleId="Sraopastraipa1">
    <w:name w:val="Sąrašo pastraipa1"/>
    <w:basedOn w:val="Normal"/>
    <w:rsid w:val="0007160C"/>
    <w:pPr>
      <w:suppressAutoHyphens/>
      <w:spacing w:after="0" w:line="100" w:lineRule="atLeast"/>
      <w:ind w:left="720" w:firstLine="567"/>
      <w:jc w:val="both"/>
    </w:pPr>
    <w:rPr>
      <w:rFonts w:ascii="Times New Roman" w:eastAsia="Times New Roman" w:hAnsi="Times New Roman" w:cs="Times New Roman"/>
      <w:sz w:val="24"/>
      <w:szCs w:val="24"/>
      <w:lang w:val="lt-LT" w:eastAsia="ar-SA"/>
    </w:rPr>
  </w:style>
  <w:style w:type="character" w:customStyle="1" w:styleId="normChar2">
    <w:name w:val="norm Char2"/>
    <w:link w:val="norm"/>
    <w:locked/>
    <w:rsid w:val="00CB70CF"/>
    <w:rPr>
      <w:lang w:val="en-GB" w:eastAsia="en-GB"/>
    </w:rPr>
  </w:style>
  <w:style w:type="paragraph" w:customStyle="1" w:styleId="norm">
    <w:name w:val="norm"/>
    <w:basedOn w:val="Normal"/>
    <w:link w:val="normChar2"/>
    <w:rsid w:val="00CB70CF"/>
    <w:pPr>
      <w:tabs>
        <w:tab w:val="left" w:pos="851"/>
        <w:tab w:val="right" w:pos="9356"/>
      </w:tabs>
      <w:spacing w:before="60" w:after="60" w:line="360" w:lineRule="atLeast"/>
      <w:jc w:val="both"/>
    </w:pPr>
    <w:rPr>
      <w:lang w:eastAsia="en-GB"/>
    </w:rPr>
  </w:style>
  <w:style w:type="table" w:customStyle="1" w:styleId="TableGrid1">
    <w:name w:val="Table Grid1"/>
    <w:basedOn w:val="TableNormal"/>
    <w:next w:val="TableGrid"/>
    <w:uiPriority w:val="39"/>
    <w:rsid w:val="005621AC"/>
    <w:pPr>
      <w:spacing w:after="0" w:line="240" w:lineRule="auto"/>
    </w:pPr>
    <w:rPr>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rsid w:val="008E09A5"/>
    <w:pPr>
      <w:spacing w:before="20" w:after="20" w:line="240" w:lineRule="auto"/>
    </w:pPr>
    <w:rPr>
      <w:rFonts w:ascii="Arial" w:eastAsia="Times New Roman" w:hAnsi="Arial" w:cs="Times New Roman"/>
      <w:sz w:val="16"/>
      <w:szCs w:val="20"/>
      <w:lang w:val="lt-LT" w:eastAsia="lt-LT"/>
    </w:rPr>
  </w:style>
  <w:style w:type="numbering" w:customStyle="1" w:styleId="LFO2">
    <w:name w:val="LFO2"/>
    <w:basedOn w:val="NoList"/>
    <w:rsid w:val="00417D74"/>
    <w:pPr>
      <w:numPr>
        <w:numId w:val="8"/>
      </w:numPr>
    </w:pPr>
  </w:style>
  <w:style w:type="character" w:styleId="UnresolvedMention">
    <w:name w:val="Unresolved Mention"/>
    <w:basedOn w:val="DefaultParagraphFont"/>
    <w:uiPriority w:val="99"/>
    <w:semiHidden/>
    <w:unhideWhenUsed/>
    <w:rsid w:val="004C3757"/>
    <w:rPr>
      <w:color w:val="605E5C"/>
      <w:shd w:val="clear" w:color="auto" w:fill="E1DFDD"/>
    </w:rPr>
  </w:style>
  <w:style w:type="paragraph" w:styleId="EndnoteText">
    <w:name w:val="endnote text"/>
    <w:basedOn w:val="Normal"/>
    <w:link w:val="EndnoteTextChar"/>
    <w:uiPriority w:val="99"/>
    <w:semiHidden/>
    <w:unhideWhenUsed/>
    <w:rsid w:val="0045061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50611"/>
    <w:rPr>
      <w:sz w:val="20"/>
      <w:szCs w:val="20"/>
      <w:lang w:val="en-GB"/>
    </w:rPr>
  </w:style>
  <w:style w:type="character" w:styleId="EndnoteReference">
    <w:name w:val="endnote reference"/>
    <w:basedOn w:val="DefaultParagraphFont"/>
    <w:uiPriority w:val="99"/>
    <w:semiHidden/>
    <w:unhideWhenUsed/>
    <w:rsid w:val="00450611"/>
    <w:rPr>
      <w:vertAlign w:val="superscript"/>
    </w:rPr>
  </w:style>
  <w:style w:type="table" w:customStyle="1" w:styleId="TableNormal1">
    <w:name w:val="Table Normal1"/>
    <w:uiPriority w:val="2"/>
    <w:unhideWhenUsed/>
    <w:qFormat/>
    <w:rsid w:val="004206D1"/>
    <w:pPr>
      <w:widowControl w:val="0"/>
      <w:spacing w:after="0" w:line="240" w:lineRule="auto"/>
    </w:pPr>
    <w:rPr>
      <w:rFonts w:eastAsia="Times New Roman" w:cs="Times New Roman"/>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206D1"/>
    <w:pPr>
      <w:widowControl w:val="0"/>
      <w:spacing w:after="0" w:line="240" w:lineRule="auto"/>
    </w:pPr>
    <w:rPr>
      <w:rFonts w:ascii="Times New Roman" w:eastAsia="Times New Roman" w:hAnsi="Times New Roman" w:cs="Times New Roman"/>
      <w:lang w:val="lt-LT"/>
    </w:rPr>
  </w:style>
  <w:style w:type="paragraph" w:customStyle="1" w:styleId="lentele">
    <w:name w:val="lentele"/>
    <w:basedOn w:val="Normal"/>
    <w:qFormat/>
    <w:rsid w:val="004206D1"/>
    <w:pPr>
      <w:spacing w:after="0" w:line="240" w:lineRule="auto"/>
    </w:pPr>
    <w:rPr>
      <w:rFonts w:ascii="Times New Roman" w:eastAsiaTheme="majorEastAsia" w:hAnsi="Times New Roman" w:cs="Times New Roman"/>
      <w:lang w:val="lt-LT"/>
    </w:rPr>
  </w:style>
  <w:style w:type="paragraph" w:customStyle="1" w:styleId="ByLine">
    <w:name w:val="ByLine"/>
    <w:basedOn w:val="Title"/>
    <w:rsid w:val="000A6F45"/>
    <w:pPr>
      <w:pBdr>
        <w:bottom w:val="none" w:sz="0" w:space="0" w:color="auto"/>
      </w:pBdr>
      <w:spacing w:before="240" w:after="720"/>
      <w:contextualSpacing w:val="0"/>
      <w:jc w:val="right"/>
    </w:pPr>
    <w:rPr>
      <w:rFonts w:ascii="Arial" w:eastAsia="Times New Roman" w:hAnsi="Arial" w:cs="Times New Roman"/>
      <w:b/>
      <w:color w:val="auto"/>
      <w:spacing w:val="0"/>
      <w:sz w:val="28"/>
      <w:szCs w:val="20"/>
      <w:lang w:val="en-US"/>
    </w:rPr>
  </w:style>
  <w:style w:type="paragraph" w:customStyle="1" w:styleId="line">
    <w:name w:val="line"/>
    <w:basedOn w:val="Title"/>
    <w:rsid w:val="005226CE"/>
    <w:pPr>
      <w:pBdr>
        <w:top w:val="single" w:sz="36" w:space="1" w:color="auto"/>
        <w:bottom w:val="none" w:sz="0" w:space="0" w:color="auto"/>
      </w:pBdr>
      <w:spacing w:before="240" w:after="0"/>
      <w:contextualSpacing w:val="0"/>
      <w:jc w:val="right"/>
    </w:pPr>
    <w:rPr>
      <w:rFonts w:ascii="Arial" w:eastAsia="Times New Roman" w:hAnsi="Arial" w:cs="Times New Roman"/>
      <w:b/>
      <w:color w:val="auto"/>
      <w:spacing w:val="0"/>
      <w:sz w:val="40"/>
      <w:szCs w:val="20"/>
      <w:lang w:val="en-US"/>
    </w:rPr>
  </w:style>
  <w:style w:type="paragraph" w:styleId="BodyTextIndent">
    <w:name w:val="Body Text Indent"/>
    <w:basedOn w:val="Normal"/>
    <w:link w:val="BodyTextIndentChar"/>
    <w:semiHidden/>
    <w:unhideWhenUsed/>
    <w:rsid w:val="00DB64BF"/>
    <w:pPr>
      <w:spacing w:after="0" w:line="240" w:lineRule="auto"/>
      <w:ind w:firstLine="720"/>
      <w:jc w:val="both"/>
    </w:pPr>
    <w:rPr>
      <w:rFonts w:ascii="Times New Roman" w:eastAsia="Times New Roman" w:hAnsi="Times New Roman"/>
      <w:szCs w:val="20"/>
      <w:lang w:val="lt-LT" w:eastAsia="lt-LT"/>
    </w:rPr>
  </w:style>
  <w:style w:type="character" w:customStyle="1" w:styleId="BodyTextIndentChar">
    <w:name w:val="Body Text Indent Char"/>
    <w:basedOn w:val="DefaultParagraphFont"/>
    <w:link w:val="BodyTextIndent"/>
    <w:semiHidden/>
    <w:rsid w:val="00DB64BF"/>
    <w:rPr>
      <w:rFonts w:ascii="Times New Roman" w:eastAsia="Times New Roman" w:hAnsi="Times New Roman"/>
      <w:szCs w:val="20"/>
      <w:lang w:val="lt-LT" w:eastAsia="lt-LT"/>
    </w:rPr>
  </w:style>
  <w:style w:type="character" w:customStyle="1" w:styleId="Style1Char">
    <w:name w:val="Style1 Char"/>
    <w:basedOn w:val="DefaultParagraphFont"/>
    <w:link w:val="Style1"/>
    <w:rsid w:val="00DB64BF"/>
    <w:rPr>
      <w:rFonts w:ascii="Times New Roman" w:eastAsia="Times New Roman" w:hAnsi="Times New Roman" w:cs="Times New Roman"/>
      <w:noProof/>
      <w:szCs w:val="20"/>
      <w:lang w:val="lt-LT"/>
    </w:rPr>
  </w:style>
  <w:style w:type="paragraph" w:styleId="Quote">
    <w:name w:val="Quote"/>
    <w:basedOn w:val="Normal"/>
    <w:next w:val="Normal"/>
    <w:link w:val="QuoteChar"/>
    <w:uiPriority w:val="29"/>
    <w:qFormat/>
    <w:rsid w:val="00DB64BF"/>
    <w:pPr>
      <w:spacing w:before="200" w:after="160" w:line="264" w:lineRule="auto"/>
      <w:ind w:left="864" w:right="864"/>
      <w:jc w:val="center"/>
    </w:pPr>
    <w:rPr>
      <w:rFonts w:asciiTheme="majorHAnsi" w:eastAsiaTheme="majorEastAsia" w:hAnsiTheme="majorHAnsi" w:cstheme="majorBidi"/>
      <w:i/>
      <w:iCs/>
      <w:sz w:val="24"/>
      <w:szCs w:val="24"/>
      <w:lang w:val="lt-LT" w:eastAsia="lt-LT"/>
    </w:rPr>
  </w:style>
  <w:style w:type="character" w:customStyle="1" w:styleId="QuoteChar">
    <w:name w:val="Quote Char"/>
    <w:basedOn w:val="DefaultParagraphFont"/>
    <w:link w:val="Quote"/>
    <w:uiPriority w:val="29"/>
    <w:rsid w:val="00DB64BF"/>
    <w:rPr>
      <w:rFonts w:asciiTheme="majorHAnsi" w:eastAsiaTheme="majorEastAsia" w:hAnsiTheme="majorHAnsi" w:cstheme="majorBidi"/>
      <w:i/>
      <w:iCs/>
      <w:sz w:val="24"/>
      <w:szCs w:val="24"/>
      <w:lang w:val="lt-LT" w:eastAsia="lt-LT"/>
    </w:rPr>
  </w:style>
  <w:style w:type="paragraph" w:styleId="IntenseQuote">
    <w:name w:val="Intense Quote"/>
    <w:basedOn w:val="Normal"/>
    <w:next w:val="Normal"/>
    <w:link w:val="IntenseQuoteChar"/>
    <w:uiPriority w:val="30"/>
    <w:qFormat/>
    <w:rsid w:val="00DB64BF"/>
    <w:pPr>
      <w:spacing w:before="100" w:beforeAutospacing="1" w:after="240" w:line="252" w:lineRule="auto"/>
      <w:ind w:left="936" w:right="936"/>
      <w:jc w:val="center"/>
    </w:pPr>
    <w:rPr>
      <w:rFonts w:asciiTheme="majorHAnsi" w:eastAsiaTheme="majorEastAsia" w:hAnsiTheme="majorHAnsi" w:cstheme="majorBidi"/>
      <w:sz w:val="26"/>
      <w:szCs w:val="26"/>
      <w:lang w:val="lt-LT" w:eastAsia="lt-LT"/>
    </w:rPr>
  </w:style>
  <w:style w:type="character" w:customStyle="1" w:styleId="IntenseQuoteChar">
    <w:name w:val="Intense Quote Char"/>
    <w:basedOn w:val="DefaultParagraphFont"/>
    <w:link w:val="IntenseQuote"/>
    <w:uiPriority w:val="30"/>
    <w:rsid w:val="00DB64BF"/>
    <w:rPr>
      <w:rFonts w:asciiTheme="majorHAnsi" w:eastAsiaTheme="majorEastAsia" w:hAnsiTheme="majorHAnsi" w:cstheme="majorBidi"/>
      <w:sz w:val="26"/>
      <w:szCs w:val="26"/>
      <w:lang w:val="lt-LT" w:eastAsia="lt-LT"/>
    </w:rPr>
  </w:style>
  <w:style w:type="character" w:styleId="SubtleReference">
    <w:name w:val="Subtle Reference"/>
    <w:basedOn w:val="DefaultParagraphFont"/>
    <w:uiPriority w:val="31"/>
    <w:qFormat/>
    <w:rsid w:val="00DB64BF"/>
    <w:rPr>
      <w:smallCaps/>
      <w:color w:val="auto"/>
      <w:u w:val="single" w:color="7F7F7F" w:themeColor="text1" w:themeTint="80"/>
    </w:rPr>
  </w:style>
  <w:style w:type="numbering" w:customStyle="1" w:styleId="NoList1">
    <w:name w:val="No List1"/>
    <w:next w:val="NoList"/>
    <w:uiPriority w:val="99"/>
    <w:semiHidden/>
    <w:unhideWhenUsed/>
    <w:rsid w:val="005E013C"/>
  </w:style>
  <w:style w:type="character" w:styleId="PlaceholderText">
    <w:name w:val="Placeholder Text"/>
    <w:basedOn w:val="DefaultParagraphFont"/>
    <w:uiPriority w:val="99"/>
    <w:semiHidden/>
    <w:rsid w:val="005E013C"/>
    <w:rPr>
      <w:color w:val="808080"/>
    </w:rPr>
  </w:style>
  <w:style w:type="numbering" w:customStyle="1" w:styleId="NoList11">
    <w:name w:val="No List11"/>
    <w:next w:val="NoList"/>
    <w:uiPriority w:val="99"/>
    <w:semiHidden/>
    <w:unhideWhenUsed/>
    <w:rsid w:val="005E013C"/>
  </w:style>
  <w:style w:type="numbering" w:customStyle="1" w:styleId="NoList111">
    <w:name w:val="No List111"/>
    <w:next w:val="NoList"/>
    <w:uiPriority w:val="99"/>
    <w:semiHidden/>
    <w:unhideWhenUsed/>
    <w:rsid w:val="005E013C"/>
  </w:style>
  <w:style w:type="paragraph" w:customStyle="1" w:styleId="Patvirtinta">
    <w:name w:val="Patvirtinta"/>
    <w:rsid w:val="005E013C"/>
    <w:pPr>
      <w:tabs>
        <w:tab w:val="left" w:pos="1304"/>
        <w:tab w:val="left" w:pos="1457"/>
        <w:tab w:val="left" w:pos="1604"/>
        <w:tab w:val="left" w:pos="1757"/>
      </w:tabs>
      <w:autoSpaceDE w:val="0"/>
      <w:autoSpaceDN w:val="0"/>
      <w:adjustRightInd w:val="0"/>
      <w:spacing w:after="0" w:line="240" w:lineRule="auto"/>
      <w:ind w:left="5953"/>
    </w:pPr>
    <w:rPr>
      <w:rFonts w:ascii="TimesLT" w:eastAsia="Times New Roman" w:hAnsi="TimesLT" w:cs="Times New Roman"/>
      <w:sz w:val="20"/>
      <w:szCs w:val="20"/>
    </w:rPr>
  </w:style>
  <w:style w:type="character" w:customStyle="1" w:styleId="tblrowlbl1">
    <w:name w:val="tblrowlbl1"/>
    <w:rsid w:val="005E013C"/>
    <w:rPr>
      <w:rFonts w:ascii="Arial" w:hAnsi="Arial" w:cs="Arial" w:hint="default"/>
      <w:b/>
      <w:bCs/>
      <w:color w:val="000000"/>
      <w:sz w:val="18"/>
      <w:szCs w:val="18"/>
      <w:shd w:val="clear" w:color="auto" w:fill="FFFFFF"/>
    </w:rPr>
  </w:style>
  <w:style w:type="character" w:customStyle="1" w:styleId="parahead1">
    <w:name w:val="parahead1"/>
    <w:rsid w:val="005E013C"/>
    <w:rPr>
      <w:rFonts w:ascii="Verdana" w:hAnsi="Verdana" w:hint="default"/>
      <w:b/>
      <w:bCs/>
      <w:color w:val="000000"/>
      <w:sz w:val="17"/>
      <w:szCs w:val="17"/>
    </w:rPr>
  </w:style>
  <w:style w:type="paragraph" w:customStyle="1" w:styleId="linija">
    <w:name w:val="linija"/>
    <w:basedOn w:val="Normal"/>
    <w:rsid w:val="005E013C"/>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paragraph" w:customStyle="1" w:styleId="BodyText1">
    <w:name w:val="Body Text1"/>
    <w:rsid w:val="005E013C"/>
    <w:pPr>
      <w:snapToGrid w:val="0"/>
      <w:spacing w:after="0" w:line="240" w:lineRule="auto"/>
      <w:ind w:firstLine="312"/>
      <w:jc w:val="both"/>
    </w:pPr>
    <w:rPr>
      <w:rFonts w:ascii="TimesLT" w:eastAsia="Times New Roman" w:hAnsi="TimesLT" w:cs="Times New Roman"/>
      <w:sz w:val="20"/>
      <w:szCs w:val="20"/>
    </w:rPr>
  </w:style>
  <w:style w:type="paragraph" w:customStyle="1" w:styleId="CentrBoldm">
    <w:name w:val="CentrBoldm"/>
    <w:basedOn w:val="Normal"/>
    <w:rsid w:val="005E013C"/>
    <w:pPr>
      <w:autoSpaceDE w:val="0"/>
      <w:autoSpaceDN w:val="0"/>
      <w:adjustRightInd w:val="0"/>
      <w:spacing w:after="0" w:line="240" w:lineRule="auto"/>
      <w:jc w:val="center"/>
    </w:pPr>
    <w:rPr>
      <w:rFonts w:ascii="TimesLT" w:eastAsia="Times New Roman" w:hAnsi="TimesLT" w:cs="Times New Roman"/>
      <w:b/>
      <w:bCs/>
      <w:sz w:val="20"/>
      <w:szCs w:val="24"/>
      <w:lang w:val="en-US"/>
    </w:rPr>
  </w:style>
  <w:style w:type="paragraph" w:customStyle="1" w:styleId="bodytext">
    <w:name w:val="bodytext"/>
    <w:basedOn w:val="Normal"/>
    <w:rsid w:val="005E013C"/>
    <w:pPr>
      <w:spacing w:before="100" w:beforeAutospacing="1" w:after="100" w:afterAutospacing="1" w:line="240" w:lineRule="auto"/>
    </w:pPr>
    <w:rPr>
      <w:rFonts w:ascii="Times New Roman" w:eastAsia="Times New Roman" w:hAnsi="Times New Roman" w:cs="Times New Roman"/>
      <w:sz w:val="24"/>
      <w:szCs w:val="24"/>
      <w:lang w:val="lt-LT" w:eastAsia="lt-LT"/>
    </w:rPr>
  </w:style>
  <w:style w:type="paragraph" w:customStyle="1" w:styleId="msolistparagraph0">
    <w:name w:val="msolistparagraph"/>
    <w:basedOn w:val="Normal"/>
    <w:rsid w:val="005E013C"/>
    <w:pPr>
      <w:spacing w:after="0" w:line="240" w:lineRule="auto"/>
      <w:ind w:left="720"/>
    </w:pPr>
    <w:rPr>
      <w:rFonts w:ascii="Calibri" w:eastAsia="Arial Unicode MS" w:hAnsi="Calibri" w:cs="Arial Unicode MS"/>
    </w:rPr>
  </w:style>
  <w:style w:type="paragraph" w:styleId="BodyTextIndent2">
    <w:name w:val="Body Text Indent 2"/>
    <w:basedOn w:val="Normal"/>
    <w:link w:val="BodyTextIndent2Char"/>
    <w:semiHidden/>
    <w:rsid w:val="005E013C"/>
    <w:pPr>
      <w:spacing w:after="0" w:line="240" w:lineRule="auto"/>
      <w:ind w:firstLine="900"/>
      <w:jc w:val="both"/>
    </w:pPr>
    <w:rPr>
      <w:rFonts w:ascii="Times New Roman" w:eastAsia="Times New Roman" w:hAnsi="Times New Roman" w:cs="Times New Roman"/>
      <w:iCs/>
      <w:sz w:val="24"/>
      <w:szCs w:val="24"/>
    </w:rPr>
  </w:style>
  <w:style w:type="character" w:customStyle="1" w:styleId="BodyTextIndent2Char">
    <w:name w:val="Body Text Indent 2 Char"/>
    <w:basedOn w:val="DefaultParagraphFont"/>
    <w:link w:val="BodyTextIndent2"/>
    <w:semiHidden/>
    <w:rsid w:val="005E013C"/>
    <w:rPr>
      <w:rFonts w:ascii="Times New Roman" w:eastAsia="Times New Roman" w:hAnsi="Times New Roman" w:cs="Times New Roman"/>
      <w:iCs/>
      <w:sz w:val="24"/>
      <w:szCs w:val="24"/>
      <w:lang w:val="en-GB"/>
    </w:rPr>
  </w:style>
  <w:style w:type="paragraph" w:styleId="BodyTextIndent3">
    <w:name w:val="Body Text Indent 3"/>
    <w:basedOn w:val="Normal"/>
    <w:link w:val="BodyTextIndent3Char"/>
    <w:semiHidden/>
    <w:rsid w:val="005E013C"/>
    <w:pPr>
      <w:spacing w:after="0" w:line="240" w:lineRule="auto"/>
      <w:ind w:firstLine="851"/>
      <w:jc w:val="both"/>
    </w:pPr>
    <w:rPr>
      <w:rFonts w:ascii="Times New Roman" w:eastAsia="Times New Roman" w:hAnsi="Times New Roman" w:cs="Times New Roman"/>
      <w:sz w:val="24"/>
      <w:szCs w:val="24"/>
    </w:rPr>
  </w:style>
  <w:style w:type="character" w:customStyle="1" w:styleId="BodyTextIndent3Char">
    <w:name w:val="Body Text Indent 3 Char"/>
    <w:basedOn w:val="DefaultParagraphFont"/>
    <w:link w:val="BodyTextIndent3"/>
    <w:semiHidden/>
    <w:rsid w:val="005E013C"/>
    <w:rPr>
      <w:rFonts w:ascii="Times New Roman" w:eastAsia="Times New Roman" w:hAnsi="Times New Roman" w:cs="Times New Roman"/>
      <w:sz w:val="24"/>
      <w:szCs w:val="24"/>
      <w:lang w:val="en-GB"/>
    </w:rPr>
  </w:style>
  <w:style w:type="paragraph" w:styleId="HTMLPreformatted">
    <w:name w:val="HTML Preformatted"/>
    <w:basedOn w:val="Normal"/>
    <w:link w:val="HTMLPreformattedChar"/>
    <w:semiHidden/>
    <w:rsid w:val="005E01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Arial Unicode MS" w:eastAsia="Arial Unicode MS" w:hAnsi="Arial Unicode MS" w:cs="Arial Unicode MS"/>
      <w:sz w:val="20"/>
      <w:szCs w:val="20"/>
    </w:rPr>
  </w:style>
  <w:style w:type="character" w:customStyle="1" w:styleId="HTMLPreformattedChar">
    <w:name w:val="HTML Preformatted Char"/>
    <w:basedOn w:val="DefaultParagraphFont"/>
    <w:link w:val="HTMLPreformatted"/>
    <w:semiHidden/>
    <w:rsid w:val="005E013C"/>
    <w:rPr>
      <w:rFonts w:ascii="Arial Unicode MS" w:eastAsia="Arial Unicode MS" w:hAnsi="Arial Unicode MS" w:cs="Arial Unicode MS"/>
      <w:sz w:val="20"/>
      <w:szCs w:val="20"/>
      <w:lang w:val="en-GB"/>
    </w:rPr>
  </w:style>
  <w:style w:type="paragraph" w:styleId="BodyText0">
    <w:name w:val="Body Text"/>
    <w:basedOn w:val="Normal"/>
    <w:link w:val="BodyTextChar"/>
    <w:unhideWhenUsed/>
    <w:rsid w:val="005E013C"/>
    <w:pPr>
      <w:spacing w:after="120"/>
    </w:pPr>
    <w:rPr>
      <w:rFonts w:ascii="Times New Roman" w:eastAsia="Calibri" w:hAnsi="Times New Roman" w:cs="Times New Roman"/>
      <w:sz w:val="24"/>
      <w:lang w:val="lt-LT"/>
    </w:rPr>
  </w:style>
  <w:style w:type="character" w:customStyle="1" w:styleId="BodyTextChar">
    <w:name w:val="Body Text Char"/>
    <w:basedOn w:val="DefaultParagraphFont"/>
    <w:link w:val="BodyText0"/>
    <w:rsid w:val="005E013C"/>
    <w:rPr>
      <w:rFonts w:ascii="Times New Roman" w:eastAsia="Calibri" w:hAnsi="Times New Roman" w:cs="Times New Roman"/>
      <w:sz w:val="24"/>
      <w:lang w:val="lt-LT"/>
    </w:rPr>
  </w:style>
  <w:style w:type="paragraph" w:styleId="BodyText2">
    <w:name w:val="Body Text 2"/>
    <w:basedOn w:val="Normal"/>
    <w:link w:val="BodyText2Char"/>
    <w:semiHidden/>
    <w:rsid w:val="005E013C"/>
    <w:pPr>
      <w:spacing w:after="0" w:line="240" w:lineRule="auto"/>
      <w:jc w:val="both"/>
    </w:pPr>
    <w:rPr>
      <w:rFonts w:ascii="Times New Roman" w:eastAsia="Times New Roman" w:hAnsi="Times New Roman" w:cs="Times New Roman"/>
      <w:iCs/>
      <w:sz w:val="24"/>
      <w:szCs w:val="24"/>
    </w:rPr>
  </w:style>
  <w:style w:type="character" w:customStyle="1" w:styleId="BodyText2Char">
    <w:name w:val="Body Text 2 Char"/>
    <w:basedOn w:val="DefaultParagraphFont"/>
    <w:link w:val="BodyText2"/>
    <w:semiHidden/>
    <w:rsid w:val="005E013C"/>
    <w:rPr>
      <w:rFonts w:ascii="Times New Roman" w:eastAsia="Times New Roman" w:hAnsi="Times New Roman" w:cs="Times New Roman"/>
      <w:iCs/>
      <w:sz w:val="24"/>
      <w:szCs w:val="24"/>
      <w:lang w:val="en-GB"/>
    </w:rPr>
  </w:style>
  <w:style w:type="paragraph" w:styleId="BodyText3">
    <w:name w:val="Body Text 3"/>
    <w:basedOn w:val="Normal"/>
    <w:link w:val="BodyText3Char"/>
    <w:semiHidden/>
    <w:rsid w:val="005E013C"/>
    <w:pPr>
      <w:widowControl w:val="0"/>
      <w:autoSpaceDE w:val="0"/>
      <w:autoSpaceDN w:val="0"/>
      <w:adjustRightInd w:val="0"/>
      <w:spacing w:after="0" w:line="240" w:lineRule="auto"/>
      <w:jc w:val="both"/>
    </w:pPr>
    <w:rPr>
      <w:rFonts w:ascii="Times New Roman" w:eastAsia="Times New Roman" w:hAnsi="Times New Roman" w:cs="Times New Roman"/>
      <w:bCs/>
      <w:color w:val="000000"/>
      <w:sz w:val="24"/>
      <w:szCs w:val="24"/>
      <w:lang w:val="lt-LT"/>
    </w:rPr>
  </w:style>
  <w:style w:type="character" w:customStyle="1" w:styleId="BodyText3Char">
    <w:name w:val="Body Text 3 Char"/>
    <w:basedOn w:val="DefaultParagraphFont"/>
    <w:link w:val="BodyText3"/>
    <w:semiHidden/>
    <w:rsid w:val="005E013C"/>
    <w:rPr>
      <w:rFonts w:ascii="Times New Roman" w:eastAsia="Times New Roman" w:hAnsi="Times New Roman" w:cs="Times New Roman"/>
      <w:bCs/>
      <w:color w:val="000000"/>
      <w:sz w:val="24"/>
      <w:szCs w:val="24"/>
      <w:lang w:val="lt-LT"/>
    </w:rPr>
  </w:style>
  <w:style w:type="character" w:customStyle="1" w:styleId="Char15">
    <w:name w:val="Char15"/>
    <w:semiHidden/>
    <w:rsid w:val="005E013C"/>
    <w:rPr>
      <w:rFonts w:ascii="Times New Roman" w:eastAsia="Times New Roman" w:hAnsi="Times New Roman" w:cs="Times New Roman"/>
      <w:sz w:val="24"/>
      <w:szCs w:val="20"/>
      <w:lang w:val="lt-LT" w:eastAsia="lt-LT"/>
    </w:rPr>
  </w:style>
  <w:style w:type="paragraph" w:customStyle="1" w:styleId="MAZAS">
    <w:name w:val="MAZAS"/>
    <w:rsid w:val="005E013C"/>
    <w:pPr>
      <w:autoSpaceDE w:val="0"/>
      <w:autoSpaceDN w:val="0"/>
      <w:adjustRightInd w:val="0"/>
      <w:spacing w:after="0" w:line="240" w:lineRule="auto"/>
      <w:ind w:firstLine="312"/>
      <w:jc w:val="both"/>
    </w:pPr>
    <w:rPr>
      <w:rFonts w:ascii="TimesLT" w:eastAsia="Times New Roman" w:hAnsi="TimesLT" w:cs="Times New Roman"/>
      <w:color w:val="000000"/>
      <w:sz w:val="8"/>
      <w:szCs w:val="8"/>
    </w:rPr>
  </w:style>
  <w:style w:type="paragraph" w:customStyle="1" w:styleId="Normall">
    <w:name w:val="Normal_l"/>
    <w:basedOn w:val="Normal"/>
    <w:rsid w:val="005E013C"/>
    <w:pPr>
      <w:spacing w:after="0" w:line="240" w:lineRule="auto"/>
    </w:pPr>
    <w:rPr>
      <w:rFonts w:ascii="TimesLT" w:eastAsia="Times New Roman" w:hAnsi="TimesLT" w:cs="Times New Roman"/>
      <w:sz w:val="20"/>
      <w:szCs w:val="20"/>
    </w:rPr>
  </w:style>
  <w:style w:type="table" w:customStyle="1" w:styleId="TableGrid2">
    <w:name w:val="Table Grid2"/>
    <w:basedOn w:val="TableNormal"/>
    <w:next w:val="TableGrid"/>
    <w:uiPriority w:val="99"/>
    <w:rsid w:val="005E013C"/>
    <w:pPr>
      <w:spacing w:after="0" w:line="240" w:lineRule="auto"/>
      <w:jc w:val="both"/>
    </w:pPr>
    <w:rPr>
      <w:rFonts w:ascii="Times New Roman" w:hAnsi="Times New Roman" w:cs="Times New Roman"/>
      <w:sz w:val="24"/>
      <w:szCs w:val="24"/>
      <w:lang w:val="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int1">
    <w:name w:val="Point 1"/>
    <w:basedOn w:val="Normal"/>
    <w:rsid w:val="005E013C"/>
    <w:pPr>
      <w:spacing w:before="120" w:after="120" w:line="240" w:lineRule="auto"/>
      <w:ind w:left="1418" w:hanging="567"/>
      <w:jc w:val="both"/>
    </w:pPr>
    <w:rPr>
      <w:rFonts w:ascii="Times New Roman" w:eastAsia="Times New Roman" w:hAnsi="Times New Roman" w:cs="Times New Roman"/>
      <w:sz w:val="24"/>
      <w:szCs w:val="20"/>
    </w:rPr>
  </w:style>
  <w:style w:type="table" w:customStyle="1" w:styleId="TableGrid21">
    <w:name w:val="Table Grid21"/>
    <w:basedOn w:val="TableNormal"/>
    <w:next w:val="TableGrid"/>
    <w:uiPriority w:val="99"/>
    <w:rsid w:val="005E013C"/>
    <w:pPr>
      <w:spacing w:after="0" w:line="240" w:lineRule="auto"/>
    </w:pPr>
    <w:rPr>
      <w:rFonts w:ascii="Times New Roman" w:eastAsia="Times New Roman" w:hAnsi="Times New Roman" w:cs="Times New Roman"/>
      <w:sz w:val="20"/>
      <w:szCs w:val="20"/>
      <w:lang w:val="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WW-TableContents11111111111111111111111111111111111111111111111111111111">
    <w:name w:val="WW-Table Contents11111111111111111111111111111111111111111111111111111111"/>
    <w:basedOn w:val="BodyText0"/>
    <w:rsid w:val="005E013C"/>
    <w:pPr>
      <w:suppressLineNumbers/>
      <w:suppressAutoHyphens/>
      <w:spacing w:after="0" w:line="240" w:lineRule="auto"/>
      <w:jc w:val="both"/>
    </w:pPr>
    <w:rPr>
      <w:rFonts w:eastAsia="Times New Roman"/>
      <w:szCs w:val="20"/>
      <w:lang w:eastAsia="ar-SA"/>
    </w:rPr>
  </w:style>
  <w:style w:type="character" w:customStyle="1" w:styleId="NoSpacingChar">
    <w:name w:val="No Spacing Char"/>
    <w:aliases w:val="Style3 Char"/>
    <w:basedOn w:val="DefaultParagraphFont"/>
    <w:link w:val="NoSpacing"/>
    <w:uiPriority w:val="1"/>
    <w:rsid w:val="005E013C"/>
  </w:style>
  <w:style w:type="paragraph" w:customStyle="1" w:styleId="Bullet-1">
    <w:name w:val="Bullet - 1"/>
    <w:basedOn w:val="ListParagraph"/>
    <w:rsid w:val="005E013C"/>
    <w:pPr>
      <w:numPr>
        <w:numId w:val="47"/>
      </w:numPr>
      <w:tabs>
        <w:tab w:val="num" w:pos="360"/>
      </w:tabs>
      <w:spacing w:after="60" w:line="240" w:lineRule="auto"/>
      <w:ind w:left="1152" w:firstLine="0"/>
      <w:contextualSpacing w:val="0"/>
      <w:jc w:val="both"/>
    </w:pPr>
    <w:rPr>
      <w:rFonts w:ascii="Arial" w:eastAsia="Times New Roman" w:hAnsi="Arial" w:cs="Times New Roman"/>
      <w:color w:val="000000"/>
      <w:sz w:val="20"/>
      <w:szCs w:val="20"/>
      <w:lang w:val="en-US" w:eastAsia="x-none"/>
    </w:rPr>
  </w:style>
  <w:style w:type="table" w:customStyle="1" w:styleId="TableGrid11">
    <w:name w:val="Table Grid11"/>
    <w:basedOn w:val="TableNormal"/>
    <w:next w:val="TableGrid"/>
    <w:uiPriority w:val="59"/>
    <w:rsid w:val="005E013C"/>
    <w:pPr>
      <w:spacing w:after="0" w:line="240" w:lineRule="auto"/>
    </w:pPr>
    <w:rPr>
      <w:rFonts w:ascii="Times New Roman" w:eastAsia="Calibri" w:hAnsi="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351011">
      <w:bodyDiv w:val="1"/>
      <w:marLeft w:val="0"/>
      <w:marRight w:val="0"/>
      <w:marTop w:val="0"/>
      <w:marBottom w:val="0"/>
      <w:divBdr>
        <w:top w:val="none" w:sz="0" w:space="0" w:color="auto"/>
        <w:left w:val="none" w:sz="0" w:space="0" w:color="auto"/>
        <w:bottom w:val="none" w:sz="0" w:space="0" w:color="auto"/>
        <w:right w:val="none" w:sz="0" w:space="0" w:color="auto"/>
      </w:divBdr>
    </w:div>
    <w:div w:id="35007741">
      <w:bodyDiv w:val="1"/>
      <w:marLeft w:val="0"/>
      <w:marRight w:val="0"/>
      <w:marTop w:val="0"/>
      <w:marBottom w:val="0"/>
      <w:divBdr>
        <w:top w:val="none" w:sz="0" w:space="0" w:color="auto"/>
        <w:left w:val="none" w:sz="0" w:space="0" w:color="auto"/>
        <w:bottom w:val="none" w:sz="0" w:space="0" w:color="auto"/>
        <w:right w:val="none" w:sz="0" w:space="0" w:color="auto"/>
      </w:divBdr>
    </w:div>
    <w:div w:id="55200859">
      <w:bodyDiv w:val="1"/>
      <w:marLeft w:val="0"/>
      <w:marRight w:val="0"/>
      <w:marTop w:val="0"/>
      <w:marBottom w:val="0"/>
      <w:divBdr>
        <w:top w:val="none" w:sz="0" w:space="0" w:color="auto"/>
        <w:left w:val="none" w:sz="0" w:space="0" w:color="auto"/>
        <w:bottom w:val="none" w:sz="0" w:space="0" w:color="auto"/>
        <w:right w:val="none" w:sz="0" w:space="0" w:color="auto"/>
      </w:divBdr>
    </w:div>
    <w:div w:id="68502885">
      <w:bodyDiv w:val="1"/>
      <w:marLeft w:val="0"/>
      <w:marRight w:val="0"/>
      <w:marTop w:val="0"/>
      <w:marBottom w:val="0"/>
      <w:divBdr>
        <w:top w:val="none" w:sz="0" w:space="0" w:color="auto"/>
        <w:left w:val="none" w:sz="0" w:space="0" w:color="auto"/>
        <w:bottom w:val="none" w:sz="0" w:space="0" w:color="auto"/>
        <w:right w:val="none" w:sz="0" w:space="0" w:color="auto"/>
      </w:divBdr>
    </w:div>
    <w:div w:id="69469085">
      <w:bodyDiv w:val="1"/>
      <w:marLeft w:val="0"/>
      <w:marRight w:val="0"/>
      <w:marTop w:val="0"/>
      <w:marBottom w:val="0"/>
      <w:divBdr>
        <w:top w:val="none" w:sz="0" w:space="0" w:color="auto"/>
        <w:left w:val="none" w:sz="0" w:space="0" w:color="auto"/>
        <w:bottom w:val="none" w:sz="0" w:space="0" w:color="auto"/>
        <w:right w:val="none" w:sz="0" w:space="0" w:color="auto"/>
      </w:divBdr>
    </w:div>
    <w:div w:id="73361194">
      <w:bodyDiv w:val="1"/>
      <w:marLeft w:val="0"/>
      <w:marRight w:val="0"/>
      <w:marTop w:val="0"/>
      <w:marBottom w:val="0"/>
      <w:divBdr>
        <w:top w:val="none" w:sz="0" w:space="0" w:color="auto"/>
        <w:left w:val="none" w:sz="0" w:space="0" w:color="auto"/>
        <w:bottom w:val="none" w:sz="0" w:space="0" w:color="auto"/>
        <w:right w:val="none" w:sz="0" w:space="0" w:color="auto"/>
      </w:divBdr>
    </w:div>
    <w:div w:id="95256299">
      <w:bodyDiv w:val="1"/>
      <w:marLeft w:val="0"/>
      <w:marRight w:val="0"/>
      <w:marTop w:val="0"/>
      <w:marBottom w:val="0"/>
      <w:divBdr>
        <w:top w:val="none" w:sz="0" w:space="0" w:color="auto"/>
        <w:left w:val="none" w:sz="0" w:space="0" w:color="auto"/>
        <w:bottom w:val="none" w:sz="0" w:space="0" w:color="auto"/>
        <w:right w:val="none" w:sz="0" w:space="0" w:color="auto"/>
      </w:divBdr>
    </w:div>
    <w:div w:id="96559726">
      <w:bodyDiv w:val="1"/>
      <w:marLeft w:val="0"/>
      <w:marRight w:val="0"/>
      <w:marTop w:val="0"/>
      <w:marBottom w:val="0"/>
      <w:divBdr>
        <w:top w:val="none" w:sz="0" w:space="0" w:color="auto"/>
        <w:left w:val="none" w:sz="0" w:space="0" w:color="auto"/>
        <w:bottom w:val="none" w:sz="0" w:space="0" w:color="auto"/>
        <w:right w:val="none" w:sz="0" w:space="0" w:color="auto"/>
      </w:divBdr>
    </w:div>
    <w:div w:id="108673188">
      <w:bodyDiv w:val="1"/>
      <w:marLeft w:val="0"/>
      <w:marRight w:val="0"/>
      <w:marTop w:val="0"/>
      <w:marBottom w:val="0"/>
      <w:divBdr>
        <w:top w:val="none" w:sz="0" w:space="0" w:color="auto"/>
        <w:left w:val="none" w:sz="0" w:space="0" w:color="auto"/>
        <w:bottom w:val="none" w:sz="0" w:space="0" w:color="auto"/>
        <w:right w:val="none" w:sz="0" w:space="0" w:color="auto"/>
      </w:divBdr>
    </w:div>
    <w:div w:id="129444798">
      <w:bodyDiv w:val="1"/>
      <w:marLeft w:val="0"/>
      <w:marRight w:val="0"/>
      <w:marTop w:val="0"/>
      <w:marBottom w:val="0"/>
      <w:divBdr>
        <w:top w:val="none" w:sz="0" w:space="0" w:color="auto"/>
        <w:left w:val="none" w:sz="0" w:space="0" w:color="auto"/>
        <w:bottom w:val="none" w:sz="0" w:space="0" w:color="auto"/>
        <w:right w:val="none" w:sz="0" w:space="0" w:color="auto"/>
      </w:divBdr>
    </w:div>
    <w:div w:id="134219765">
      <w:bodyDiv w:val="1"/>
      <w:marLeft w:val="0"/>
      <w:marRight w:val="0"/>
      <w:marTop w:val="0"/>
      <w:marBottom w:val="0"/>
      <w:divBdr>
        <w:top w:val="none" w:sz="0" w:space="0" w:color="auto"/>
        <w:left w:val="none" w:sz="0" w:space="0" w:color="auto"/>
        <w:bottom w:val="none" w:sz="0" w:space="0" w:color="auto"/>
        <w:right w:val="none" w:sz="0" w:space="0" w:color="auto"/>
      </w:divBdr>
    </w:div>
    <w:div w:id="144130522">
      <w:bodyDiv w:val="1"/>
      <w:marLeft w:val="0"/>
      <w:marRight w:val="0"/>
      <w:marTop w:val="0"/>
      <w:marBottom w:val="0"/>
      <w:divBdr>
        <w:top w:val="none" w:sz="0" w:space="0" w:color="auto"/>
        <w:left w:val="none" w:sz="0" w:space="0" w:color="auto"/>
        <w:bottom w:val="none" w:sz="0" w:space="0" w:color="auto"/>
        <w:right w:val="none" w:sz="0" w:space="0" w:color="auto"/>
      </w:divBdr>
    </w:div>
    <w:div w:id="149517341">
      <w:bodyDiv w:val="1"/>
      <w:marLeft w:val="0"/>
      <w:marRight w:val="0"/>
      <w:marTop w:val="0"/>
      <w:marBottom w:val="0"/>
      <w:divBdr>
        <w:top w:val="none" w:sz="0" w:space="0" w:color="auto"/>
        <w:left w:val="none" w:sz="0" w:space="0" w:color="auto"/>
        <w:bottom w:val="none" w:sz="0" w:space="0" w:color="auto"/>
        <w:right w:val="none" w:sz="0" w:space="0" w:color="auto"/>
      </w:divBdr>
    </w:div>
    <w:div w:id="164787188">
      <w:bodyDiv w:val="1"/>
      <w:marLeft w:val="0"/>
      <w:marRight w:val="0"/>
      <w:marTop w:val="0"/>
      <w:marBottom w:val="0"/>
      <w:divBdr>
        <w:top w:val="none" w:sz="0" w:space="0" w:color="auto"/>
        <w:left w:val="none" w:sz="0" w:space="0" w:color="auto"/>
        <w:bottom w:val="none" w:sz="0" w:space="0" w:color="auto"/>
        <w:right w:val="none" w:sz="0" w:space="0" w:color="auto"/>
      </w:divBdr>
    </w:div>
    <w:div w:id="166865212">
      <w:bodyDiv w:val="1"/>
      <w:marLeft w:val="0"/>
      <w:marRight w:val="0"/>
      <w:marTop w:val="0"/>
      <w:marBottom w:val="0"/>
      <w:divBdr>
        <w:top w:val="none" w:sz="0" w:space="0" w:color="auto"/>
        <w:left w:val="none" w:sz="0" w:space="0" w:color="auto"/>
        <w:bottom w:val="none" w:sz="0" w:space="0" w:color="auto"/>
        <w:right w:val="none" w:sz="0" w:space="0" w:color="auto"/>
      </w:divBdr>
    </w:div>
    <w:div w:id="172688936">
      <w:bodyDiv w:val="1"/>
      <w:marLeft w:val="0"/>
      <w:marRight w:val="0"/>
      <w:marTop w:val="0"/>
      <w:marBottom w:val="0"/>
      <w:divBdr>
        <w:top w:val="none" w:sz="0" w:space="0" w:color="auto"/>
        <w:left w:val="none" w:sz="0" w:space="0" w:color="auto"/>
        <w:bottom w:val="none" w:sz="0" w:space="0" w:color="auto"/>
        <w:right w:val="none" w:sz="0" w:space="0" w:color="auto"/>
      </w:divBdr>
    </w:div>
    <w:div w:id="190262034">
      <w:bodyDiv w:val="1"/>
      <w:marLeft w:val="0"/>
      <w:marRight w:val="0"/>
      <w:marTop w:val="0"/>
      <w:marBottom w:val="0"/>
      <w:divBdr>
        <w:top w:val="none" w:sz="0" w:space="0" w:color="auto"/>
        <w:left w:val="none" w:sz="0" w:space="0" w:color="auto"/>
        <w:bottom w:val="none" w:sz="0" w:space="0" w:color="auto"/>
        <w:right w:val="none" w:sz="0" w:space="0" w:color="auto"/>
      </w:divBdr>
    </w:div>
    <w:div w:id="190801301">
      <w:bodyDiv w:val="1"/>
      <w:marLeft w:val="0"/>
      <w:marRight w:val="0"/>
      <w:marTop w:val="0"/>
      <w:marBottom w:val="0"/>
      <w:divBdr>
        <w:top w:val="none" w:sz="0" w:space="0" w:color="auto"/>
        <w:left w:val="none" w:sz="0" w:space="0" w:color="auto"/>
        <w:bottom w:val="none" w:sz="0" w:space="0" w:color="auto"/>
        <w:right w:val="none" w:sz="0" w:space="0" w:color="auto"/>
      </w:divBdr>
    </w:div>
    <w:div w:id="199440496">
      <w:bodyDiv w:val="1"/>
      <w:marLeft w:val="0"/>
      <w:marRight w:val="0"/>
      <w:marTop w:val="0"/>
      <w:marBottom w:val="0"/>
      <w:divBdr>
        <w:top w:val="none" w:sz="0" w:space="0" w:color="auto"/>
        <w:left w:val="none" w:sz="0" w:space="0" w:color="auto"/>
        <w:bottom w:val="none" w:sz="0" w:space="0" w:color="auto"/>
        <w:right w:val="none" w:sz="0" w:space="0" w:color="auto"/>
      </w:divBdr>
    </w:div>
    <w:div w:id="199589305">
      <w:bodyDiv w:val="1"/>
      <w:marLeft w:val="0"/>
      <w:marRight w:val="0"/>
      <w:marTop w:val="0"/>
      <w:marBottom w:val="0"/>
      <w:divBdr>
        <w:top w:val="none" w:sz="0" w:space="0" w:color="auto"/>
        <w:left w:val="none" w:sz="0" w:space="0" w:color="auto"/>
        <w:bottom w:val="none" w:sz="0" w:space="0" w:color="auto"/>
        <w:right w:val="none" w:sz="0" w:space="0" w:color="auto"/>
      </w:divBdr>
    </w:div>
    <w:div w:id="204948210">
      <w:bodyDiv w:val="1"/>
      <w:marLeft w:val="0"/>
      <w:marRight w:val="0"/>
      <w:marTop w:val="0"/>
      <w:marBottom w:val="0"/>
      <w:divBdr>
        <w:top w:val="none" w:sz="0" w:space="0" w:color="auto"/>
        <w:left w:val="none" w:sz="0" w:space="0" w:color="auto"/>
        <w:bottom w:val="none" w:sz="0" w:space="0" w:color="auto"/>
        <w:right w:val="none" w:sz="0" w:space="0" w:color="auto"/>
      </w:divBdr>
    </w:div>
    <w:div w:id="212084758">
      <w:bodyDiv w:val="1"/>
      <w:marLeft w:val="0"/>
      <w:marRight w:val="0"/>
      <w:marTop w:val="0"/>
      <w:marBottom w:val="0"/>
      <w:divBdr>
        <w:top w:val="none" w:sz="0" w:space="0" w:color="auto"/>
        <w:left w:val="none" w:sz="0" w:space="0" w:color="auto"/>
        <w:bottom w:val="none" w:sz="0" w:space="0" w:color="auto"/>
        <w:right w:val="none" w:sz="0" w:space="0" w:color="auto"/>
      </w:divBdr>
    </w:div>
    <w:div w:id="212353202">
      <w:bodyDiv w:val="1"/>
      <w:marLeft w:val="0"/>
      <w:marRight w:val="0"/>
      <w:marTop w:val="0"/>
      <w:marBottom w:val="0"/>
      <w:divBdr>
        <w:top w:val="none" w:sz="0" w:space="0" w:color="auto"/>
        <w:left w:val="none" w:sz="0" w:space="0" w:color="auto"/>
        <w:bottom w:val="none" w:sz="0" w:space="0" w:color="auto"/>
        <w:right w:val="none" w:sz="0" w:space="0" w:color="auto"/>
      </w:divBdr>
    </w:div>
    <w:div w:id="224030531">
      <w:bodyDiv w:val="1"/>
      <w:marLeft w:val="0"/>
      <w:marRight w:val="0"/>
      <w:marTop w:val="0"/>
      <w:marBottom w:val="0"/>
      <w:divBdr>
        <w:top w:val="none" w:sz="0" w:space="0" w:color="auto"/>
        <w:left w:val="none" w:sz="0" w:space="0" w:color="auto"/>
        <w:bottom w:val="none" w:sz="0" w:space="0" w:color="auto"/>
        <w:right w:val="none" w:sz="0" w:space="0" w:color="auto"/>
      </w:divBdr>
    </w:div>
    <w:div w:id="232469919">
      <w:bodyDiv w:val="1"/>
      <w:marLeft w:val="0"/>
      <w:marRight w:val="0"/>
      <w:marTop w:val="0"/>
      <w:marBottom w:val="0"/>
      <w:divBdr>
        <w:top w:val="none" w:sz="0" w:space="0" w:color="auto"/>
        <w:left w:val="none" w:sz="0" w:space="0" w:color="auto"/>
        <w:bottom w:val="none" w:sz="0" w:space="0" w:color="auto"/>
        <w:right w:val="none" w:sz="0" w:space="0" w:color="auto"/>
      </w:divBdr>
    </w:div>
    <w:div w:id="239755489">
      <w:bodyDiv w:val="1"/>
      <w:marLeft w:val="0"/>
      <w:marRight w:val="0"/>
      <w:marTop w:val="0"/>
      <w:marBottom w:val="0"/>
      <w:divBdr>
        <w:top w:val="none" w:sz="0" w:space="0" w:color="auto"/>
        <w:left w:val="none" w:sz="0" w:space="0" w:color="auto"/>
        <w:bottom w:val="none" w:sz="0" w:space="0" w:color="auto"/>
        <w:right w:val="none" w:sz="0" w:space="0" w:color="auto"/>
      </w:divBdr>
    </w:div>
    <w:div w:id="253131241">
      <w:bodyDiv w:val="1"/>
      <w:marLeft w:val="0"/>
      <w:marRight w:val="0"/>
      <w:marTop w:val="0"/>
      <w:marBottom w:val="0"/>
      <w:divBdr>
        <w:top w:val="none" w:sz="0" w:space="0" w:color="auto"/>
        <w:left w:val="none" w:sz="0" w:space="0" w:color="auto"/>
        <w:bottom w:val="none" w:sz="0" w:space="0" w:color="auto"/>
        <w:right w:val="none" w:sz="0" w:space="0" w:color="auto"/>
      </w:divBdr>
    </w:div>
    <w:div w:id="255483772">
      <w:bodyDiv w:val="1"/>
      <w:marLeft w:val="0"/>
      <w:marRight w:val="0"/>
      <w:marTop w:val="0"/>
      <w:marBottom w:val="0"/>
      <w:divBdr>
        <w:top w:val="none" w:sz="0" w:space="0" w:color="auto"/>
        <w:left w:val="none" w:sz="0" w:space="0" w:color="auto"/>
        <w:bottom w:val="none" w:sz="0" w:space="0" w:color="auto"/>
        <w:right w:val="none" w:sz="0" w:space="0" w:color="auto"/>
      </w:divBdr>
    </w:div>
    <w:div w:id="265315310">
      <w:bodyDiv w:val="1"/>
      <w:marLeft w:val="0"/>
      <w:marRight w:val="0"/>
      <w:marTop w:val="0"/>
      <w:marBottom w:val="0"/>
      <w:divBdr>
        <w:top w:val="none" w:sz="0" w:space="0" w:color="auto"/>
        <w:left w:val="none" w:sz="0" w:space="0" w:color="auto"/>
        <w:bottom w:val="none" w:sz="0" w:space="0" w:color="auto"/>
        <w:right w:val="none" w:sz="0" w:space="0" w:color="auto"/>
      </w:divBdr>
    </w:div>
    <w:div w:id="274604244">
      <w:bodyDiv w:val="1"/>
      <w:marLeft w:val="0"/>
      <w:marRight w:val="0"/>
      <w:marTop w:val="0"/>
      <w:marBottom w:val="0"/>
      <w:divBdr>
        <w:top w:val="none" w:sz="0" w:space="0" w:color="auto"/>
        <w:left w:val="none" w:sz="0" w:space="0" w:color="auto"/>
        <w:bottom w:val="none" w:sz="0" w:space="0" w:color="auto"/>
        <w:right w:val="none" w:sz="0" w:space="0" w:color="auto"/>
      </w:divBdr>
      <w:divsChild>
        <w:div w:id="584844364">
          <w:marLeft w:val="0"/>
          <w:marRight w:val="0"/>
          <w:marTop w:val="100"/>
          <w:marBottom w:val="0"/>
          <w:divBdr>
            <w:top w:val="none" w:sz="0" w:space="0" w:color="auto"/>
            <w:left w:val="none" w:sz="0" w:space="0" w:color="auto"/>
            <w:bottom w:val="none" w:sz="0" w:space="0" w:color="auto"/>
            <w:right w:val="none" w:sz="0" w:space="0" w:color="auto"/>
          </w:divBdr>
        </w:div>
        <w:div w:id="1792935944">
          <w:marLeft w:val="0"/>
          <w:marRight w:val="0"/>
          <w:marTop w:val="0"/>
          <w:marBottom w:val="0"/>
          <w:divBdr>
            <w:top w:val="none" w:sz="0" w:space="0" w:color="auto"/>
            <w:left w:val="none" w:sz="0" w:space="0" w:color="auto"/>
            <w:bottom w:val="none" w:sz="0" w:space="0" w:color="auto"/>
            <w:right w:val="none" w:sz="0" w:space="0" w:color="auto"/>
          </w:divBdr>
          <w:divsChild>
            <w:div w:id="769355987">
              <w:marLeft w:val="0"/>
              <w:marRight w:val="0"/>
              <w:marTop w:val="0"/>
              <w:marBottom w:val="0"/>
              <w:divBdr>
                <w:top w:val="none" w:sz="0" w:space="0" w:color="auto"/>
                <w:left w:val="none" w:sz="0" w:space="0" w:color="auto"/>
                <w:bottom w:val="none" w:sz="0" w:space="0" w:color="auto"/>
                <w:right w:val="none" w:sz="0" w:space="0" w:color="auto"/>
              </w:divBdr>
              <w:divsChild>
                <w:div w:id="2068139451">
                  <w:marLeft w:val="0"/>
                  <w:marRight w:val="0"/>
                  <w:marTop w:val="0"/>
                  <w:marBottom w:val="0"/>
                  <w:divBdr>
                    <w:top w:val="none" w:sz="0" w:space="0" w:color="auto"/>
                    <w:left w:val="none" w:sz="0" w:space="0" w:color="auto"/>
                    <w:bottom w:val="none" w:sz="0" w:space="0" w:color="auto"/>
                    <w:right w:val="none" w:sz="0" w:space="0" w:color="auto"/>
                  </w:divBdr>
                  <w:divsChild>
                    <w:div w:id="1374689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9083">
          <w:marLeft w:val="0"/>
          <w:marRight w:val="0"/>
          <w:marTop w:val="0"/>
          <w:marBottom w:val="0"/>
          <w:divBdr>
            <w:top w:val="none" w:sz="0" w:space="0" w:color="auto"/>
            <w:left w:val="none" w:sz="0" w:space="0" w:color="auto"/>
            <w:bottom w:val="none" w:sz="0" w:space="0" w:color="auto"/>
            <w:right w:val="none" w:sz="0" w:space="0" w:color="auto"/>
          </w:divBdr>
          <w:divsChild>
            <w:div w:id="894238812">
              <w:marLeft w:val="0"/>
              <w:marRight w:val="0"/>
              <w:marTop w:val="0"/>
              <w:marBottom w:val="0"/>
              <w:divBdr>
                <w:top w:val="none" w:sz="0" w:space="0" w:color="auto"/>
                <w:left w:val="none" w:sz="0" w:space="0" w:color="auto"/>
                <w:bottom w:val="none" w:sz="0" w:space="0" w:color="auto"/>
                <w:right w:val="none" w:sz="0" w:space="0" w:color="auto"/>
              </w:divBdr>
              <w:divsChild>
                <w:div w:id="771391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7710262">
      <w:bodyDiv w:val="1"/>
      <w:marLeft w:val="0"/>
      <w:marRight w:val="0"/>
      <w:marTop w:val="0"/>
      <w:marBottom w:val="0"/>
      <w:divBdr>
        <w:top w:val="none" w:sz="0" w:space="0" w:color="auto"/>
        <w:left w:val="none" w:sz="0" w:space="0" w:color="auto"/>
        <w:bottom w:val="none" w:sz="0" w:space="0" w:color="auto"/>
        <w:right w:val="none" w:sz="0" w:space="0" w:color="auto"/>
      </w:divBdr>
    </w:div>
    <w:div w:id="308559698">
      <w:bodyDiv w:val="1"/>
      <w:marLeft w:val="0"/>
      <w:marRight w:val="0"/>
      <w:marTop w:val="0"/>
      <w:marBottom w:val="0"/>
      <w:divBdr>
        <w:top w:val="none" w:sz="0" w:space="0" w:color="auto"/>
        <w:left w:val="none" w:sz="0" w:space="0" w:color="auto"/>
        <w:bottom w:val="none" w:sz="0" w:space="0" w:color="auto"/>
        <w:right w:val="none" w:sz="0" w:space="0" w:color="auto"/>
      </w:divBdr>
    </w:div>
    <w:div w:id="341013858">
      <w:bodyDiv w:val="1"/>
      <w:marLeft w:val="0"/>
      <w:marRight w:val="0"/>
      <w:marTop w:val="0"/>
      <w:marBottom w:val="0"/>
      <w:divBdr>
        <w:top w:val="none" w:sz="0" w:space="0" w:color="auto"/>
        <w:left w:val="none" w:sz="0" w:space="0" w:color="auto"/>
        <w:bottom w:val="none" w:sz="0" w:space="0" w:color="auto"/>
        <w:right w:val="none" w:sz="0" w:space="0" w:color="auto"/>
      </w:divBdr>
    </w:div>
    <w:div w:id="361592005">
      <w:bodyDiv w:val="1"/>
      <w:marLeft w:val="0"/>
      <w:marRight w:val="0"/>
      <w:marTop w:val="0"/>
      <w:marBottom w:val="0"/>
      <w:divBdr>
        <w:top w:val="none" w:sz="0" w:space="0" w:color="auto"/>
        <w:left w:val="none" w:sz="0" w:space="0" w:color="auto"/>
        <w:bottom w:val="none" w:sz="0" w:space="0" w:color="auto"/>
        <w:right w:val="none" w:sz="0" w:space="0" w:color="auto"/>
      </w:divBdr>
    </w:div>
    <w:div w:id="370230546">
      <w:bodyDiv w:val="1"/>
      <w:marLeft w:val="0"/>
      <w:marRight w:val="0"/>
      <w:marTop w:val="0"/>
      <w:marBottom w:val="0"/>
      <w:divBdr>
        <w:top w:val="none" w:sz="0" w:space="0" w:color="auto"/>
        <w:left w:val="none" w:sz="0" w:space="0" w:color="auto"/>
        <w:bottom w:val="none" w:sz="0" w:space="0" w:color="auto"/>
        <w:right w:val="none" w:sz="0" w:space="0" w:color="auto"/>
      </w:divBdr>
    </w:div>
    <w:div w:id="370569072">
      <w:bodyDiv w:val="1"/>
      <w:marLeft w:val="0"/>
      <w:marRight w:val="0"/>
      <w:marTop w:val="0"/>
      <w:marBottom w:val="0"/>
      <w:divBdr>
        <w:top w:val="none" w:sz="0" w:space="0" w:color="auto"/>
        <w:left w:val="none" w:sz="0" w:space="0" w:color="auto"/>
        <w:bottom w:val="none" w:sz="0" w:space="0" w:color="auto"/>
        <w:right w:val="none" w:sz="0" w:space="0" w:color="auto"/>
      </w:divBdr>
    </w:div>
    <w:div w:id="377248139">
      <w:bodyDiv w:val="1"/>
      <w:marLeft w:val="0"/>
      <w:marRight w:val="0"/>
      <w:marTop w:val="0"/>
      <w:marBottom w:val="0"/>
      <w:divBdr>
        <w:top w:val="none" w:sz="0" w:space="0" w:color="auto"/>
        <w:left w:val="none" w:sz="0" w:space="0" w:color="auto"/>
        <w:bottom w:val="none" w:sz="0" w:space="0" w:color="auto"/>
        <w:right w:val="none" w:sz="0" w:space="0" w:color="auto"/>
      </w:divBdr>
    </w:div>
    <w:div w:id="395518578">
      <w:bodyDiv w:val="1"/>
      <w:marLeft w:val="0"/>
      <w:marRight w:val="0"/>
      <w:marTop w:val="0"/>
      <w:marBottom w:val="0"/>
      <w:divBdr>
        <w:top w:val="none" w:sz="0" w:space="0" w:color="auto"/>
        <w:left w:val="none" w:sz="0" w:space="0" w:color="auto"/>
        <w:bottom w:val="none" w:sz="0" w:space="0" w:color="auto"/>
        <w:right w:val="none" w:sz="0" w:space="0" w:color="auto"/>
      </w:divBdr>
    </w:div>
    <w:div w:id="405610909">
      <w:bodyDiv w:val="1"/>
      <w:marLeft w:val="0"/>
      <w:marRight w:val="0"/>
      <w:marTop w:val="0"/>
      <w:marBottom w:val="0"/>
      <w:divBdr>
        <w:top w:val="none" w:sz="0" w:space="0" w:color="auto"/>
        <w:left w:val="none" w:sz="0" w:space="0" w:color="auto"/>
        <w:bottom w:val="none" w:sz="0" w:space="0" w:color="auto"/>
        <w:right w:val="none" w:sz="0" w:space="0" w:color="auto"/>
      </w:divBdr>
    </w:div>
    <w:div w:id="414519383">
      <w:bodyDiv w:val="1"/>
      <w:marLeft w:val="0"/>
      <w:marRight w:val="0"/>
      <w:marTop w:val="0"/>
      <w:marBottom w:val="0"/>
      <w:divBdr>
        <w:top w:val="none" w:sz="0" w:space="0" w:color="auto"/>
        <w:left w:val="none" w:sz="0" w:space="0" w:color="auto"/>
        <w:bottom w:val="none" w:sz="0" w:space="0" w:color="auto"/>
        <w:right w:val="none" w:sz="0" w:space="0" w:color="auto"/>
      </w:divBdr>
    </w:div>
    <w:div w:id="422071420">
      <w:bodyDiv w:val="1"/>
      <w:marLeft w:val="0"/>
      <w:marRight w:val="0"/>
      <w:marTop w:val="0"/>
      <w:marBottom w:val="0"/>
      <w:divBdr>
        <w:top w:val="none" w:sz="0" w:space="0" w:color="auto"/>
        <w:left w:val="none" w:sz="0" w:space="0" w:color="auto"/>
        <w:bottom w:val="none" w:sz="0" w:space="0" w:color="auto"/>
        <w:right w:val="none" w:sz="0" w:space="0" w:color="auto"/>
      </w:divBdr>
    </w:div>
    <w:div w:id="423309156">
      <w:bodyDiv w:val="1"/>
      <w:marLeft w:val="0"/>
      <w:marRight w:val="0"/>
      <w:marTop w:val="0"/>
      <w:marBottom w:val="0"/>
      <w:divBdr>
        <w:top w:val="none" w:sz="0" w:space="0" w:color="auto"/>
        <w:left w:val="none" w:sz="0" w:space="0" w:color="auto"/>
        <w:bottom w:val="none" w:sz="0" w:space="0" w:color="auto"/>
        <w:right w:val="none" w:sz="0" w:space="0" w:color="auto"/>
      </w:divBdr>
    </w:div>
    <w:div w:id="425686114">
      <w:bodyDiv w:val="1"/>
      <w:marLeft w:val="0"/>
      <w:marRight w:val="0"/>
      <w:marTop w:val="0"/>
      <w:marBottom w:val="0"/>
      <w:divBdr>
        <w:top w:val="none" w:sz="0" w:space="0" w:color="auto"/>
        <w:left w:val="none" w:sz="0" w:space="0" w:color="auto"/>
        <w:bottom w:val="none" w:sz="0" w:space="0" w:color="auto"/>
        <w:right w:val="none" w:sz="0" w:space="0" w:color="auto"/>
      </w:divBdr>
    </w:div>
    <w:div w:id="478808719">
      <w:bodyDiv w:val="1"/>
      <w:marLeft w:val="0"/>
      <w:marRight w:val="0"/>
      <w:marTop w:val="0"/>
      <w:marBottom w:val="0"/>
      <w:divBdr>
        <w:top w:val="none" w:sz="0" w:space="0" w:color="auto"/>
        <w:left w:val="none" w:sz="0" w:space="0" w:color="auto"/>
        <w:bottom w:val="none" w:sz="0" w:space="0" w:color="auto"/>
        <w:right w:val="none" w:sz="0" w:space="0" w:color="auto"/>
      </w:divBdr>
    </w:div>
    <w:div w:id="481971619">
      <w:bodyDiv w:val="1"/>
      <w:marLeft w:val="0"/>
      <w:marRight w:val="0"/>
      <w:marTop w:val="0"/>
      <w:marBottom w:val="0"/>
      <w:divBdr>
        <w:top w:val="none" w:sz="0" w:space="0" w:color="auto"/>
        <w:left w:val="none" w:sz="0" w:space="0" w:color="auto"/>
        <w:bottom w:val="none" w:sz="0" w:space="0" w:color="auto"/>
        <w:right w:val="none" w:sz="0" w:space="0" w:color="auto"/>
      </w:divBdr>
    </w:div>
    <w:div w:id="483860295">
      <w:bodyDiv w:val="1"/>
      <w:marLeft w:val="0"/>
      <w:marRight w:val="0"/>
      <w:marTop w:val="0"/>
      <w:marBottom w:val="0"/>
      <w:divBdr>
        <w:top w:val="none" w:sz="0" w:space="0" w:color="auto"/>
        <w:left w:val="none" w:sz="0" w:space="0" w:color="auto"/>
        <w:bottom w:val="none" w:sz="0" w:space="0" w:color="auto"/>
        <w:right w:val="none" w:sz="0" w:space="0" w:color="auto"/>
      </w:divBdr>
    </w:div>
    <w:div w:id="493448642">
      <w:bodyDiv w:val="1"/>
      <w:marLeft w:val="0"/>
      <w:marRight w:val="0"/>
      <w:marTop w:val="0"/>
      <w:marBottom w:val="0"/>
      <w:divBdr>
        <w:top w:val="none" w:sz="0" w:space="0" w:color="auto"/>
        <w:left w:val="none" w:sz="0" w:space="0" w:color="auto"/>
        <w:bottom w:val="none" w:sz="0" w:space="0" w:color="auto"/>
        <w:right w:val="none" w:sz="0" w:space="0" w:color="auto"/>
      </w:divBdr>
    </w:div>
    <w:div w:id="511074130">
      <w:bodyDiv w:val="1"/>
      <w:marLeft w:val="0"/>
      <w:marRight w:val="0"/>
      <w:marTop w:val="0"/>
      <w:marBottom w:val="0"/>
      <w:divBdr>
        <w:top w:val="none" w:sz="0" w:space="0" w:color="auto"/>
        <w:left w:val="none" w:sz="0" w:space="0" w:color="auto"/>
        <w:bottom w:val="none" w:sz="0" w:space="0" w:color="auto"/>
        <w:right w:val="none" w:sz="0" w:space="0" w:color="auto"/>
      </w:divBdr>
    </w:div>
    <w:div w:id="514617849">
      <w:bodyDiv w:val="1"/>
      <w:marLeft w:val="0"/>
      <w:marRight w:val="0"/>
      <w:marTop w:val="0"/>
      <w:marBottom w:val="0"/>
      <w:divBdr>
        <w:top w:val="none" w:sz="0" w:space="0" w:color="auto"/>
        <w:left w:val="none" w:sz="0" w:space="0" w:color="auto"/>
        <w:bottom w:val="none" w:sz="0" w:space="0" w:color="auto"/>
        <w:right w:val="none" w:sz="0" w:space="0" w:color="auto"/>
      </w:divBdr>
    </w:div>
    <w:div w:id="517504057">
      <w:bodyDiv w:val="1"/>
      <w:marLeft w:val="0"/>
      <w:marRight w:val="0"/>
      <w:marTop w:val="0"/>
      <w:marBottom w:val="0"/>
      <w:divBdr>
        <w:top w:val="none" w:sz="0" w:space="0" w:color="auto"/>
        <w:left w:val="none" w:sz="0" w:space="0" w:color="auto"/>
        <w:bottom w:val="none" w:sz="0" w:space="0" w:color="auto"/>
        <w:right w:val="none" w:sz="0" w:space="0" w:color="auto"/>
      </w:divBdr>
    </w:div>
    <w:div w:id="519273032">
      <w:bodyDiv w:val="1"/>
      <w:marLeft w:val="0"/>
      <w:marRight w:val="0"/>
      <w:marTop w:val="0"/>
      <w:marBottom w:val="0"/>
      <w:divBdr>
        <w:top w:val="none" w:sz="0" w:space="0" w:color="auto"/>
        <w:left w:val="none" w:sz="0" w:space="0" w:color="auto"/>
        <w:bottom w:val="none" w:sz="0" w:space="0" w:color="auto"/>
        <w:right w:val="none" w:sz="0" w:space="0" w:color="auto"/>
      </w:divBdr>
    </w:div>
    <w:div w:id="522593498">
      <w:bodyDiv w:val="1"/>
      <w:marLeft w:val="0"/>
      <w:marRight w:val="0"/>
      <w:marTop w:val="0"/>
      <w:marBottom w:val="0"/>
      <w:divBdr>
        <w:top w:val="none" w:sz="0" w:space="0" w:color="auto"/>
        <w:left w:val="none" w:sz="0" w:space="0" w:color="auto"/>
        <w:bottom w:val="none" w:sz="0" w:space="0" w:color="auto"/>
        <w:right w:val="none" w:sz="0" w:space="0" w:color="auto"/>
      </w:divBdr>
    </w:div>
    <w:div w:id="539709813">
      <w:bodyDiv w:val="1"/>
      <w:marLeft w:val="0"/>
      <w:marRight w:val="0"/>
      <w:marTop w:val="0"/>
      <w:marBottom w:val="0"/>
      <w:divBdr>
        <w:top w:val="none" w:sz="0" w:space="0" w:color="auto"/>
        <w:left w:val="none" w:sz="0" w:space="0" w:color="auto"/>
        <w:bottom w:val="none" w:sz="0" w:space="0" w:color="auto"/>
        <w:right w:val="none" w:sz="0" w:space="0" w:color="auto"/>
      </w:divBdr>
    </w:div>
    <w:div w:id="548761066">
      <w:bodyDiv w:val="1"/>
      <w:marLeft w:val="0"/>
      <w:marRight w:val="0"/>
      <w:marTop w:val="0"/>
      <w:marBottom w:val="0"/>
      <w:divBdr>
        <w:top w:val="none" w:sz="0" w:space="0" w:color="auto"/>
        <w:left w:val="none" w:sz="0" w:space="0" w:color="auto"/>
        <w:bottom w:val="none" w:sz="0" w:space="0" w:color="auto"/>
        <w:right w:val="none" w:sz="0" w:space="0" w:color="auto"/>
      </w:divBdr>
      <w:divsChild>
        <w:div w:id="499930646">
          <w:marLeft w:val="446"/>
          <w:marRight w:val="0"/>
          <w:marTop w:val="0"/>
          <w:marBottom w:val="0"/>
          <w:divBdr>
            <w:top w:val="none" w:sz="0" w:space="0" w:color="auto"/>
            <w:left w:val="none" w:sz="0" w:space="0" w:color="auto"/>
            <w:bottom w:val="none" w:sz="0" w:space="0" w:color="auto"/>
            <w:right w:val="none" w:sz="0" w:space="0" w:color="auto"/>
          </w:divBdr>
        </w:div>
      </w:divsChild>
    </w:div>
    <w:div w:id="560554735">
      <w:bodyDiv w:val="1"/>
      <w:marLeft w:val="0"/>
      <w:marRight w:val="0"/>
      <w:marTop w:val="0"/>
      <w:marBottom w:val="0"/>
      <w:divBdr>
        <w:top w:val="none" w:sz="0" w:space="0" w:color="auto"/>
        <w:left w:val="none" w:sz="0" w:space="0" w:color="auto"/>
        <w:bottom w:val="none" w:sz="0" w:space="0" w:color="auto"/>
        <w:right w:val="none" w:sz="0" w:space="0" w:color="auto"/>
      </w:divBdr>
    </w:div>
    <w:div w:id="571887499">
      <w:bodyDiv w:val="1"/>
      <w:marLeft w:val="0"/>
      <w:marRight w:val="0"/>
      <w:marTop w:val="0"/>
      <w:marBottom w:val="0"/>
      <w:divBdr>
        <w:top w:val="none" w:sz="0" w:space="0" w:color="auto"/>
        <w:left w:val="none" w:sz="0" w:space="0" w:color="auto"/>
        <w:bottom w:val="none" w:sz="0" w:space="0" w:color="auto"/>
        <w:right w:val="none" w:sz="0" w:space="0" w:color="auto"/>
      </w:divBdr>
    </w:div>
    <w:div w:id="572201543">
      <w:bodyDiv w:val="1"/>
      <w:marLeft w:val="0"/>
      <w:marRight w:val="0"/>
      <w:marTop w:val="0"/>
      <w:marBottom w:val="0"/>
      <w:divBdr>
        <w:top w:val="none" w:sz="0" w:space="0" w:color="auto"/>
        <w:left w:val="none" w:sz="0" w:space="0" w:color="auto"/>
        <w:bottom w:val="none" w:sz="0" w:space="0" w:color="auto"/>
        <w:right w:val="none" w:sz="0" w:space="0" w:color="auto"/>
      </w:divBdr>
    </w:div>
    <w:div w:id="573272907">
      <w:bodyDiv w:val="1"/>
      <w:marLeft w:val="0"/>
      <w:marRight w:val="0"/>
      <w:marTop w:val="0"/>
      <w:marBottom w:val="0"/>
      <w:divBdr>
        <w:top w:val="none" w:sz="0" w:space="0" w:color="auto"/>
        <w:left w:val="none" w:sz="0" w:space="0" w:color="auto"/>
        <w:bottom w:val="none" w:sz="0" w:space="0" w:color="auto"/>
        <w:right w:val="none" w:sz="0" w:space="0" w:color="auto"/>
      </w:divBdr>
    </w:div>
    <w:div w:id="598175056">
      <w:bodyDiv w:val="1"/>
      <w:marLeft w:val="0"/>
      <w:marRight w:val="0"/>
      <w:marTop w:val="0"/>
      <w:marBottom w:val="0"/>
      <w:divBdr>
        <w:top w:val="none" w:sz="0" w:space="0" w:color="auto"/>
        <w:left w:val="none" w:sz="0" w:space="0" w:color="auto"/>
        <w:bottom w:val="none" w:sz="0" w:space="0" w:color="auto"/>
        <w:right w:val="none" w:sz="0" w:space="0" w:color="auto"/>
      </w:divBdr>
    </w:div>
    <w:div w:id="608659606">
      <w:bodyDiv w:val="1"/>
      <w:marLeft w:val="0"/>
      <w:marRight w:val="0"/>
      <w:marTop w:val="0"/>
      <w:marBottom w:val="0"/>
      <w:divBdr>
        <w:top w:val="none" w:sz="0" w:space="0" w:color="auto"/>
        <w:left w:val="none" w:sz="0" w:space="0" w:color="auto"/>
        <w:bottom w:val="none" w:sz="0" w:space="0" w:color="auto"/>
        <w:right w:val="none" w:sz="0" w:space="0" w:color="auto"/>
      </w:divBdr>
    </w:div>
    <w:div w:id="615718384">
      <w:bodyDiv w:val="1"/>
      <w:marLeft w:val="0"/>
      <w:marRight w:val="0"/>
      <w:marTop w:val="0"/>
      <w:marBottom w:val="0"/>
      <w:divBdr>
        <w:top w:val="none" w:sz="0" w:space="0" w:color="auto"/>
        <w:left w:val="none" w:sz="0" w:space="0" w:color="auto"/>
        <w:bottom w:val="none" w:sz="0" w:space="0" w:color="auto"/>
        <w:right w:val="none" w:sz="0" w:space="0" w:color="auto"/>
      </w:divBdr>
    </w:div>
    <w:div w:id="625962637">
      <w:bodyDiv w:val="1"/>
      <w:marLeft w:val="0"/>
      <w:marRight w:val="0"/>
      <w:marTop w:val="0"/>
      <w:marBottom w:val="0"/>
      <w:divBdr>
        <w:top w:val="none" w:sz="0" w:space="0" w:color="auto"/>
        <w:left w:val="none" w:sz="0" w:space="0" w:color="auto"/>
        <w:bottom w:val="none" w:sz="0" w:space="0" w:color="auto"/>
        <w:right w:val="none" w:sz="0" w:space="0" w:color="auto"/>
      </w:divBdr>
    </w:div>
    <w:div w:id="627325156">
      <w:bodyDiv w:val="1"/>
      <w:marLeft w:val="0"/>
      <w:marRight w:val="0"/>
      <w:marTop w:val="0"/>
      <w:marBottom w:val="0"/>
      <w:divBdr>
        <w:top w:val="none" w:sz="0" w:space="0" w:color="auto"/>
        <w:left w:val="none" w:sz="0" w:space="0" w:color="auto"/>
        <w:bottom w:val="none" w:sz="0" w:space="0" w:color="auto"/>
        <w:right w:val="none" w:sz="0" w:space="0" w:color="auto"/>
      </w:divBdr>
    </w:div>
    <w:div w:id="648562347">
      <w:bodyDiv w:val="1"/>
      <w:marLeft w:val="0"/>
      <w:marRight w:val="0"/>
      <w:marTop w:val="0"/>
      <w:marBottom w:val="0"/>
      <w:divBdr>
        <w:top w:val="none" w:sz="0" w:space="0" w:color="auto"/>
        <w:left w:val="none" w:sz="0" w:space="0" w:color="auto"/>
        <w:bottom w:val="none" w:sz="0" w:space="0" w:color="auto"/>
        <w:right w:val="none" w:sz="0" w:space="0" w:color="auto"/>
      </w:divBdr>
    </w:div>
    <w:div w:id="653989792">
      <w:bodyDiv w:val="1"/>
      <w:marLeft w:val="0"/>
      <w:marRight w:val="0"/>
      <w:marTop w:val="0"/>
      <w:marBottom w:val="0"/>
      <w:divBdr>
        <w:top w:val="none" w:sz="0" w:space="0" w:color="auto"/>
        <w:left w:val="none" w:sz="0" w:space="0" w:color="auto"/>
        <w:bottom w:val="none" w:sz="0" w:space="0" w:color="auto"/>
        <w:right w:val="none" w:sz="0" w:space="0" w:color="auto"/>
      </w:divBdr>
    </w:div>
    <w:div w:id="660502886">
      <w:bodyDiv w:val="1"/>
      <w:marLeft w:val="0"/>
      <w:marRight w:val="0"/>
      <w:marTop w:val="0"/>
      <w:marBottom w:val="0"/>
      <w:divBdr>
        <w:top w:val="none" w:sz="0" w:space="0" w:color="auto"/>
        <w:left w:val="none" w:sz="0" w:space="0" w:color="auto"/>
        <w:bottom w:val="none" w:sz="0" w:space="0" w:color="auto"/>
        <w:right w:val="none" w:sz="0" w:space="0" w:color="auto"/>
      </w:divBdr>
    </w:div>
    <w:div w:id="668142968">
      <w:bodyDiv w:val="1"/>
      <w:marLeft w:val="0"/>
      <w:marRight w:val="0"/>
      <w:marTop w:val="0"/>
      <w:marBottom w:val="0"/>
      <w:divBdr>
        <w:top w:val="none" w:sz="0" w:space="0" w:color="auto"/>
        <w:left w:val="none" w:sz="0" w:space="0" w:color="auto"/>
        <w:bottom w:val="none" w:sz="0" w:space="0" w:color="auto"/>
        <w:right w:val="none" w:sz="0" w:space="0" w:color="auto"/>
      </w:divBdr>
    </w:div>
    <w:div w:id="676080061">
      <w:bodyDiv w:val="1"/>
      <w:marLeft w:val="0"/>
      <w:marRight w:val="0"/>
      <w:marTop w:val="0"/>
      <w:marBottom w:val="0"/>
      <w:divBdr>
        <w:top w:val="none" w:sz="0" w:space="0" w:color="auto"/>
        <w:left w:val="none" w:sz="0" w:space="0" w:color="auto"/>
        <w:bottom w:val="none" w:sz="0" w:space="0" w:color="auto"/>
        <w:right w:val="none" w:sz="0" w:space="0" w:color="auto"/>
      </w:divBdr>
    </w:div>
    <w:div w:id="686836780">
      <w:bodyDiv w:val="1"/>
      <w:marLeft w:val="0"/>
      <w:marRight w:val="0"/>
      <w:marTop w:val="0"/>
      <w:marBottom w:val="0"/>
      <w:divBdr>
        <w:top w:val="none" w:sz="0" w:space="0" w:color="auto"/>
        <w:left w:val="none" w:sz="0" w:space="0" w:color="auto"/>
        <w:bottom w:val="none" w:sz="0" w:space="0" w:color="auto"/>
        <w:right w:val="none" w:sz="0" w:space="0" w:color="auto"/>
      </w:divBdr>
    </w:div>
    <w:div w:id="692801553">
      <w:bodyDiv w:val="1"/>
      <w:marLeft w:val="0"/>
      <w:marRight w:val="0"/>
      <w:marTop w:val="0"/>
      <w:marBottom w:val="0"/>
      <w:divBdr>
        <w:top w:val="none" w:sz="0" w:space="0" w:color="auto"/>
        <w:left w:val="none" w:sz="0" w:space="0" w:color="auto"/>
        <w:bottom w:val="none" w:sz="0" w:space="0" w:color="auto"/>
        <w:right w:val="none" w:sz="0" w:space="0" w:color="auto"/>
      </w:divBdr>
    </w:div>
    <w:div w:id="738940089">
      <w:bodyDiv w:val="1"/>
      <w:marLeft w:val="0"/>
      <w:marRight w:val="0"/>
      <w:marTop w:val="0"/>
      <w:marBottom w:val="0"/>
      <w:divBdr>
        <w:top w:val="none" w:sz="0" w:space="0" w:color="auto"/>
        <w:left w:val="none" w:sz="0" w:space="0" w:color="auto"/>
        <w:bottom w:val="none" w:sz="0" w:space="0" w:color="auto"/>
        <w:right w:val="none" w:sz="0" w:space="0" w:color="auto"/>
      </w:divBdr>
    </w:div>
    <w:div w:id="758022092">
      <w:bodyDiv w:val="1"/>
      <w:marLeft w:val="0"/>
      <w:marRight w:val="0"/>
      <w:marTop w:val="0"/>
      <w:marBottom w:val="0"/>
      <w:divBdr>
        <w:top w:val="none" w:sz="0" w:space="0" w:color="auto"/>
        <w:left w:val="none" w:sz="0" w:space="0" w:color="auto"/>
        <w:bottom w:val="none" w:sz="0" w:space="0" w:color="auto"/>
        <w:right w:val="none" w:sz="0" w:space="0" w:color="auto"/>
      </w:divBdr>
    </w:div>
    <w:div w:id="759713389">
      <w:bodyDiv w:val="1"/>
      <w:marLeft w:val="0"/>
      <w:marRight w:val="0"/>
      <w:marTop w:val="0"/>
      <w:marBottom w:val="0"/>
      <w:divBdr>
        <w:top w:val="none" w:sz="0" w:space="0" w:color="auto"/>
        <w:left w:val="none" w:sz="0" w:space="0" w:color="auto"/>
        <w:bottom w:val="none" w:sz="0" w:space="0" w:color="auto"/>
        <w:right w:val="none" w:sz="0" w:space="0" w:color="auto"/>
      </w:divBdr>
    </w:div>
    <w:div w:id="776606962">
      <w:bodyDiv w:val="1"/>
      <w:marLeft w:val="0"/>
      <w:marRight w:val="0"/>
      <w:marTop w:val="0"/>
      <w:marBottom w:val="0"/>
      <w:divBdr>
        <w:top w:val="none" w:sz="0" w:space="0" w:color="auto"/>
        <w:left w:val="none" w:sz="0" w:space="0" w:color="auto"/>
        <w:bottom w:val="none" w:sz="0" w:space="0" w:color="auto"/>
        <w:right w:val="none" w:sz="0" w:space="0" w:color="auto"/>
      </w:divBdr>
    </w:div>
    <w:div w:id="782072646">
      <w:bodyDiv w:val="1"/>
      <w:marLeft w:val="0"/>
      <w:marRight w:val="0"/>
      <w:marTop w:val="0"/>
      <w:marBottom w:val="0"/>
      <w:divBdr>
        <w:top w:val="none" w:sz="0" w:space="0" w:color="auto"/>
        <w:left w:val="none" w:sz="0" w:space="0" w:color="auto"/>
        <w:bottom w:val="none" w:sz="0" w:space="0" w:color="auto"/>
        <w:right w:val="none" w:sz="0" w:space="0" w:color="auto"/>
      </w:divBdr>
    </w:div>
    <w:div w:id="786580640">
      <w:bodyDiv w:val="1"/>
      <w:marLeft w:val="0"/>
      <w:marRight w:val="0"/>
      <w:marTop w:val="0"/>
      <w:marBottom w:val="0"/>
      <w:divBdr>
        <w:top w:val="none" w:sz="0" w:space="0" w:color="auto"/>
        <w:left w:val="none" w:sz="0" w:space="0" w:color="auto"/>
        <w:bottom w:val="none" w:sz="0" w:space="0" w:color="auto"/>
        <w:right w:val="none" w:sz="0" w:space="0" w:color="auto"/>
      </w:divBdr>
    </w:div>
    <w:div w:id="786854861">
      <w:bodyDiv w:val="1"/>
      <w:marLeft w:val="0"/>
      <w:marRight w:val="0"/>
      <w:marTop w:val="0"/>
      <w:marBottom w:val="0"/>
      <w:divBdr>
        <w:top w:val="none" w:sz="0" w:space="0" w:color="auto"/>
        <w:left w:val="none" w:sz="0" w:space="0" w:color="auto"/>
        <w:bottom w:val="none" w:sz="0" w:space="0" w:color="auto"/>
        <w:right w:val="none" w:sz="0" w:space="0" w:color="auto"/>
      </w:divBdr>
    </w:div>
    <w:div w:id="814686740">
      <w:bodyDiv w:val="1"/>
      <w:marLeft w:val="0"/>
      <w:marRight w:val="0"/>
      <w:marTop w:val="0"/>
      <w:marBottom w:val="0"/>
      <w:divBdr>
        <w:top w:val="none" w:sz="0" w:space="0" w:color="auto"/>
        <w:left w:val="none" w:sz="0" w:space="0" w:color="auto"/>
        <w:bottom w:val="none" w:sz="0" w:space="0" w:color="auto"/>
        <w:right w:val="none" w:sz="0" w:space="0" w:color="auto"/>
      </w:divBdr>
    </w:div>
    <w:div w:id="816533448">
      <w:bodyDiv w:val="1"/>
      <w:marLeft w:val="0"/>
      <w:marRight w:val="0"/>
      <w:marTop w:val="0"/>
      <w:marBottom w:val="0"/>
      <w:divBdr>
        <w:top w:val="none" w:sz="0" w:space="0" w:color="auto"/>
        <w:left w:val="none" w:sz="0" w:space="0" w:color="auto"/>
        <w:bottom w:val="none" w:sz="0" w:space="0" w:color="auto"/>
        <w:right w:val="none" w:sz="0" w:space="0" w:color="auto"/>
      </w:divBdr>
    </w:div>
    <w:div w:id="830217070">
      <w:bodyDiv w:val="1"/>
      <w:marLeft w:val="0"/>
      <w:marRight w:val="0"/>
      <w:marTop w:val="0"/>
      <w:marBottom w:val="0"/>
      <w:divBdr>
        <w:top w:val="none" w:sz="0" w:space="0" w:color="auto"/>
        <w:left w:val="none" w:sz="0" w:space="0" w:color="auto"/>
        <w:bottom w:val="none" w:sz="0" w:space="0" w:color="auto"/>
        <w:right w:val="none" w:sz="0" w:space="0" w:color="auto"/>
      </w:divBdr>
    </w:div>
    <w:div w:id="831456548">
      <w:bodyDiv w:val="1"/>
      <w:marLeft w:val="0"/>
      <w:marRight w:val="0"/>
      <w:marTop w:val="0"/>
      <w:marBottom w:val="0"/>
      <w:divBdr>
        <w:top w:val="none" w:sz="0" w:space="0" w:color="auto"/>
        <w:left w:val="none" w:sz="0" w:space="0" w:color="auto"/>
        <w:bottom w:val="none" w:sz="0" w:space="0" w:color="auto"/>
        <w:right w:val="none" w:sz="0" w:space="0" w:color="auto"/>
      </w:divBdr>
    </w:div>
    <w:div w:id="837647232">
      <w:bodyDiv w:val="1"/>
      <w:marLeft w:val="0"/>
      <w:marRight w:val="0"/>
      <w:marTop w:val="0"/>
      <w:marBottom w:val="0"/>
      <w:divBdr>
        <w:top w:val="none" w:sz="0" w:space="0" w:color="auto"/>
        <w:left w:val="none" w:sz="0" w:space="0" w:color="auto"/>
        <w:bottom w:val="none" w:sz="0" w:space="0" w:color="auto"/>
        <w:right w:val="none" w:sz="0" w:space="0" w:color="auto"/>
      </w:divBdr>
    </w:div>
    <w:div w:id="853761114">
      <w:bodyDiv w:val="1"/>
      <w:marLeft w:val="0"/>
      <w:marRight w:val="0"/>
      <w:marTop w:val="0"/>
      <w:marBottom w:val="0"/>
      <w:divBdr>
        <w:top w:val="none" w:sz="0" w:space="0" w:color="auto"/>
        <w:left w:val="none" w:sz="0" w:space="0" w:color="auto"/>
        <w:bottom w:val="none" w:sz="0" w:space="0" w:color="auto"/>
        <w:right w:val="none" w:sz="0" w:space="0" w:color="auto"/>
      </w:divBdr>
    </w:div>
    <w:div w:id="865677809">
      <w:bodyDiv w:val="1"/>
      <w:marLeft w:val="0"/>
      <w:marRight w:val="0"/>
      <w:marTop w:val="0"/>
      <w:marBottom w:val="0"/>
      <w:divBdr>
        <w:top w:val="none" w:sz="0" w:space="0" w:color="auto"/>
        <w:left w:val="none" w:sz="0" w:space="0" w:color="auto"/>
        <w:bottom w:val="none" w:sz="0" w:space="0" w:color="auto"/>
        <w:right w:val="none" w:sz="0" w:space="0" w:color="auto"/>
      </w:divBdr>
    </w:div>
    <w:div w:id="866334243">
      <w:bodyDiv w:val="1"/>
      <w:marLeft w:val="0"/>
      <w:marRight w:val="0"/>
      <w:marTop w:val="0"/>
      <w:marBottom w:val="0"/>
      <w:divBdr>
        <w:top w:val="none" w:sz="0" w:space="0" w:color="auto"/>
        <w:left w:val="none" w:sz="0" w:space="0" w:color="auto"/>
        <w:bottom w:val="none" w:sz="0" w:space="0" w:color="auto"/>
        <w:right w:val="none" w:sz="0" w:space="0" w:color="auto"/>
      </w:divBdr>
    </w:div>
    <w:div w:id="878005700">
      <w:bodyDiv w:val="1"/>
      <w:marLeft w:val="0"/>
      <w:marRight w:val="0"/>
      <w:marTop w:val="0"/>
      <w:marBottom w:val="0"/>
      <w:divBdr>
        <w:top w:val="none" w:sz="0" w:space="0" w:color="auto"/>
        <w:left w:val="none" w:sz="0" w:space="0" w:color="auto"/>
        <w:bottom w:val="none" w:sz="0" w:space="0" w:color="auto"/>
        <w:right w:val="none" w:sz="0" w:space="0" w:color="auto"/>
      </w:divBdr>
    </w:div>
    <w:div w:id="879560472">
      <w:bodyDiv w:val="1"/>
      <w:marLeft w:val="0"/>
      <w:marRight w:val="0"/>
      <w:marTop w:val="0"/>
      <w:marBottom w:val="0"/>
      <w:divBdr>
        <w:top w:val="none" w:sz="0" w:space="0" w:color="auto"/>
        <w:left w:val="none" w:sz="0" w:space="0" w:color="auto"/>
        <w:bottom w:val="none" w:sz="0" w:space="0" w:color="auto"/>
        <w:right w:val="none" w:sz="0" w:space="0" w:color="auto"/>
      </w:divBdr>
    </w:div>
    <w:div w:id="888803219">
      <w:bodyDiv w:val="1"/>
      <w:marLeft w:val="0"/>
      <w:marRight w:val="0"/>
      <w:marTop w:val="0"/>
      <w:marBottom w:val="0"/>
      <w:divBdr>
        <w:top w:val="none" w:sz="0" w:space="0" w:color="auto"/>
        <w:left w:val="none" w:sz="0" w:space="0" w:color="auto"/>
        <w:bottom w:val="none" w:sz="0" w:space="0" w:color="auto"/>
        <w:right w:val="none" w:sz="0" w:space="0" w:color="auto"/>
      </w:divBdr>
    </w:div>
    <w:div w:id="889997994">
      <w:bodyDiv w:val="1"/>
      <w:marLeft w:val="0"/>
      <w:marRight w:val="0"/>
      <w:marTop w:val="0"/>
      <w:marBottom w:val="0"/>
      <w:divBdr>
        <w:top w:val="none" w:sz="0" w:space="0" w:color="auto"/>
        <w:left w:val="none" w:sz="0" w:space="0" w:color="auto"/>
        <w:bottom w:val="none" w:sz="0" w:space="0" w:color="auto"/>
        <w:right w:val="none" w:sz="0" w:space="0" w:color="auto"/>
      </w:divBdr>
    </w:div>
    <w:div w:id="903446453">
      <w:bodyDiv w:val="1"/>
      <w:marLeft w:val="0"/>
      <w:marRight w:val="0"/>
      <w:marTop w:val="0"/>
      <w:marBottom w:val="0"/>
      <w:divBdr>
        <w:top w:val="none" w:sz="0" w:space="0" w:color="auto"/>
        <w:left w:val="none" w:sz="0" w:space="0" w:color="auto"/>
        <w:bottom w:val="none" w:sz="0" w:space="0" w:color="auto"/>
        <w:right w:val="none" w:sz="0" w:space="0" w:color="auto"/>
      </w:divBdr>
    </w:div>
    <w:div w:id="916861158">
      <w:bodyDiv w:val="1"/>
      <w:marLeft w:val="0"/>
      <w:marRight w:val="0"/>
      <w:marTop w:val="0"/>
      <w:marBottom w:val="0"/>
      <w:divBdr>
        <w:top w:val="none" w:sz="0" w:space="0" w:color="auto"/>
        <w:left w:val="none" w:sz="0" w:space="0" w:color="auto"/>
        <w:bottom w:val="none" w:sz="0" w:space="0" w:color="auto"/>
        <w:right w:val="none" w:sz="0" w:space="0" w:color="auto"/>
      </w:divBdr>
    </w:div>
    <w:div w:id="921454788">
      <w:bodyDiv w:val="1"/>
      <w:marLeft w:val="0"/>
      <w:marRight w:val="0"/>
      <w:marTop w:val="0"/>
      <w:marBottom w:val="0"/>
      <w:divBdr>
        <w:top w:val="none" w:sz="0" w:space="0" w:color="auto"/>
        <w:left w:val="none" w:sz="0" w:space="0" w:color="auto"/>
        <w:bottom w:val="none" w:sz="0" w:space="0" w:color="auto"/>
        <w:right w:val="none" w:sz="0" w:space="0" w:color="auto"/>
      </w:divBdr>
    </w:div>
    <w:div w:id="940142800">
      <w:bodyDiv w:val="1"/>
      <w:marLeft w:val="0"/>
      <w:marRight w:val="0"/>
      <w:marTop w:val="0"/>
      <w:marBottom w:val="0"/>
      <w:divBdr>
        <w:top w:val="none" w:sz="0" w:space="0" w:color="auto"/>
        <w:left w:val="none" w:sz="0" w:space="0" w:color="auto"/>
        <w:bottom w:val="none" w:sz="0" w:space="0" w:color="auto"/>
        <w:right w:val="none" w:sz="0" w:space="0" w:color="auto"/>
      </w:divBdr>
    </w:div>
    <w:div w:id="954797189">
      <w:bodyDiv w:val="1"/>
      <w:marLeft w:val="0"/>
      <w:marRight w:val="0"/>
      <w:marTop w:val="0"/>
      <w:marBottom w:val="0"/>
      <w:divBdr>
        <w:top w:val="none" w:sz="0" w:space="0" w:color="auto"/>
        <w:left w:val="none" w:sz="0" w:space="0" w:color="auto"/>
        <w:bottom w:val="none" w:sz="0" w:space="0" w:color="auto"/>
        <w:right w:val="none" w:sz="0" w:space="0" w:color="auto"/>
      </w:divBdr>
    </w:div>
    <w:div w:id="956135117">
      <w:bodyDiv w:val="1"/>
      <w:marLeft w:val="0"/>
      <w:marRight w:val="0"/>
      <w:marTop w:val="0"/>
      <w:marBottom w:val="0"/>
      <w:divBdr>
        <w:top w:val="none" w:sz="0" w:space="0" w:color="auto"/>
        <w:left w:val="none" w:sz="0" w:space="0" w:color="auto"/>
        <w:bottom w:val="none" w:sz="0" w:space="0" w:color="auto"/>
        <w:right w:val="none" w:sz="0" w:space="0" w:color="auto"/>
      </w:divBdr>
    </w:div>
    <w:div w:id="958560872">
      <w:bodyDiv w:val="1"/>
      <w:marLeft w:val="0"/>
      <w:marRight w:val="0"/>
      <w:marTop w:val="0"/>
      <w:marBottom w:val="0"/>
      <w:divBdr>
        <w:top w:val="none" w:sz="0" w:space="0" w:color="auto"/>
        <w:left w:val="none" w:sz="0" w:space="0" w:color="auto"/>
        <w:bottom w:val="none" w:sz="0" w:space="0" w:color="auto"/>
        <w:right w:val="none" w:sz="0" w:space="0" w:color="auto"/>
      </w:divBdr>
    </w:div>
    <w:div w:id="959066362">
      <w:bodyDiv w:val="1"/>
      <w:marLeft w:val="0"/>
      <w:marRight w:val="0"/>
      <w:marTop w:val="0"/>
      <w:marBottom w:val="0"/>
      <w:divBdr>
        <w:top w:val="none" w:sz="0" w:space="0" w:color="auto"/>
        <w:left w:val="none" w:sz="0" w:space="0" w:color="auto"/>
        <w:bottom w:val="none" w:sz="0" w:space="0" w:color="auto"/>
        <w:right w:val="none" w:sz="0" w:space="0" w:color="auto"/>
      </w:divBdr>
    </w:div>
    <w:div w:id="968898484">
      <w:bodyDiv w:val="1"/>
      <w:marLeft w:val="0"/>
      <w:marRight w:val="0"/>
      <w:marTop w:val="0"/>
      <w:marBottom w:val="0"/>
      <w:divBdr>
        <w:top w:val="none" w:sz="0" w:space="0" w:color="auto"/>
        <w:left w:val="none" w:sz="0" w:space="0" w:color="auto"/>
        <w:bottom w:val="none" w:sz="0" w:space="0" w:color="auto"/>
        <w:right w:val="none" w:sz="0" w:space="0" w:color="auto"/>
      </w:divBdr>
    </w:div>
    <w:div w:id="977611426">
      <w:bodyDiv w:val="1"/>
      <w:marLeft w:val="0"/>
      <w:marRight w:val="0"/>
      <w:marTop w:val="0"/>
      <w:marBottom w:val="0"/>
      <w:divBdr>
        <w:top w:val="none" w:sz="0" w:space="0" w:color="auto"/>
        <w:left w:val="none" w:sz="0" w:space="0" w:color="auto"/>
        <w:bottom w:val="none" w:sz="0" w:space="0" w:color="auto"/>
        <w:right w:val="none" w:sz="0" w:space="0" w:color="auto"/>
      </w:divBdr>
    </w:div>
    <w:div w:id="989484431">
      <w:bodyDiv w:val="1"/>
      <w:marLeft w:val="0"/>
      <w:marRight w:val="0"/>
      <w:marTop w:val="0"/>
      <w:marBottom w:val="0"/>
      <w:divBdr>
        <w:top w:val="none" w:sz="0" w:space="0" w:color="auto"/>
        <w:left w:val="none" w:sz="0" w:space="0" w:color="auto"/>
        <w:bottom w:val="none" w:sz="0" w:space="0" w:color="auto"/>
        <w:right w:val="none" w:sz="0" w:space="0" w:color="auto"/>
      </w:divBdr>
    </w:div>
    <w:div w:id="991252241">
      <w:bodyDiv w:val="1"/>
      <w:marLeft w:val="0"/>
      <w:marRight w:val="0"/>
      <w:marTop w:val="0"/>
      <w:marBottom w:val="0"/>
      <w:divBdr>
        <w:top w:val="none" w:sz="0" w:space="0" w:color="auto"/>
        <w:left w:val="none" w:sz="0" w:space="0" w:color="auto"/>
        <w:bottom w:val="none" w:sz="0" w:space="0" w:color="auto"/>
        <w:right w:val="none" w:sz="0" w:space="0" w:color="auto"/>
      </w:divBdr>
    </w:div>
    <w:div w:id="995838327">
      <w:bodyDiv w:val="1"/>
      <w:marLeft w:val="0"/>
      <w:marRight w:val="0"/>
      <w:marTop w:val="0"/>
      <w:marBottom w:val="0"/>
      <w:divBdr>
        <w:top w:val="none" w:sz="0" w:space="0" w:color="auto"/>
        <w:left w:val="none" w:sz="0" w:space="0" w:color="auto"/>
        <w:bottom w:val="none" w:sz="0" w:space="0" w:color="auto"/>
        <w:right w:val="none" w:sz="0" w:space="0" w:color="auto"/>
      </w:divBdr>
    </w:div>
    <w:div w:id="1004553422">
      <w:bodyDiv w:val="1"/>
      <w:marLeft w:val="0"/>
      <w:marRight w:val="0"/>
      <w:marTop w:val="0"/>
      <w:marBottom w:val="0"/>
      <w:divBdr>
        <w:top w:val="none" w:sz="0" w:space="0" w:color="auto"/>
        <w:left w:val="none" w:sz="0" w:space="0" w:color="auto"/>
        <w:bottom w:val="none" w:sz="0" w:space="0" w:color="auto"/>
        <w:right w:val="none" w:sz="0" w:space="0" w:color="auto"/>
      </w:divBdr>
    </w:div>
    <w:div w:id="1005671332">
      <w:bodyDiv w:val="1"/>
      <w:marLeft w:val="0"/>
      <w:marRight w:val="0"/>
      <w:marTop w:val="0"/>
      <w:marBottom w:val="0"/>
      <w:divBdr>
        <w:top w:val="none" w:sz="0" w:space="0" w:color="auto"/>
        <w:left w:val="none" w:sz="0" w:space="0" w:color="auto"/>
        <w:bottom w:val="none" w:sz="0" w:space="0" w:color="auto"/>
        <w:right w:val="none" w:sz="0" w:space="0" w:color="auto"/>
      </w:divBdr>
    </w:div>
    <w:div w:id="1012991055">
      <w:bodyDiv w:val="1"/>
      <w:marLeft w:val="0"/>
      <w:marRight w:val="0"/>
      <w:marTop w:val="0"/>
      <w:marBottom w:val="0"/>
      <w:divBdr>
        <w:top w:val="none" w:sz="0" w:space="0" w:color="auto"/>
        <w:left w:val="none" w:sz="0" w:space="0" w:color="auto"/>
        <w:bottom w:val="none" w:sz="0" w:space="0" w:color="auto"/>
        <w:right w:val="none" w:sz="0" w:space="0" w:color="auto"/>
      </w:divBdr>
    </w:div>
    <w:div w:id="1026828136">
      <w:bodyDiv w:val="1"/>
      <w:marLeft w:val="0"/>
      <w:marRight w:val="0"/>
      <w:marTop w:val="0"/>
      <w:marBottom w:val="0"/>
      <w:divBdr>
        <w:top w:val="none" w:sz="0" w:space="0" w:color="auto"/>
        <w:left w:val="none" w:sz="0" w:space="0" w:color="auto"/>
        <w:bottom w:val="none" w:sz="0" w:space="0" w:color="auto"/>
        <w:right w:val="none" w:sz="0" w:space="0" w:color="auto"/>
      </w:divBdr>
    </w:div>
    <w:div w:id="1028795340">
      <w:bodyDiv w:val="1"/>
      <w:marLeft w:val="0"/>
      <w:marRight w:val="0"/>
      <w:marTop w:val="0"/>
      <w:marBottom w:val="0"/>
      <w:divBdr>
        <w:top w:val="none" w:sz="0" w:space="0" w:color="auto"/>
        <w:left w:val="none" w:sz="0" w:space="0" w:color="auto"/>
        <w:bottom w:val="none" w:sz="0" w:space="0" w:color="auto"/>
        <w:right w:val="none" w:sz="0" w:space="0" w:color="auto"/>
      </w:divBdr>
    </w:div>
    <w:div w:id="1031614911">
      <w:bodyDiv w:val="1"/>
      <w:marLeft w:val="0"/>
      <w:marRight w:val="0"/>
      <w:marTop w:val="0"/>
      <w:marBottom w:val="0"/>
      <w:divBdr>
        <w:top w:val="none" w:sz="0" w:space="0" w:color="auto"/>
        <w:left w:val="none" w:sz="0" w:space="0" w:color="auto"/>
        <w:bottom w:val="none" w:sz="0" w:space="0" w:color="auto"/>
        <w:right w:val="none" w:sz="0" w:space="0" w:color="auto"/>
      </w:divBdr>
    </w:div>
    <w:div w:id="1033068668">
      <w:bodyDiv w:val="1"/>
      <w:marLeft w:val="0"/>
      <w:marRight w:val="0"/>
      <w:marTop w:val="0"/>
      <w:marBottom w:val="0"/>
      <w:divBdr>
        <w:top w:val="none" w:sz="0" w:space="0" w:color="auto"/>
        <w:left w:val="none" w:sz="0" w:space="0" w:color="auto"/>
        <w:bottom w:val="none" w:sz="0" w:space="0" w:color="auto"/>
        <w:right w:val="none" w:sz="0" w:space="0" w:color="auto"/>
      </w:divBdr>
      <w:divsChild>
        <w:div w:id="1202471575">
          <w:marLeft w:val="274"/>
          <w:marRight w:val="0"/>
          <w:marTop w:val="60"/>
          <w:marBottom w:val="0"/>
          <w:divBdr>
            <w:top w:val="none" w:sz="0" w:space="0" w:color="auto"/>
            <w:left w:val="none" w:sz="0" w:space="0" w:color="auto"/>
            <w:bottom w:val="none" w:sz="0" w:space="0" w:color="auto"/>
            <w:right w:val="none" w:sz="0" w:space="0" w:color="auto"/>
          </w:divBdr>
        </w:div>
      </w:divsChild>
    </w:div>
    <w:div w:id="1039092465">
      <w:bodyDiv w:val="1"/>
      <w:marLeft w:val="0"/>
      <w:marRight w:val="0"/>
      <w:marTop w:val="0"/>
      <w:marBottom w:val="0"/>
      <w:divBdr>
        <w:top w:val="none" w:sz="0" w:space="0" w:color="auto"/>
        <w:left w:val="none" w:sz="0" w:space="0" w:color="auto"/>
        <w:bottom w:val="none" w:sz="0" w:space="0" w:color="auto"/>
        <w:right w:val="none" w:sz="0" w:space="0" w:color="auto"/>
      </w:divBdr>
    </w:div>
    <w:div w:id="1058438351">
      <w:bodyDiv w:val="1"/>
      <w:marLeft w:val="0"/>
      <w:marRight w:val="0"/>
      <w:marTop w:val="0"/>
      <w:marBottom w:val="0"/>
      <w:divBdr>
        <w:top w:val="none" w:sz="0" w:space="0" w:color="auto"/>
        <w:left w:val="none" w:sz="0" w:space="0" w:color="auto"/>
        <w:bottom w:val="none" w:sz="0" w:space="0" w:color="auto"/>
        <w:right w:val="none" w:sz="0" w:space="0" w:color="auto"/>
      </w:divBdr>
    </w:div>
    <w:div w:id="1060247800">
      <w:bodyDiv w:val="1"/>
      <w:marLeft w:val="0"/>
      <w:marRight w:val="0"/>
      <w:marTop w:val="0"/>
      <w:marBottom w:val="0"/>
      <w:divBdr>
        <w:top w:val="none" w:sz="0" w:space="0" w:color="auto"/>
        <w:left w:val="none" w:sz="0" w:space="0" w:color="auto"/>
        <w:bottom w:val="none" w:sz="0" w:space="0" w:color="auto"/>
        <w:right w:val="none" w:sz="0" w:space="0" w:color="auto"/>
      </w:divBdr>
    </w:div>
    <w:div w:id="1071852181">
      <w:bodyDiv w:val="1"/>
      <w:marLeft w:val="0"/>
      <w:marRight w:val="0"/>
      <w:marTop w:val="0"/>
      <w:marBottom w:val="0"/>
      <w:divBdr>
        <w:top w:val="none" w:sz="0" w:space="0" w:color="auto"/>
        <w:left w:val="none" w:sz="0" w:space="0" w:color="auto"/>
        <w:bottom w:val="none" w:sz="0" w:space="0" w:color="auto"/>
        <w:right w:val="none" w:sz="0" w:space="0" w:color="auto"/>
      </w:divBdr>
    </w:div>
    <w:div w:id="1073812953">
      <w:bodyDiv w:val="1"/>
      <w:marLeft w:val="0"/>
      <w:marRight w:val="0"/>
      <w:marTop w:val="0"/>
      <w:marBottom w:val="0"/>
      <w:divBdr>
        <w:top w:val="none" w:sz="0" w:space="0" w:color="auto"/>
        <w:left w:val="none" w:sz="0" w:space="0" w:color="auto"/>
        <w:bottom w:val="none" w:sz="0" w:space="0" w:color="auto"/>
        <w:right w:val="none" w:sz="0" w:space="0" w:color="auto"/>
      </w:divBdr>
    </w:div>
    <w:div w:id="1075586606">
      <w:bodyDiv w:val="1"/>
      <w:marLeft w:val="0"/>
      <w:marRight w:val="0"/>
      <w:marTop w:val="0"/>
      <w:marBottom w:val="0"/>
      <w:divBdr>
        <w:top w:val="none" w:sz="0" w:space="0" w:color="auto"/>
        <w:left w:val="none" w:sz="0" w:space="0" w:color="auto"/>
        <w:bottom w:val="none" w:sz="0" w:space="0" w:color="auto"/>
        <w:right w:val="none" w:sz="0" w:space="0" w:color="auto"/>
      </w:divBdr>
    </w:div>
    <w:div w:id="1078478501">
      <w:bodyDiv w:val="1"/>
      <w:marLeft w:val="0"/>
      <w:marRight w:val="0"/>
      <w:marTop w:val="0"/>
      <w:marBottom w:val="0"/>
      <w:divBdr>
        <w:top w:val="none" w:sz="0" w:space="0" w:color="auto"/>
        <w:left w:val="none" w:sz="0" w:space="0" w:color="auto"/>
        <w:bottom w:val="none" w:sz="0" w:space="0" w:color="auto"/>
        <w:right w:val="none" w:sz="0" w:space="0" w:color="auto"/>
      </w:divBdr>
    </w:div>
    <w:div w:id="1097673116">
      <w:bodyDiv w:val="1"/>
      <w:marLeft w:val="0"/>
      <w:marRight w:val="0"/>
      <w:marTop w:val="0"/>
      <w:marBottom w:val="0"/>
      <w:divBdr>
        <w:top w:val="none" w:sz="0" w:space="0" w:color="auto"/>
        <w:left w:val="none" w:sz="0" w:space="0" w:color="auto"/>
        <w:bottom w:val="none" w:sz="0" w:space="0" w:color="auto"/>
        <w:right w:val="none" w:sz="0" w:space="0" w:color="auto"/>
      </w:divBdr>
    </w:div>
    <w:div w:id="1100636651">
      <w:bodyDiv w:val="1"/>
      <w:marLeft w:val="0"/>
      <w:marRight w:val="0"/>
      <w:marTop w:val="0"/>
      <w:marBottom w:val="0"/>
      <w:divBdr>
        <w:top w:val="none" w:sz="0" w:space="0" w:color="auto"/>
        <w:left w:val="none" w:sz="0" w:space="0" w:color="auto"/>
        <w:bottom w:val="none" w:sz="0" w:space="0" w:color="auto"/>
        <w:right w:val="none" w:sz="0" w:space="0" w:color="auto"/>
      </w:divBdr>
    </w:div>
    <w:div w:id="1104961540">
      <w:bodyDiv w:val="1"/>
      <w:marLeft w:val="0"/>
      <w:marRight w:val="0"/>
      <w:marTop w:val="0"/>
      <w:marBottom w:val="0"/>
      <w:divBdr>
        <w:top w:val="none" w:sz="0" w:space="0" w:color="auto"/>
        <w:left w:val="none" w:sz="0" w:space="0" w:color="auto"/>
        <w:bottom w:val="none" w:sz="0" w:space="0" w:color="auto"/>
        <w:right w:val="none" w:sz="0" w:space="0" w:color="auto"/>
      </w:divBdr>
    </w:div>
    <w:div w:id="1112280657">
      <w:bodyDiv w:val="1"/>
      <w:marLeft w:val="0"/>
      <w:marRight w:val="0"/>
      <w:marTop w:val="0"/>
      <w:marBottom w:val="0"/>
      <w:divBdr>
        <w:top w:val="none" w:sz="0" w:space="0" w:color="auto"/>
        <w:left w:val="none" w:sz="0" w:space="0" w:color="auto"/>
        <w:bottom w:val="none" w:sz="0" w:space="0" w:color="auto"/>
        <w:right w:val="none" w:sz="0" w:space="0" w:color="auto"/>
      </w:divBdr>
    </w:div>
    <w:div w:id="1138650325">
      <w:bodyDiv w:val="1"/>
      <w:marLeft w:val="0"/>
      <w:marRight w:val="0"/>
      <w:marTop w:val="0"/>
      <w:marBottom w:val="0"/>
      <w:divBdr>
        <w:top w:val="none" w:sz="0" w:space="0" w:color="auto"/>
        <w:left w:val="none" w:sz="0" w:space="0" w:color="auto"/>
        <w:bottom w:val="none" w:sz="0" w:space="0" w:color="auto"/>
        <w:right w:val="none" w:sz="0" w:space="0" w:color="auto"/>
      </w:divBdr>
      <w:divsChild>
        <w:div w:id="1502626612">
          <w:marLeft w:val="0"/>
          <w:marRight w:val="0"/>
          <w:marTop w:val="0"/>
          <w:marBottom w:val="0"/>
          <w:divBdr>
            <w:top w:val="none" w:sz="0" w:space="0" w:color="auto"/>
            <w:left w:val="none" w:sz="0" w:space="0" w:color="auto"/>
            <w:bottom w:val="none" w:sz="0" w:space="0" w:color="auto"/>
            <w:right w:val="none" w:sz="0" w:space="0" w:color="auto"/>
          </w:divBdr>
          <w:divsChild>
            <w:div w:id="1731004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057128">
      <w:bodyDiv w:val="1"/>
      <w:marLeft w:val="0"/>
      <w:marRight w:val="0"/>
      <w:marTop w:val="0"/>
      <w:marBottom w:val="0"/>
      <w:divBdr>
        <w:top w:val="none" w:sz="0" w:space="0" w:color="auto"/>
        <w:left w:val="none" w:sz="0" w:space="0" w:color="auto"/>
        <w:bottom w:val="none" w:sz="0" w:space="0" w:color="auto"/>
        <w:right w:val="none" w:sz="0" w:space="0" w:color="auto"/>
      </w:divBdr>
    </w:div>
    <w:div w:id="1153331952">
      <w:bodyDiv w:val="1"/>
      <w:marLeft w:val="0"/>
      <w:marRight w:val="0"/>
      <w:marTop w:val="0"/>
      <w:marBottom w:val="0"/>
      <w:divBdr>
        <w:top w:val="none" w:sz="0" w:space="0" w:color="auto"/>
        <w:left w:val="none" w:sz="0" w:space="0" w:color="auto"/>
        <w:bottom w:val="none" w:sz="0" w:space="0" w:color="auto"/>
        <w:right w:val="none" w:sz="0" w:space="0" w:color="auto"/>
      </w:divBdr>
    </w:div>
    <w:div w:id="1155337808">
      <w:bodyDiv w:val="1"/>
      <w:marLeft w:val="0"/>
      <w:marRight w:val="0"/>
      <w:marTop w:val="0"/>
      <w:marBottom w:val="0"/>
      <w:divBdr>
        <w:top w:val="none" w:sz="0" w:space="0" w:color="auto"/>
        <w:left w:val="none" w:sz="0" w:space="0" w:color="auto"/>
        <w:bottom w:val="none" w:sz="0" w:space="0" w:color="auto"/>
        <w:right w:val="none" w:sz="0" w:space="0" w:color="auto"/>
      </w:divBdr>
    </w:div>
    <w:div w:id="1156727986">
      <w:bodyDiv w:val="1"/>
      <w:marLeft w:val="0"/>
      <w:marRight w:val="0"/>
      <w:marTop w:val="0"/>
      <w:marBottom w:val="0"/>
      <w:divBdr>
        <w:top w:val="none" w:sz="0" w:space="0" w:color="auto"/>
        <w:left w:val="none" w:sz="0" w:space="0" w:color="auto"/>
        <w:bottom w:val="none" w:sz="0" w:space="0" w:color="auto"/>
        <w:right w:val="none" w:sz="0" w:space="0" w:color="auto"/>
      </w:divBdr>
    </w:div>
    <w:div w:id="1157571328">
      <w:bodyDiv w:val="1"/>
      <w:marLeft w:val="0"/>
      <w:marRight w:val="0"/>
      <w:marTop w:val="0"/>
      <w:marBottom w:val="0"/>
      <w:divBdr>
        <w:top w:val="none" w:sz="0" w:space="0" w:color="auto"/>
        <w:left w:val="none" w:sz="0" w:space="0" w:color="auto"/>
        <w:bottom w:val="none" w:sz="0" w:space="0" w:color="auto"/>
        <w:right w:val="none" w:sz="0" w:space="0" w:color="auto"/>
      </w:divBdr>
    </w:div>
    <w:div w:id="1163467961">
      <w:bodyDiv w:val="1"/>
      <w:marLeft w:val="0"/>
      <w:marRight w:val="0"/>
      <w:marTop w:val="0"/>
      <w:marBottom w:val="0"/>
      <w:divBdr>
        <w:top w:val="none" w:sz="0" w:space="0" w:color="auto"/>
        <w:left w:val="none" w:sz="0" w:space="0" w:color="auto"/>
        <w:bottom w:val="none" w:sz="0" w:space="0" w:color="auto"/>
        <w:right w:val="none" w:sz="0" w:space="0" w:color="auto"/>
      </w:divBdr>
    </w:div>
    <w:div w:id="1176768304">
      <w:bodyDiv w:val="1"/>
      <w:marLeft w:val="0"/>
      <w:marRight w:val="0"/>
      <w:marTop w:val="0"/>
      <w:marBottom w:val="0"/>
      <w:divBdr>
        <w:top w:val="none" w:sz="0" w:space="0" w:color="auto"/>
        <w:left w:val="none" w:sz="0" w:space="0" w:color="auto"/>
        <w:bottom w:val="none" w:sz="0" w:space="0" w:color="auto"/>
        <w:right w:val="none" w:sz="0" w:space="0" w:color="auto"/>
      </w:divBdr>
    </w:div>
    <w:div w:id="1187326577">
      <w:bodyDiv w:val="1"/>
      <w:marLeft w:val="0"/>
      <w:marRight w:val="0"/>
      <w:marTop w:val="0"/>
      <w:marBottom w:val="0"/>
      <w:divBdr>
        <w:top w:val="none" w:sz="0" w:space="0" w:color="auto"/>
        <w:left w:val="none" w:sz="0" w:space="0" w:color="auto"/>
        <w:bottom w:val="none" w:sz="0" w:space="0" w:color="auto"/>
        <w:right w:val="none" w:sz="0" w:space="0" w:color="auto"/>
      </w:divBdr>
    </w:div>
    <w:div w:id="1188564004">
      <w:bodyDiv w:val="1"/>
      <w:marLeft w:val="0"/>
      <w:marRight w:val="0"/>
      <w:marTop w:val="0"/>
      <w:marBottom w:val="0"/>
      <w:divBdr>
        <w:top w:val="none" w:sz="0" w:space="0" w:color="auto"/>
        <w:left w:val="none" w:sz="0" w:space="0" w:color="auto"/>
        <w:bottom w:val="none" w:sz="0" w:space="0" w:color="auto"/>
        <w:right w:val="none" w:sz="0" w:space="0" w:color="auto"/>
      </w:divBdr>
    </w:div>
    <w:div w:id="1188985744">
      <w:bodyDiv w:val="1"/>
      <w:marLeft w:val="0"/>
      <w:marRight w:val="0"/>
      <w:marTop w:val="0"/>
      <w:marBottom w:val="0"/>
      <w:divBdr>
        <w:top w:val="none" w:sz="0" w:space="0" w:color="auto"/>
        <w:left w:val="none" w:sz="0" w:space="0" w:color="auto"/>
        <w:bottom w:val="none" w:sz="0" w:space="0" w:color="auto"/>
        <w:right w:val="none" w:sz="0" w:space="0" w:color="auto"/>
      </w:divBdr>
    </w:div>
    <w:div w:id="1200898687">
      <w:bodyDiv w:val="1"/>
      <w:marLeft w:val="0"/>
      <w:marRight w:val="0"/>
      <w:marTop w:val="0"/>
      <w:marBottom w:val="0"/>
      <w:divBdr>
        <w:top w:val="none" w:sz="0" w:space="0" w:color="auto"/>
        <w:left w:val="none" w:sz="0" w:space="0" w:color="auto"/>
        <w:bottom w:val="none" w:sz="0" w:space="0" w:color="auto"/>
        <w:right w:val="none" w:sz="0" w:space="0" w:color="auto"/>
      </w:divBdr>
    </w:div>
    <w:div w:id="1210386586">
      <w:bodyDiv w:val="1"/>
      <w:marLeft w:val="0"/>
      <w:marRight w:val="0"/>
      <w:marTop w:val="0"/>
      <w:marBottom w:val="0"/>
      <w:divBdr>
        <w:top w:val="none" w:sz="0" w:space="0" w:color="auto"/>
        <w:left w:val="none" w:sz="0" w:space="0" w:color="auto"/>
        <w:bottom w:val="none" w:sz="0" w:space="0" w:color="auto"/>
        <w:right w:val="none" w:sz="0" w:space="0" w:color="auto"/>
      </w:divBdr>
    </w:div>
    <w:div w:id="1235159763">
      <w:bodyDiv w:val="1"/>
      <w:marLeft w:val="0"/>
      <w:marRight w:val="0"/>
      <w:marTop w:val="0"/>
      <w:marBottom w:val="0"/>
      <w:divBdr>
        <w:top w:val="none" w:sz="0" w:space="0" w:color="auto"/>
        <w:left w:val="none" w:sz="0" w:space="0" w:color="auto"/>
        <w:bottom w:val="none" w:sz="0" w:space="0" w:color="auto"/>
        <w:right w:val="none" w:sz="0" w:space="0" w:color="auto"/>
      </w:divBdr>
    </w:div>
    <w:div w:id="1241479287">
      <w:bodyDiv w:val="1"/>
      <w:marLeft w:val="0"/>
      <w:marRight w:val="0"/>
      <w:marTop w:val="0"/>
      <w:marBottom w:val="0"/>
      <w:divBdr>
        <w:top w:val="none" w:sz="0" w:space="0" w:color="auto"/>
        <w:left w:val="none" w:sz="0" w:space="0" w:color="auto"/>
        <w:bottom w:val="none" w:sz="0" w:space="0" w:color="auto"/>
        <w:right w:val="none" w:sz="0" w:space="0" w:color="auto"/>
      </w:divBdr>
    </w:div>
    <w:div w:id="1267156872">
      <w:bodyDiv w:val="1"/>
      <w:marLeft w:val="0"/>
      <w:marRight w:val="0"/>
      <w:marTop w:val="0"/>
      <w:marBottom w:val="0"/>
      <w:divBdr>
        <w:top w:val="none" w:sz="0" w:space="0" w:color="auto"/>
        <w:left w:val="none" w:sz="0" w:space="0" w:color="auto"/>
        <w:bottom w:val="none" w:sz="0" w:space="0" w:color="auto"/>
        <w:right w:val="none" w:sz="0" w:space="0" w:color="auto"/>
      </w:divBdr>
    </w:div>
    <w:div w:id="1278294690">
      <w:bodyDiv w:val="1"/>
      <w:marLeft w:val="0"/>
      <w:marRight w:val="0"/>
      <w:marTop w:val="0"/>
      <w:marBottom w:val="0"/>
      <w:divBdr>
        <w:top w:val="none" w:sz="0" w:space="0" w:color="auto"/>
        <w:left w:val="none" w:sz="0" w:space="0" w:color="auto"/>
        <w:bottom w:val="none" w:sz="0" w:space="0" w:color="auto"/>
        <w:right w:val="none" w:sz="0" w:space="0" w:color="auto"/>
      </w:divBdr>
    </w:div>
    <w:div w:id="1292440245">
      <w:bodyDiv w:val="1"/>
      <w:marLeft w:val="0"/>
      <w:marRight w:val="0"/>
      <w:marTop w:val="0"/>
      <w:marBottom w:val="0"/>
      <w:divBdr>
        <w:top w:val="none" w:sz="0" w:space="0" w:color="auto"/>
        <w:left w:val="none" w:sz="0" w:space="0" w:color="auto"/>
        <w:bottom w:val="none" w:sz="0" w:space="0" w:color="auto"/>
        <w:right w:val="none" w:sz="0" w:space="0" w:color="auto"/>
      </w:divBdr>
    </w:div>
    <w:div w:id="1295868709">
      <w:bodyDiv w:val="1"/>
      <w:marLeft w:val="0"/>
      <w:marRight w:val="0"/>
      <w:marTop w:val="0"/>
      <w:marBottom w:val="0"/>
      <w:divBdr>
        <w:top w:val="none" w:sz="0" w:space="0" w:color="auto"/>
        <w:left w:val="none" w:sz="0" w:space="0" w:color="auto"/>
        <w:bottom w:val="none" w:sz="0" w:space="0" w:color="auto"/>
        <w:right w:val="none" w:sz="0" w:space="0" w:color="auto"/>
      </w:divBdr>
    </w:div>
    <w:div w:id="1316838598">
      <w:bodyDiv w:val="1"/>
      <w:marLeft w:val="0"/>
      <w:marRight w:val="0"/>
      <w:marTop w:val="0"/>
      <w:marBottom w:val="0"/>
      <w:divBdr>
        <w:top w:val="none" w:sz="0" w:space="0" w:color="auto"/>
        <w:left w:val="none" w:sz="0" w:space="0" w:color="auto"/>
        <w:bottom w:val="none" w:sz="0" w:space="0" w:color="auto"/>
        <w:right w:val="none" w:sz="0" w:space="0" w:color="auto"/>
      </w:divBdr>
    </w:div>
    <w:div w:id="1320689152">
      <w:bodyDiv w:val="1"/>
      <w:marLeft w:val="0"/>
      <w:marRight w:val="0"/>
      <w:marTop w:val="0"/>
      <w:marBottom w:val="0"/>
      <w:divBdr>
        <w:top w:val="none" w:sz="0" w:space="0" w:color="auto"/>
        <w:left w:val="none" w:sz="0" w:space="0" w:color="auto"/>
        <w:bottom w:val="none" w:sz="0" w:space="0" w:color="auto"/>
        <w:right w:val="none" w:sz="0" w:space="0" w:color="auto"/>
      </w:divBdr>
    </w:div>
    <w:div w:id="1330987163">
      <w:bodyDiv w:val="1"/>
      <w:marLeft w:val="0"/>
      <w:marRight w:val="0"/>
      <w:marTop w:val="0"/>
      <w:marBottom w:val="0"/>
      <w:divBdr>
        <w:top w:val="none" w:sz="0" w:space="0" w:color="auto"/>
        <w:left w:val="none" w:sz="0" w:space="0" w:color="auto"/>
        <w:bottom w:val="none" w:sz="0" w:space="0" w:color="auto"/>
        <w:right w:val="none" w:sz="0" w:space="0" w:color="auto"/>
      </w:divBdr>
    </w:div>
    <w:div w:id="1332298936">
      <w:bodyDiv w:val="1"/>
      <w:marLeft w:val="0"/>
      <w:marRight w:val="0"/>
      <w:marTop w:val="0"/>
      <w:marBottom w:val="0"/>
      <w:divBdr>
        <w:top w:val="none" w:sz="0" w:space="0" w:color="auto"/>
        <w:left w:val="none" w:sz="0" w:space="0" w:color="auto"/>
        <w:bottom w:val="none" w:sz="0" w:space="0" w:color="auto"/>
        <w:right w:val="none" w:sz="0" w:space="0" w:color="auto"/>
      </w:divBdr>
    </w:div>
    <w:div w:id="1351105233">
      <w:bodyDiv w:val="1"/>
      <w:marLeft w:val="0"/>
      <w:marRight w:val="0"/>
      <w:marTop w:val="0"/>
      <w:marBottom w:val="0"/>
      <w:divBdr>
        <w:top w:val="none" w:sz="0" w:space="0" w:color="auto"/>
        <w:left w:val="none" w:sz="0" w:space="0" w:color="auto"/>
        <w:bottom w:val="none" w:sz="0" w:space="0" w:color="auto"/>
        <w:right w:val="none" w:sz="0" w:space="0" w:color="auto"/>
      </w:divBdr>
    </w:div>
    <w:div w:id="1356031117">
      <w:bodyDiv w:val="1"/>
      <w:marLeft w:val="0"/>
      <w:marRight w:val="0"/>
      <w:marTop w:val="0"/>
      <w:marBottom w:val="0"/>
      <w:divBdr>
        <w:top w:val="none" w:sz="0" w:space="0" w:color="auto"/>
        <w:left w:val="none" w:sz="0" w:space="0" w:color="auto"/>
        <w:bottom w:val="none" w:sz="0" w:space="0" w:color="auto"/>
        <w:right w:val="none" w:sz="0" w:space="0" w:color="auto"/>
      </w:divBdr>
    </w:div>
    <w:div w:id="1357853706">
      <w:bodyDiv w:val="1"/>
      <w:marLeft w:val="0"/>
      <w:marRight w:val="0"/>
      <w:marTop w:val="0"/>
      <w:marBottom w:val="0"/>
      <w:divBdr>
        <w:top w:val="none" w:sz="0" w:space="0" w:color="auto"/>
        <w:left w:val="none" w:sz="0" w:space="0" w:color="auto"/>
        <w:bottom w:val="none" w:sz="0" w:space="0" w:color="auto"/>
        <w:right w:val="none" w:sz="0" w:space="0" w:color="auto"/>
      </w:divBdr>
    </w:div>
    <w:div w:id="1359622179">
      <w:bodyDiv w:val="1"/>
      <w:marLeft w:val="0"/>
      <w:marRight w:val="0"/>
      <w:marTop w:val="0"/>
      <w:marBottom w:val="0"/>
      <w:divBdr>
        <w:top w:val="none" w:sz="0" w:space="0" w:color="auto"/>
        <w:left w:val="none" w:sz="0" w:space="0" w:color="auto"/>
        <w:bottom w:val="none" w:sz="0" w:space="0" w:color="auto"/>
        <w:right w:val="none" w:sz="0" w:space="0" w:color="auto"/>
      </w:divBdr>
    </w:div>
    <w:div w:id="1365329589">
      <w:bodyDiv w:val="1"/>
      <w:marLeft w:val="0"/>
      <w:marRight w:val="0"/>
      <w:marTop w:val="0"/>
      <w:marBottom w:val="0"/>
      <w:divBdr>
        <w:top w:val="none" w:sz="0" w:space="0" w:color="auto"/>
        <w:left w:val="none" w:sz="0" w:space="0" w:color="auto"/>
        <w:bottom w:val="none" w:sz="0" w:space="0" w:color="auto"/>
        <w:right w:val="none" w:sz="0" w:space="0" w:color="auto"/>
      </w:divBdr>
    </w:div>
    <w:div w:id="1381249839">
      <w:bodyDiv w:val="1"/>
      <w:marLeft w:val="0"/>
      <w:marRight w:val="0"/>
      <w:marTop w:val="0"/>
      <w:marBottom w:val="0"/>
      <w:divBdr>
        <w:top w:val="none" w:sz="0" w:space="0" w:color="auto"/>
        <w:left w:val="none" w:sz="0" w:space="0" w:color="auto"/>
        <w:bottom w:val="none" w:sz="0" w:space="0" w:color="auto"/>
        <w:right w:val="none" w:sz="0" w:space="0" w:color="auto"/>
      </w:divBdr>
    </w:div>
    <w:div w:id="1381713120">
      <w:bodyDiv w:val="1"/>
      <w:marLeft w:val="0"/>
      <w:marRight w:val="0"/>
      <w:marTop w:val="0"/>
      <w:marBottom w:val="0"/>
      <w:divBdr>
        <w:top w:val="none" w:sz="0" w:space="0" w:color="auto"/>
        <w:left w:val="none" w:sz="0" w:space="0" w:color="auto"/>
        <w:bottom w:val="none" w:sz="0" w:space="0" w:color="auto"/>
        <w:right w:val="none" w:sz="0" w:space="0" w:color="auto"/>
      </w:divBdr>
    </w:div>
    <w:div w:id="1393046414">
      <w:bodyDiv w:val="1"/>
      <w:marLeft w:val="0"/>
      <w:marRight w:val="0"/>
      <w:marTop w:val="0"/>
      <w:marBottom w:val="0"/>
      <w:divBdr>
        <w:top w:val="none" w:sz="0" w:space="0" w:color="auto"/>
        <w:left w:val="none" w:sz="0" w:space="0" w:color="auto"/>
        <w:bottom w:val="none" w:sz="0" w:space="0" w:color="auto"/>
        <w:right w:val="none" w:sz="0" w:space="0" w:color="auto"/>
      </w:divBdr>
    </w:div>
    <w:div w:id="1397431512">
      <w:bodyDiv w:val="1"/>
      <w:marLeft w:val="0"/>
      <w:marRight w:val="0"/>
      <w:marTop w:val="0"/>
      <w:marBottom w:val="0"/>
      <w:divBdr>
        <w:top w:val="none" w:sz="0" w:space="0" w:color="auto"/>
        <w:left w:val="none" w:sz="0" w:space="0" w:color="auto"/>
        <w:bottom w:val="none" w:sz="0" w:space="0" w:color="auto"/>
        <w:right w:val="none" w:sz="0" w:space="0" w:color="auto"/>
      </w:divBdr>
    </w:div>
    <w:div w:id="1400711710">
      <w:bodyDiv w:val="1"/>
      <w:marLeft w:val="0"/>
      <w:marRight w:val="0"/>
      <w:marTop w:val="0"/>
      <w:marBottom w:val="0"/>
      <w:divBdr>
        <w:top w:val="none" w:sz="0" w:space="0" w:color="auto"/>
        <w:left w:val="none" w:sz="0" w:space="0" w:color="auto"/>
        <w:bottom w:val="none" w:sz="0" w:space="0" w:color="auto"/>
        <w:right w:val="none" w:sz="0" w:space="0" w:color="auto"/>
      </w:divBdr>
      <w:divsChild>
        <w:div w:id="1716656992">
          <w:marLeft w:val="0"/>
          <w:marRight w:val="0"/>
          <w:marTop w:val="0"/>
          <w:marBottom w:val="0"/>
          <w:divBdr>
            <w:top w:val="none" w:sz="0" w:space="0" w:color="auto"/>
            <w:left w:val="none" w:sz="0" w:space="0" w:color="auto"/>
            <w:bottom w:val="none" w:sz="0" w:space="0" w:color="auto"/>
            <w:right w:val="none" w:sz="0" w:space="0" w:color="auto"/>
          </w:divBdr>
          <w:divsChild>
            <w:div w:id="1607494536">
              <w:marLeft w:val="0"/>
              <w:marRight w:val="0"/>
              <w:marTop w:val="0"/>
              <w:marBottom w:val="0"/>
              <w:divBdr>
                <w:top w:val="none" w:sz="0" w:space="0" w:color="auto"/>
                <w:left w:val="none" w:sz="0" w:space="0" w:color="auto"/>
                <w:bottom w:val="none" w:sz="0" w:space="0" w:color="auto"/>
                <w:right w:val="none" w:sz="0" w:space="0" w:color="auto"/>
              </w:divBdr>
              <w:divsChild>
                <w:div w:id="665746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751932">
      <w:bodyDiv w:val="1"/>
      <w:marLeft w:val="0"/>
      <w:marRight w:val="0"/>
      <w:marTop w:val="0"/>
      <w:marBottom w:val="0"/>
      <w:divBdr>
        <w:top w:val="none" w:sz="0" w:space="0" w:color="auto"/>
        <w:left w:val="none" w:sz="0" w:space="0" w:color="auto"/>
        <w:bottom w:val="none" w:sz="0" w:space="0" w:color="auto"/>
        <w:right w:val="none" w:sz="0" w:space="0" w:color="auto"/>
      </w:divBdr>
    </w:div>
    <w:div w:id="1417822631">
      <w:bodyDiv w:val="1"/>
      <w:marLeft w:val="0"/>
      <w:marRight w:val="0"/>
      <w:marTop w:val="0"/>
      <w:marBottom w:val="0"/>
      <w:divBdr>
        <w:top w:val="none" w:sz="0" w:space="0" w:color="auto"/>
        <w:left w:val="none" w:sz="0" w:space="0" w:color="auto"/>
        <w:bottom w:val="none" w:sz="0" w:space="0" w:color="auto"/>
        <w:right w:val="none" w:sz="0" w:space="0" w:color="auto"/>
      </w:divBdr>
    </w:div>
    <w:div w:id="1418094112">
      <w:bodyDiv w:val="1"/>
      <w:marLeft w:val="0"/>
      <w:marRight w:val="0"/>
      <w:marTop w:val="0"/>
      <w:marBottom w:val="0"/>
      <w:divBdr>
        <w:top w:val="none" w:sz="0" w:space="0" w:color="auto"/>
        <w:left w:val="none" w:sz="0" w:space="0" w:color="auto"/>
        <w:bottom w:val="none" w:sz="0" w:space="0" w:color="auto"/>
        <w:right w:val="none" w:sz="0" w:space="0" w:color="auto"/>
      </w:divBdr>
    </w:div>
    <w:div w:id="1436096669">
      <w:bodyDiv w:val="1"/>
      <w:marLeft w:val="0"/>
      <w:marRight w:val="0"/>
      <w:marTop w:val="0"/>
      <w:marBottom w:val="0"/>
      <w:divBdr>
        <w:top w:val="none" w:sz="0" w:space="0" w:color="auto"/>
        <w:left w:val="none" w:sz="0" w:space="0" w:color="auto"/>
        <w:bottom w:val="none" w:sz="0" w:space="0" w:color="auto"/>
        <w:right w:val="none" w:sz="0" w:space="0" w:color="auto"/>
      </w:divBdr>
    </w:div>
    <w:div w:id="1446538336">
      <w:bodyDiv w:val="1"/>
      <w:marLeft w:val="0"/>
      <w:marRight w:val="0"/>
      <w:marTop w:val="0"/>
      <w:marBottom w:val="0"/>
      <w:divBdr>
        <w:top w:val="none" w:sz="0" w:space="0" w:color="auto"/>
        <w:left w:val="none" w:sz="0" w:space="0" w:color="auto"/>
        <w:bottom w:val="none" w:sz="0" w:space="0" w:color="auto"/>
        <w:right w:val="none" w:sz="0" w:space="0" w:color="auto"/>
      </w:divBdr>
    </w:div>
    <w:div w:id="1457062205">
      <w:bodyDiv w:val="1"/>
      <w:marLeft w:val="0"/>
      <w:marRight w:val="0"/>
      <w:marTop w:val="0"/>
      <w:marBottom w:val="0"/>
      <w:divBdr>
        <w:top w:val="none" w:sz="0" w:space="0" w:color="auto"/>
        <w:left w:val="none" w:sz="0" w:space="0" w:color="auto"/>
        <w:bottom w:val="none" w:sz="0" w:space="0" w:color="auto"/>
        <w:right w:val="none" w:sz="0" w:space="0" w:color="auto"/>
      </w:divBdr>
    </w:div>
    <w:div w:id="1480224221">
      <w:bodyDiv w:val="1"/>
      <w:marLeft w:val="0"/>
      <w:marRight w:val="0"/>
      <w:marTop w:val="0"/>
      <w:marBottom w:val="0"/>
      <w:divBdr>
        <w:top w:val="none" w:sz="0" w:space="0" w:color="auto"/>
        <w:left w:val="none" w:sz="0" w:space="0" w:color="auto"/>
        <w:bottom w:val="none" w:sz="0" w:space="0" w:color="auto"/>
        <w:right w:val="none" w:sz="0" w:space="0" w:color="auto"/>
      </w:divBdr>
    </w:div>
    <w:div w:id="1485854140">
      <w:bodyDiv w:val="1"/>
      <w:marLeft w:val="0"/>
      <w:marRight w:val="0"/>
      <w:marTop w:val="0"/>
      <w:marBottom w:val="0"/>
      <w:divBdr>
        <w:top w:val="none" w:sz="0" w:space="0" w:color="auto"/>
        <w:left w:val="none" w:sz="0" w:space="0" w:color="auto"/>
        <w:bottom w:val="none" w:sz="0" w:space="0" w:color="auto"/>
        <w:right w:val="none" w:sz="0" w:space="0" w:color="auto"/>
      </w:divBdr>
      <w:divsChild>
        <w:div w:id="6518127">
          <w:marLeft w:val="0"/>
          <w:marRight w:val="0"/>
          <w:marTop w:val="0"/>
          <w:marBottom w:val="0"/>
          <w:divBdr>
            <w:top w:val="none" w:sz="0" w:space="0" w:color="auto"/>
            <w:left w:val="none" w:sz="0" w:space="0" w:color="auto"/>
            <w:bottom w:val="none" w:sz="0" w:space="0" w:color="auto"/>
            <w:right w:val="none" w:sz="0" w:space="0" w:color="auto"/>
          </w:divBdr>
          <w:divsChild>
            <w:div w:id="1343236799">
              <w:marLeft w:val="0"/>
              <w:marRight w:val="0"/>
              <w:marTop w:val="0"/>
              <w:marBottom w:val="0"/>
              <w:divBdr>
                <w:top w:val="none" w:sz="0" w:space="0" w:color="auto"/>
                <w:left w:val="none" w:sz="0" w:space="0" w:color="auto"/>
                <w:bottom w:val="none" w:sz="0" w:space="0" w:color="auto"/>
                <w:right w:val="none" w:sz="0" w:space="0" w:color="auto"/>
              </w:divBdr>
              <w:divsChild>
                <w:div w:id="2138791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7938343">
      <w:bodyDiv w:val="1"/>
      <w:marLeft w:val="0"/>
      <w:marRight w:val="0"/>
      <w:marTop w:val="0"/>
      <w:marBottom w:val="0"/>
      <w:divBdr>
        <w:top w:val="none" w:sz="0" w:space="0" w:color="auto"/>
        <w:left w:val="none" w:sz="0" w:space="0" w:color="auto"/>
        <w:bottom w:val="none" w:sz="0" w:space="0" w:color="auto"/>
        <w:right w:val="none" w:sz="0" w:space="0" w:color="auto"/>
      </w:divBdr>
    </w:div>
    <w:div w:id="1494489629">
      <w:bodyDiv w:val="1"/>
      <w:marLeft w:val="0"/>
      <w:marRight w:val="0"/>
      <w:marTop w:val="0"/>
      <w:marBottom w:val="0"/>
      <w:divBdr>
        <w:top w:val="none" w:sz="0" w:space="0" w:color="auto"/>
        <w:left w:val="none" w:sz="0" w:space="0" w:color="auto"/>
        <w:bottom w:val="none" w:sz="0" w:space="0" w:color="auto"/>
        <w:right w:val="none" w:sz="0" w:space="0" w:color="auto"/>
      </w:divBdr>
    </w:div>
    <w:div w:id="1503396070">
      <w:bodyDiv w:val="1"/>
      <w:marLeft w:val="0"/>
      <w:marRight w:val="0"/>
      <w:marTop w:val="0"/>
      <w:marBottom w:val="0"/>
      <w:divBdr>
        <w:top w:val="none" w:sz="0" w:space="0" w:color="auto"/>
        <w:left w:val="none" w:sz="0" w:space="0" w:color="auto"/>
        <w:bottom w:val="none" w:sz="0" w:space="0" w:color="auto"/>
        <w:right w:val="none" w:sz="0" w:space="0" w:color="auto"/>
      </w:divBdr>
    </w:div>
    <w:div w:id="1508329304">
      <w:bodyDiv w:val="1"/>
      <w:marLeft w:val="0"/>
      <w:marRight w:val="0"/>
      <w:marTop w:val="0"/>
      <w:marBottom w:val="0"/>
      <w:divBdr>
        <w:top w:val="none" w:sz="0" w:space="0" w:color="auto"/>
        <w:left w:val="none" w:sz="0" w:space="0" w:color="auto"/>
        <w:bottom w:val="none" w:sz="0" w:space="0" w:color="auto"/>
        <w:right w:val="none" w:sz="0" w:space="0" w:color="auto"/>
      </w:divBdr>
    </w:div>
    <w:div w:id="1509635823">
      <w:bodyDiv w:val="1"/>
      <w:marLeft w:val="0"/>
      <w:marRight w:val="0"/>
      <w:marTop w:val="0"/>
      <w:marBottom w:val="0"/>
      <w:divBdr>
        <w:top w:val="none" w:sz="0" w:space="0" w:color="auto"/>
        <w:left w:val="none" w:sz="0" w:space="0" w:color="auto"/>
        <w:bottom w:val="none" w:sz="0" w:space="0" w:color="auto"/>
        <w:right w:val="none" w:sz="0" w:space="0" w:color="auto"/>
      </w:divBdr>
    </w:div>
    <w:div w:id="1516655202">
      <w:bodyDiv w:val="1"/>
      <w:marLeft w:val="0"/>
      <w:marRight w:val="0"/>
      <w:marTop w:val="0"/>
      <w:marBottom w:val="0"/>
      <w:divBdr>
        <w:top w:val="none" w:sz="0" w:space="0" w:color="auto"/>
        <w:left w:val="none" w:sz="0" w:space="0" w:color="auto"/>
        <w:bottom w:val="none" w:sz="0" w:space="0" w:color="auto"/>
        <w:right w:val="none" w:sz="0" w:space="0" w:color="auto"/>
      </w:divBdr>
    </w:div>
    <w:div w:id="1523979152">
      <w:bodyDiv w:val="1"/>
      <w:marLeft w:val="0"/>
      <w:marRight w:val="0"/>
      <w:marTop w:val="0"/>
      <w:marBottom w:val="0"/>
      <w:divBdr>
        <w:top w:val="none" w:sz="0" w:space="0" w:color="auto"/>
        <w:left w:val="none" w:sz="0" w:space="0" w:color="auto"/>
        <w:bottom w:val="none" w:sz="0" w:space="0" w:color="auto"/>
        <w:right w:val="none" w:sz="0" w:space="0" w:color="auto"/>
      </w:divBdr>
    </w:div>
    <w:div w:id="1526476952">
      <w:bodyDiv w:val="1"/>
      <w:marLeft w:val="0"/>
      <w:marRight w:val="0"/>
      <w:marTop w:val="0"/>
      <w:marBottom w:val="0"/>
      <w:divBdr>
        <w:top w:val="none" w:sz="0" w:space="0" w:color="auto"/>
        <w:left w:val="none" w:sz="0" w:space="0" w:color="auto"/>
        <w:bottom w:val="none" w:sz="0" w:space="0" w:color="auto"/>
        <w:right w:val="none" w:sz="0" w:space="0" w:color="auto"/>
      </w:divBdr>
    </w:div>
    <w:div w:id="1536230917">
      <w:bodyDiv w:val="1"/>
      <w:marLeft w:val="0"/>
      <w:marRight w:val="0"/>
      <w:marTop w:val="0"/>
      <w:marBottom w:val="0"/>
      <w:divBdr>
        <w:top w:val="none" w:sz="0" w:space="0" w:color="auto"/>
        <w:left w:val="none" w:sz="0" w:space="0" w:color="auto"/>
        <w:bottom w:val="none" w:sz="0" w:space="0" w:color="auto"/>
        <w:right w:val="none" w:sz="0" w:space="0" w:color="auto"/>
      </w:divBdr>
    </w:div>
    <w:div w:id="1563101639">
      <w:bodyDiv w:val="1"/>
      <w:marLeft w:val="0"/>
      <w:marRight w:val="0"/>
      <w:marTop w:val="0"/>
      <w:marBottom w:val="0"/>
      <w:divBdr>
        <w:top w:val="none" w:sz="0" w:space="0" w:color="auto"/>
        <w:left w:val="none" w:sz="0" w:space="0" w:color="auto"/>
        <w:bottom w:val="none" w:sz="0" w:space="0" w:color="auto"/>
        <w:right w:val="none" w:sz="0" w:space="0" w:color="auto"/>
      </w:divBdr>
    </w:div>
    <w:div w:id="1565945203">
      <w:bodyDiv w:val="1"/>
      <w:marLeft w:val="0"/>
      <w:marRight w:val="0"/>
      <w:marTop w:val="0"/>
      <w:marBottom w:val="0"/>
      <w:divBdr>
        <w:top w:val="none" w:sz="0" w:space="0" w:color="auto"/>
        <w:left w:val="none" w:sz="0" w:space="0" w:color="auto"/>
        <w:bottom w:val="none" w:sz="0" w:space="0" w:color="auto"/>
        <w:right w:val="none" w:sz="0" w:space="0" w:color="auto"/>
      </w:divBdr>
    </w:div>
    <w:div w:id="1566720383">
      <w:bodyDiv w:val="1"/>
      <w:marLeft w:val="0"/>
      <w:marRight w:val="0"/>
      <w:marTop w:val="0"/>
      <w:marBottom w:val="0"/>
      <w:divBdr>
        <w:top w:val="none" w:sz="0" w:space="0" w:color="auto"/>
        <w:left w:val="none" w:sz="0" w:space="0" w:color="auto"/>
        <w:bottom w:val="none" w:sz="0" w:space="0" w:color="auto"/>
        <w:right w:val="none" w:sz="0" w:space="0" w:color="auto"/>
      </w:divBdr>
    </w:div>
    <w:div w:id="1569264633">
      <w:bodyDiv w:val="1"/>
      <w:marLeft w:val="0"/>
      <w:marRight w:val="0"/>
      <w:marTop w:val="0"/>
      <w:marBottom w:val="0"/>
      <w:divBdr>
        <w:top w:val="none" w:sz="0" w:space="0" w:color="auto"/>
        <w:left w:val="none" w:sz="0" w:space="0" w:color="auto"/>
        <w:bottom w:val="none" w:sz="0" w:space="0" w:color="auto"/>
        <w:right w:val="none" w:sz="0" w:space="0" w:color="auto"/>
      </w:divBdr>
    </w:div>
    <w:div w:id="1570841120">
      <w:bodyDiv w:val="1"/>
      <w:marLeft w:val="0"/>
      <w:marRight w:val="0"/>
      <w:marTop w:val="0"/>
      <w:marBottom w:val="0"/>
      <w:divBdr>
        <w:top w:val="none" w:sz="0" w:space="0" w:color="auto"/>
        <w:left w:val="none" w:sz="0" w:space="0" w:color="auto"/>
        <w:bottom w:val="none" w:sz="0" w:space="0" w:color="auto"/>
        <w:right w:val="none" w:sz="0" w:space="0" w:color="auto"/>
      </w:divBdr>
      <w:divsChild>
        <w:div w:id="1345743104">
          <w:marLeft w:val="533"/>
          <w:marRight w:val="0"/>
          <w:marTop w:val="58"/>
          <w:marBottom w:val="0"/>
          <w:divBdr>
            <w:top w:val="none" w:sz="0" w:space="0" w:color="auto"/>
            <w:left w:val="none" w:sz="0" w:space="0" w:color="auto"/>
            <w:bottom w:val="none" w:sz="0" w:space="0" w:color="auto"/>
            <w:right w:val="none" w:sz="0" w:space="0" w:color="auto"/>
          </w:divBdr>
        </w:div>
      </w:divsChild>
    </w:div>
    <w:div w:id="1575622736">
      <w:bodyDiv w:val="1"/>
      <w:marLeft w:val="0"/>
      <w:marRight w:val="0"/>
      <w:marTop w:val="0"/>
      <w:marBottom w:val="0"/>
      <w:divBdr>
        <w:top w:val="none" w:sz="0" w:space="0" w:color="auto"/>
        <w:left w:val="none" w:sz="0" w:space="0" w:color="auto"/>
        <w:bottom w:val="none" w:sz="0" w:space="0" w:color="auto"/>
        <w:right w:val="none" w:sz="0" w:space="0" w:color="auto"/>
      </w:divBdr>
    </w:div>
    <w:div w:id="1588154571">
      <w:bodyDiv w:val="1"/>
      <w:marLeft w:val="0"/>
      <w:marRight w:val="0"/>
      <w:marTop w:val="0"/>
      <w:marBottom w:val="0"/>
      <w:divBdr>
        <w:top w:val="none" w:sz="0" w:space="0" w:color="auto"/>
        <w:left w:val="none" w:sz="0" w:space="0" w:color="auto"/>
        <w:bottom w:val="none" w:sz="0" w:space="0" w:color="auto"/>
        <w:right w:val="none" w:sz="0" w:space="0" w:color="auto"/>
      </w:divBdr>
    </w:div>
    <w:div w:id="1589655886">
      <w:bodyDiv w:val="1"/>
      <w:marLeft w:val="0"/>
      <w:marRight w:val="0"/>
      <w:marTop w:val="0"/>
      <w:marBottom w:val="0"/>
      <w:divBdr>
        <w:top w:val="none" w:sz="0" w:space="0" w:color="auto"/>
        <w:left w:val="none" w:sz="0" w:space="0" w:color="auto"/>
        <w:bottom w:val="none" w:sz="0" w:space="0" w:color="auto"/>
        <w:right w:val="none" w:sz="0" w:space="0" w:color="auto"/>
      </w:divBdr>
    </w:div>
    <w:div w:id="1591546582">
      <w:bodyDiv w:val="1"/>
      <w:marLeft w:val="0"/>
      <w:marRight w:val="0"/>
      <w:marTop w:val="0"/>
      <w:marBottom w:val="0"/>
      <w:divBdr>
        <w:top w:val="none" w:sz="0" w:space="0" w:color="auto"/>
        <w:left w:val="none" w:sz="0" w:space="0" w:color="auto"/>
        <w:bottom w:val="none" w:sz="0" w:space="0" w:color="auto"/>
        <w:right w:val="none" w:sz="0" w:space="0" w:color="auto"/>
      </w:divBdr>
    </w:div>
    <w:div w:id="1592012045">
      <w:bodyDiv w:val="1"/>
      <w:marLeft w:val="0"/>
      <w:marRight w:val="0"/>
      <w:marTop w:val="0"/>
      <w:marBottom w:val="0"/>
      <w:divBdr>
        <w:top w:val="none" w:sz="0" w:space="0" w:color="auto"/>
        <w:left w:val="none" w:sz="0" w:space="0" w:color="auto"/>
        <w:bottom w:val="none" w:sz="0" w:space="0" w:color="auto"/>
        <w:right w:val="none" w:sz="0" w:space="0" w:color="auto"/>
      </w:divBdr>
    </w:div>
    <w:div w:id="1615477682">
      <w:bodyDiv w:val="1"/>
      <w:marLeft w:val="0"/>
      <w:marRight w:val="0"/>
      <w:marTop w:val="0"/>
      <w:marBottom w:val="0"/>
      <w:divBdr>
        <w:top w:val="none" w:sz="0" w:space="0" w:color="auto"/>
        <w:left w:val="none" w:sz="0" w:space="0" w:color="auto"/>
        <w:bottom w:val="none" w:sz="0" w:space="0" w:color="auto"/>
        <w:right w:val="none" w:sz="0" w:space="0" w:color="auto"/>
      </w:divBdr>
    </w:div>
    <w:div w:id="1616134854">
      <w:bodyDiv w:val="1"/>
      <w:marLeft w:val="0"/>
      <w:marRight w:val="0"/>
      <w:marTop w:val="0"/>
      <w:marBottom w:val="0"/>
      <w:divBdr>
        <w:top w:val="none" w:sz="0" w:space="0" w:color="auto"/>
        <w:left w:val="none" w:sz="0" w:space="0" w:color="auto"/>
        <w:bottom w:val="none" w:sz="0" w:space="0" w:color="auto"/>
        <w:right w:val="none" w:sz="0" w:space="0" w:color="auto"/>
      </w:divBdr>
    </w:div>
    <w:div w:id="1616787308">
      <w:bodyDiv w:val="1"/>
      <w:marLeft w:val="0"/>
      <w:marRight w:val="0"/>
      <w:marTop w:val="0"/>
      <w:marBottom w:val="0"/>
      <w:divBdr>
        <w:top w:val="none" w:sz="0" w:space="0" w:color="auto"/>
        <w:left w:val="none" w:sz="0" w:space="0" w:color="auto"/>
        <w:bottom w:val="none" w:sz="0" w:space="0" w:color="auto"/>
        <w:right w:val="none" w:sz="0" w:space="0" w:color="auto"/>
      </w:divBdr>
    </w:div>
    <w:div w:id="1625119813">
      <w:bodyDiv w:val="1"/>
      <w:marLeft w:val="0"/>
      <w:marRight w:val="0"/>
      <w:marTop w:val="0"/>
      <w:marBottom w:val="0"/>
      <w:divBdr>
        <w:top w:val="none" w:sz="0" w:space="0" w:color="auto"/>
        <w:left w:val="none" w:sz="0" w:space="0" w:color="auto"/>
        <w:bottom w:val="none" w:sz="0" w:space="0" w:color="auto"/>
        <w:right w:val="none" w:sz="0" w:space="0" w:color="auto"/>
      </w:divBdr>
    </w:div>
    <w:div w:id="1627468306">
      <w:bodyDiv w:val="1"/>
      <w:marLeft w:val="0"/>
      <w:marRight w:val="0"/>
      <w:marTop w:val="0"/>
      <w:marBottom w:val="0"/>
      <w:divBdr>
        <w:top w:val="none" w:sz="0" w:space="0" w:color="auto"/>
        <w:left w:val="none" w:sz="0" w:space="0" w:color="auto"/>
        <w:bottom w:val="none" w:sz="0" w:space="0" w:color="auto"/>
        <w:right w:val="none" w:sz="0" w:space="0" w:color="auto"/>
      </w:divBdr>
    </w:div>
    <w:div w:id="1633485428">
      <w:bodyDiv w:val="1"/>
      <w:marLeft w:val="0"/>
      <w:marRight w:val="0"/>
      <w:marTop w:val="0"/>
      <w:marBottom w:val="0"/>
      <w:divBdr>
        <w:top w:val="none" w:sz="0" w:space="0" w:color="auto"/>
        <w:left w:val="none" w:sz="0" w:space="0" w:color="auto"/>
        <w:bottom w:val="none" w:sz="0" w:space="0" w:color="auto"/>
        <w:right w:val="none" w:sz="0" w:space="0" w:color="auto"/>
      </w:divBdr>
    </w:div>
    <w:div w:id="1640913420">
      <w:bodyDiv w:val="1"/>
      <w:marLeft w:val="0"/>
      <w:marRight w:val="0"/>
      <w:marTop w:val="0"/>
      <w:marBottom w:val="0"/>
      <w:divBdr>
        <w:top w:val="none" w:sz="0" w:space="0" w:color="auto"/>
        <w:left w:val="none" w:sz="0" w:space="0" w:color="auto"/>
        <w:bottom w:val="none" w:sz="0" w:space="0" w:color="auto"/>
        <w:right w:val="none" w:sz="0" w:space="0" w:color="auto"/>
      </w:divBdr>
    </w:div>
    <w:div w:id="1644114752">
      <w:bodyDiv w:val="1"/>
      <w:marLeft w:val="0"/>
      <w:marRight w:val="0"/>
      <w:marTop w:val="0"/>
      <w:marBottom w:val="0"/>
      <w:divBdr>
        <w:top w:val="none" w:sz="0" w:space="0" w:color="auto"/>
        <w:left w:val="none" w:sz="0" w:space="0" w:color="auto"/>
        <w:bottom w:val="none" w:sz="0" w:space="0" w:color="auto"/>
        <w:right w:val="none" w:sz="0" w:space="0" w:color="auto"/>
      </w:divBdr>
    </w:div>
    <w:div w:id="1651985673">
      <w:bodyDiv w:val="1"/>
      <w:marLeft w:val="0"/>
      <w:marRight w:val="0"/>
      <w:marTop w:val="0"/>
      <w:marBottom w:val="0"/>
      <w:divBdr>
        <w:top w:val="none" w:sz="0" w:space="0" w:color="auto"/>
        <w:left w:val="none" w:sz="0" w:space="0" w:color="auto"/>
        <w:bottom w:val="none" w:sz="0" w:space="0" w:color="auto"/>
        <w:right w:val="none" w:sz="0" w:space="0" w:color="auto"/>
      </w:divBdr>
    </w:div>
    <w:div w:id="1656446410">
      <w:bodyDiv w:val="1"/>
      <w:marLeft w:val="0"/>
      <w:marRight w:val="0"/>
      <w:marTop w:val="0"/>
      <w:marBottom w:val="0"/>
      <w:divBdr>
        <w:top w:val="none" w:sz="0" w:space="0" w:color="auto"/>
        <w:left w:val="none" w:sz="0" w:space="0" w:color="auto"/>
        <w:bottom w:val="none" w:sz="0" w:space="0" w:color="auto"/>
        <w:right w:val="none" w:sz="0" w:space="0" w:color="auto"/>
      </w:divBdr>
    </w:div>
    <w:div w:id="1688603938">
      <w:bodyDiv w:val="1"/>
      <w:marLeft w:val="0"/>
      <w:marRight w:val="0"/>
      <w:marTop w:val="0"/>
      <w:marBottom w:val="0"/>
      <w:divBdr>
        <w:top w:val="none" w:sz="0" w:space="0" w:color="auto"/>
        <w:left w:val="none" w:sz="0" w:space="0" w:color="auto"/>
        <w:bottom w:val="none" w:sz="0" w:space="0" w:color="auto"/>
        <w:right w:val="none" w:sz="0" w:space="0" w:color="auto"/>
      </w:divBdr>
    </w:div>
    <w:div w:id="1705476002">
      <w:bodyDiv w:val="1"/>
      <w:marLeft w:val="0"/>
      <w:marRight w:val="0"/>
      <w:marTop w:val="0"/>
      <w:marBottom w:val="0"/>
      <w:divBdr>
        <w:top w:val="none" w:sz="0" w:space="0" w:color="auto"/>
        <w:left w:val="none" w:sz="0" w:space="0" w:color="auto"/>
        <w:bottom w:val="none" w:sz="0" w:space="0" w:color="auto"/>
        <w:right w:val="none" w:sz="0" w:space="0" w:color="auto"/>
      </w:divBdr>
    </w:div>
    <w:div w:id="1708601651">
      <w:bodyDiv w:val="1"/>
      <w:marLeft w:val="0"/>
      <w:marRight w:val="0"/>
      <w:marTop w:val="0"/>
      <w:marBottom w:val="0"/>
      <w:divBdr>
        <w:top w:val="none" w:sz="0" w:space="0" w:color="auto"/>
        <w:left w:val="none" w:sz="0" w:space="0" w:color="auto"/>
        <w:bottom w:val="none" w:sz="0" w:space="0" w:color="auto"/>
        <w:right w:val="none" w:sz="0" w:space="0" w:color="auto"/>
      </w:divBdr>
    </w:div>
    <w:div w:id="1712149440">
      <w:bodyDiv w:val="1"/>
      <w:marLeft w:val="0"/>
      <w:marRight w:val="0"/>
      <w:marTop w:val="0"/>
      <w:marBottom w:val="0"/>
      <w:divBdr>
        <w:top w:val="none" w:sz="0" w:space="0" w:color="auto"/>
        <w:left w:val="none" w:sz="0" w:space="0" w:color="auto"/>
        <w:bottom w:val="none" w:sz="0" w:space="0" w:color="auto"/>
        <w:right w:val="none" w:sz="0" w:space="0" w:color="auto"/>
      </w:divBdr>
    </w:div>
    <w:div w:id="1721173510">
      <w:bodyDiv w:val="1"/>
      <w:marLeft w:val="0"/>
      <w:marRight w:val="0"/>
      <w:marTop w:val="0"/>
      <w:marBottom w:val="0"/>
      <w:divBdr>
        <w:top w:val="none" w:sz="0" w:space="0" w:color="auto"/>
        <w:left w:val="none" w:sz="0" w:space="0" w:color="auto"/>
        <w:bottom w:val="none" w:sz="0" w:space="0" w:color="auto"/>
        <w:right w:val="none" w:sz="0" w:space="0" w:color="auto"/>
      </w:divBdr>
    </w:div>
    <w:div w:id="1744645209">
      <w:bodyDiv w:val="1"/>
      <w:marLeft w:val="0"/>
      <w:marRight w:val="0"/>
      <w:marTop w:val="0"/>
      <w:marBottom w:val="0"/>
      <w:divBdr>
        <w:top w:val="none" w:sz="0" w:space="0" w:color="auto"/>
        <w:left w:val="none" w:sz="0" w:space="0" w:color="auto"/>
        <w:bottom w:val="none" w:sz="0" w:space="0" w:color="auto"/>
        <w:right w:val="none" w:sz="0" w:space="0" w:color="auto"/>
      </w:divBdr>
      <w:divsChild>
        <w:div w:id="1380086381">
          <w:marLeft w:val="274"/>
          <w:marRight w:val="0"/>
          <w:marTop w:val="43"/>
          <w:marBottom w:val="0"/>
          <w:divBdr>
            <w:top w:val="none" w:sz="0" w:space="0" w:color="auto"/>
            <w:left w:val="none" w:sz="0" w:space="0" w:color="auto"/>
            <w:bottom w:val="none" w:sz="0" w:space="0" w:color="auto"/>
            <w:right w:val="none" w:sz="0" w:space="0" w:color="auto"/>
          </w:divBdr>
        </w:div>
        <w:div w:id="962074010">
          <w:marLeft w:val="274"/>
          <w:marRight w:val="0"/>
          <w:marTop w:val="43"/>
          <w:marBottom w:val="0"/>
          <w:divBdr>
            <w:top w:val="none" w:sz="0" w:space="0" w:color="auto"/>
            <w:left w:val="none" w:sz="0" w:space="0" w:color="auto"/>
            <w:bottom w:val="none" w:sz="0" w:space="0" w:color="auto"/>
            <w:right w:val="none" w:sz="0" w:space="0" w:color="auto"/>
          </w:divBdr>
        </w:div>
        <w:div w:id="203639532">
          <w:marLeft w:val="274"/>
          <w:marRight w:val="0"/>
          <w:marTop w:val="43"/>
          <w:marBottom w:val="0"/>
          <w:divBdr>
            <w:top w:val="none" w:sz="0" w:space="0" w:color="auto"/>
            <w:left w:val="none" w:sz="0" w:space="0" w:color="auto"/>
            <w:bottom w:val="none" w:sz="0" w:space="0" w:color="auto"/>
            <w:right w:val="none" w:sz="0" w:space="0" w:color="auto"/>
          </w:divBdr>
        </w:div>
        <w:div w:id="1210151173">
          <w:marLeft w:val="274"/>
          <w:marRight w:val="0"/>
          <w:marTop w:val="43"/>
          <w:marBottom w:val="0"/>
          <w:divBdr>
            <w:top w:val="none" w:sz="0" w:space="0" w:color="auto"/>
            <w:left w:val="none" w:sz="0" w:space="0" w:color="auto"/>
            <w:bottom w:val="none" w:sz="0" w:space="0" w:color="auto"/>
            <w:right w:val="none" w:sz="0" w:space="0" w:color="auto"/>
          </w:divBdr>
        </w:div>
      </w:divsChild>
    </w:div>
    <w:div w:id="1747607503">
      <w:bodyDiv w:val="1"/>
      <w:marLeft w:val="0"/>
      <w:marRight w:val="0"/>
      <w:marTop w:val="0"/>
      <w:marBottom w:val="0"/>
      <w:divBdr>
        <w:top w:val="none" w:sz="0" w:space="0" w:color="auto"/>
        <w:left w:val="none" w:sz="0" w:space="0" w:color="auto"/>
        <w:bottom w:val="none" w:sz="0" w:space="0" w:color="auto"/>
        <w:right w:val="none" w:sz="0" w:space="0" w:color="auto"/>
      </w:divBdr>
    </w:div>
    <w:div w:id="1764259669">
      <w:bodyDiv w:val="1"/>
      <w:marLeft w:val="0"/>
      <w:marRight w:val="0"/>
      <w:marTop w:val="0"/>
      <w:marBottom w:val="0"/>
      <w:divBdr>
        <w:top w:val="none" w:sz="0" w:space="0" w:color="auto"/>
        <w:left w:val="none" w:sz="0" w:space="0" w:color="auto"/>
        <w:bottom w:val="none" w:sz="0" w:space="0" w:color="auto"/>
        <w:right w:val="none" w:sz="0" w:space="0" w:color="auto"/>
      </w:divBdr>
    </w:div>
    <w:div w:id="1767920800">
      <w:bodyDiv w:val="1"/>
      <w:marLeft w:val="0"/>
      <w:marRight w:val="0"/>
      <w:marTop w:val="0"/>
      <w:marBottom w:val="0"/>
      <w:divBdr>
        <w:top w:val="none" w:sz="0" w:space="0" w:color="auto"/>
        <w:left w:val="none" w:sz="0" w:space="0" w:color="auto"/>
        <w:bottom w:val="none" w:sz="0" w:space="0" w:color="auto"/>
        <w:right w:val="none" w:sz="0" w:space="0" w:color="auto"/>
      </w:divBdr>
    </w:div>
    <w:div w:id="1773475889">
      <w:bodyDiv w:val="1"/>
      <w:marLeft w:val="0"/>
      <w:marRight w:val="0"/>
      <w:marTop w:val="0"/>
      <w:marBottom w:val="0"/>
      <w:divBdr>
        <w:top w:val="none" w:sz="0" w:space="0" w:color="auto"/>
        <w:left w:val="none" w:sz="0" w:space="0" w:color="auto"/>
        <w:bottom w:val="none" w:sz="0" w:space="0" w:color="auto"/>
        <w:right w:val="none" w:sz="0" w:space="0" w:color="auto"/>
      </w:divBdr>
    </w:div>
    <w:div w:id="1775124498">
      <w:bodyDiv w:val="1"/>
      <w:marLeft w:val="0"/>
      <w:marRight w:val="0"/>
      <w:marTop w:val="0"/>
      <w:marBottom w:val="0"/>
      <w:divBdr>
        <w:top w:val="none" w:sz="0" w:space="0" w:color="auto"/>
        <w:left w:val="none" w:sz="0" w:space="0" w:color="auto"/>
        <w:bottom w:val="none" w:sz="0" w:space="0" w:color="auto"/>
        <w:right w:val="none" w:sz="0" w:space="0" w:color="auto"/>
      </w:divBdr>
    </w:div>
    <w:div w:id="1778524973">
      <w:bodyDiv w:val="1"/>
      <w:marLeft w:val="0"/>
      <w:marRight w:val="0"/>
      <w:marTop w:val="0"/>
      <w:marBottom w:val="0"/>
      <w:divBdr>
        <w:top w:val="none" w:sz="0" w:space="0" w:color="auto"/>
        <w:left w:val="none" w:sz="0" w:space="0" w:color="auto"/>
        <w:bottom w:val="none" w:sz="0" w:space="0" w:color="auto"/>
        <w:right w:val="none" w:sz="0" w:space="0" w:color="auto"/>
      </w:divBdr>
    </w:div>
    <w:div w:id="1778795490">
      <w:bodyDiv w:val="1"/>
      <w:marLeft w:val="0"/>
      <w:marRight w:val="0"/>
      <w:marTop w:val="0"/>
      <w:marBottom w:val="0"/>
      <w:divBdr>
        <w:top w:val="none" w:sz="0" w:space="0" w:color="auto"/>
        <w:left w:val="none" w:sz="0" w:space="0" w:color="auto"/>
        <w:bottom w:val="none" w:sz="0" w:space="0" w:color="auto"/>
        <w:right w:val="none" w:sz="0" w:space="0" w:color="auto"/>
      </w:divBdr>
      <w:divsChild>
        <w:div w:id="402946486">
          <w:marLeft w:val="274"/>
          <w:marRight w:val="0"/>
          <w:marTop w:val="60"/>
          <w:marBottom w:val="0"/>
          <w:divBdr>
            <w:top w:val="none" w:sz="0" w:space="0" w:color="auto"/>
            <w:left w:val="none" w:sz="0" w:space="0" w:color="auto"/>
            <w:bottom w:val="none" w:sz="0" w:space="0" w:color="auto"/>
            <w:right w:val="none" w:sz="0" w:space="0" w:color="auto"/>
          </w:divBdr>
        </w:div>
        <w:div w:id="1806117356">
          <w:marLeft w:val="274"/>
          <w:marRight w:val="0"/>
          <w:marTop w:val="60"/>
          <w:marBottom w:val="0"/>
          <w:divBdr>
            <w:top w:val="none" w:sz="0" w:space="0" w:color="auto"/>
            <w:left w:val="none" w:sz="0" w:space="0" w:color="auto"/>
            <w:bottom w:val="none" w:sz="0" w:space="0" w:color="auto"/>
            <w:right w:val="none" w:sz="0" w:space="0" w:color="auto"/>
          </w:divBdr>
        </w:div>
      </w:divsChild>
    </w:div>
    <w:div w:id="1793283786">
      <w:bodyDiv w:val="1"/>
      <w:marLeft w:val="0"/>
      <w:marRight w:val="0"/>
      <w:marTop w:val="0"/>
      <w:marBottom w:val="0"/>
      <w:divBdr>
        <w:top w:val="none" w:sz="0" w:space="0" w:color="auto"/>
        <w:left w:val="none" w:sz="0" w:space="0" w:color="auto"/>
        <w:bottom w:val="none" w:sz="0" w:space="0" w:color="auto"/>
        <w:right w:val="none" w:sz="0" w:space="0" w:color="auto"/>
      </w:divBdr>
    </w:div>
    <w:div w:id="1795369868">
      <w:bodyDiv w:val="1"/>
      <w:marLeft w:val="0"/>
      <w:marRight w:val="0"/>
      <w:marTop w:val="0"/>
      <w:marBottom w:val="0"/>
      <w:divBdr>
        <w:top w:val="none" w:sz="0" w:space="0" w:color="auto"/>
        <w:left w:val="none" w:sz="0" w:space="0" w:color="auto"/>
        <w:bottom w:val="none" w:sz="0" w:space="0" w:color="auto"/>
        <w:right w:val="none" w:sz="0" w:space="0" w:color="auto"/>
      </w:divBdr>
    </w:div>
    <w:div w:id="1796171103">
      <w:bodyDiv w:val="1"/>
      <w:marLeft w:val="0"/>
      <w:marRight w:val="0"/>
      <w:marTop w:val="0"/>
      <w:marBottom w:val="0"/>
      <w:divBdr>
        <w:top w:val="none" w:sz="0" w:space="0" w:color="auto"/>
        <w:left w:val="none" w:sz="0" w:space="0" w:color="auto"/>
        <w:bottom w:val="none" w:sz="0" w:space="0" w:color="auto"/>
        <w:right w:val="none" w:sz="0" w:space="0" w:color="auto"/>
      </w:divBdr>
    </w:div>
    <w:div w:id="1798378665">
      <w:bodyDiv w:val="1"/>
      <w:marLeft w:val="0"/>
      <w:marRight w:val="0"/>
      <w:marTop w:val="0"/>
      <w:marBottom w:val="0"/>
      <w:divBdr>
        <w:top w:val="none" w:sz="0" w:space="0" w:color="auto"/>
        <w:left w:val="none" w:sz="0" w:space="0" w:color="auto"/>
        <w:bottom w:val="none" w:sz="0" w:space="0" w:color="auto"/>
        <w:right w:val="none" w:sz="0" w:space="0" w:color="auto"/>
      </w:divBdr>
      <w:divsChild>
        <w:div w:id="1000813171">
          <w:marLeft w:val="0"/>
          <w:marRight w:val="0"/>
          <w:marTop w:val="0"/>
          <w:marBottom w:val="0"/>
          <w:divBdr>
            <w:top w:val="none" w:sz="0" w:space="0" w:color="auto"/>
            <w:left w:val="none" w:sz="0" w:space="0" w:color="auto"/>
            <w:bottom w:val="none" w:sz="0" w:space="0" w:color="auto"/>
            <w:right w:val="none" w:sz="0" w:space="0" w:color="auto"/>
          </w:divBdr>
          <w:divsChild>
            <w:div w:id="1351757578">
              <w:marLeft w:val="0"/>
              <w:marRight w:val="0"/>
              <w:marTop w:val="0"/>
              <w:marBottom w:val="0"/>
              <w:divBdr>
                <w:top w:val="none" w:sz="0" w:space="0" w:color="auto"/>
                <w:left w:val="none" w:sz="0" w:space="0" w:color="auto"/>
                <w:bottom w:val="none" w:sz="0" w:space="0" w:color="auto"/>
                <w:right w:val="none" w:sz="0" w:space="0" w:color="auto"/>
              </w:divBdr>
              <w:divsChild>
                <w:div w:id="1070343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068107">
      <w:bodyDiv w:val="1"/>
      <w:marLeft w:val="0"/>
      <w:marRight w:val="0"/>
      <w:marTop w:val="0"/>
      <w:marBottom w:val="0"/>
      <w:divBdr>
        <w:top w:val="none" w:sz="0" w:space="0" w:color="auto"/>
        <w:left w:val="none" w:sz="0" w:space="0" w:color="auto"/>
        <w:bottom w:val="none" w:sz="0" w:space="0" w:color="auto"/>
        <w:right w:val="none" w:sz="0" w:space="0" w:color="auto"/>
      </w:divBdr>
    </w:div>
    <w:div w:id="1810240010">
      <w:bodyDiv w:val="1"/>
      <w:marLeft w:val="0"/>
      <w:marRight w:val="0"/>
      <w:marTop w:val="0"/>
      <w:marBottom w:val="0"/>
      <w:divBdr>
        <w:top w:val="none" w:sz="0" w:space="0" w:color="auto"/>
        <w:left w:val="none" w:sz="0" w:space="0" w:color="auto"/>
        <w:bottom w:val="none" w:sz="0" w:space="0" w:color="auto"/>
        <w:right w:val="none" w:sz="0" w:space="0" w:color="auto"/>
      </w:divBdr>
    </w:div>
    <w:div w:id="1812407309">
      <w:bodyDiv w:val="1"/>
      <w:marLeft w:val="0"/>
      <w:marRight w:val="0"/>
      <w:marTop w:val="0"/>
      <w:marBottom w:val="0"/>
      <w:divBdr>
        <w:top w:val="none" w:sz="0" w:space="0" w:color="auto"/>
        <w:left w:val="none" w:sz="0" w:space="0" w:color="auto"/>
        <w:bottom w:val="none" w:sz="0" w:space="0" w:color="auto"/>
        <w:right w:val="none" w:sz="0" w:space="0" w:color="auto"/>
      </w:divBdr>
    </w:div>
    <w:div w:id="1845247098">
      <w:bodyDiv w:val="1"/>
      <w:marLeft w:val="0"/>
      <w:marRight w:val="0"/>
      <w:marTop w:val="0"/>
      <w:marBottom w:val="0"/>
      <w:divBdr>
        <w:top w:val="none" w:sz="0" w:space="0" w:color="auto"/>
        <w:left w:val="none" w:sz="0" w:space="0" w:color="auto"/>
        <w:bottom w:val="none" w:sz="0" w:space="0" w:color="auto"/>
        <w:right w:val="none" w:sz="0" w:space="0" w:color="auto"/>
      </w:divBdr>
    </w:div>
    <w:div w:id="1847861203">
      <w:bodyDiv w:val="1"/>
      <w:marLeft w:val="0"/>
      <w:marRight w:val="0"/>
      <w:marTop w:val="0"/>
      <w:marBottom w:val="0"/>
      <w:divBdr>
        <w:top w:val="none" w:sz="0" w:space="0" w:color="auto"/>
        <w:left w:val="none" w:sz="0" w:space="0" w:color="auto"/>
        <w:bottom w:val="none" w:sz="0" w:space="0" w:color="auto"/>
        <w:right w:val="none" w:sz="0" w:space="0" w:color="auto"/>
      </w:divBdr>
    </w:div>
    <w:div w:id="1870608979">
      <w:bodyDiv w:val="1"/>
      <w:marLeft w:val="0"/>
      <w:marRight w:val="0"/>
      <w:marTop w:val="0"/>
      <w:marBottom w:val="0"/>
      <w:divBdr>
        <w:top w:val="none" w:sz="0" w:space="0" w:color="auto"/>
        <w:left w:val="none" w:sz="0" w:space="0" w:color="auto"/>
        <w:bottom w:val="none" w:sz="0" w:space="0" w:color="auto"/>
        <w:right w:val="none" w:sz="0" w:space="0" w:color="auto"/>
      </w:divBdr>
    </w:div>
    <w:div w:id="1910724000">
      <w:bodyDiv w:val="1"/>
      <w:marLeft w:val="0"/>
      <w:marRight w:val="0"/>
      <w:marTop w:val="0"/>
      <w:marBottom w:val="0"/>
      <w:divBdr>
        <w:top w:val="none" w:sz="0" w:space="0" w:color="auto"/>
        <w:left w:val="none" w:sz="0" w:space="0" w:color="auto"/>
        <w:bottom w:val="none" w:sz="0" w:space="0" w:color="auto"/>
        <w:right w:val="none" w:sz="0" w:space="0" w:color="auto"/>
      </w:divBdr>
    </w:div>
    <w:div w:id="1912814032">
      <w:bodyDiv w:val="1"/>
      <w:marLeft w:val="0"/>
      <w:marRight w:val="0"/>
      <w:marTop w:val="0"/>
      <w:marBottom w:val="0"/>
      <w:divBdr>
        <w:top w:val="none" w:sz="0" w:space="0" w:color="auto"/>
        <w:left w:val="none" w:sz="0" w:space="0" w:color="auto"/>
        <w:bottom w:val="none" w:sz="0" w:space="0" w:color="auto"/>
        <w:right w:val="none" w:sz="0" w:space="0" w:color="auto"/>
      </w:divBdr>
    </w:div>
    <w:div w:id="1917473896">
      <w:bodyDiv w:val="1"/>
      <w:marLeft w:val="0"/>
      <w:marRight w:val="0"/>
      <w:marTop w:val="0"/>
      <w:marBottom w:val="0"/>
      <w:divBdr>
        <w:top w:val="none" w:sz="0" w:space="0" w:color="auto"/>
        <w:left w:val="none" w:sz="0" w:space="0" w:color="auto"/>
        <w:bottom w:val="none" w:sz="0" w:space="0" w:color="auto"/>
        <w:right w:val="none" w:sz="0" w:space="0" w:color="auto"/>
      </w:divBdr>
    </w:div>
    <w:div w:id="1928535610">
      <w:bodyDiv w:val="1"/>
      <w:marLeft w:val="0"/>
      <w:marRight w:val="0"/>
      <w:marTop w:val="0"/>
      <w:marBottom w:val="0"/>
      <w:divBdr>
        <w:top w:val="none" w:sz="0" w:space="0" w:color="auto"/>
        <w:left w:val="none" w:sz="0" w:space="0" w:color="auto"/>
        <w:bottom w:val="none" w:sz="0" w:space="0" w:color="auto"/>
        <w:right w:val="none" w:sz="0" w:space="0" w:color="auto"/>
      </w:divBdr>
    </w:div>
    <w:div w:id="1943371211">
      <w:bodyDiv w:val="1"/>
      <w:marLeft w:val="0"/>
      <w:marRight w:val="0"/>
      <w:marTop w:val="0"/>
      <w:marBottom w:val="0"/>
      <w:divBdr>
        <w:top w:val="none" w:sz="0" w:space="0" w:color="auto"/>
        <w:left w:val="none" w:sz="0" w:space="0" w:color="auto"/>
        <w:bottom w:val="none" w:sz="0" w:space="0" w:color="auto"/>
        <w:right w:val="none" w:sz="0" w:space="0" w:color="auto"/>
      </w:divBdr>
    </w:div>
    <w:div w:id="1949003192">
      <w:bodyDiv w:val="1"/>
      <w:marLeft w:val="0"/>
      <w:marRight w:val="0"/>
      <w:marTop w:val="0"/>
      <w:marBottom w:val="0"/>
      <w:divBdr>
        <w:top w:val="none" w:sz="0" w:space="0" w:color="auto"/>
        <w:left w:val="none" w:sz="0" w:space="0" w:color="auto"/>
        <w:bottom w:val="none" w:sz="0" w:space="0" w:color="auto"/>
        <w:right w:val="none" w:sz="0" w:space="0" w:color="auto"/>
      </w:divBdr>
    </w:div>
    <w:div w:id="1970890746">
      <w:bodyDiv w:val="1"/>
      <w:marLeft w:val="0"/>
      <w:marRight w:val="0"/>
      <w:marTop w:val="0"/>
      <w:marBottom w:val="0"/>
      <w:divBdr>
        <w:top w:val="none" w:sz="0" w:space="0" w:color="auto"/>
        <w:left w:val="none" w:sz="0" w:space="0" w:color="auto"/>
        <w:bottom w:val="none" w:sz="0" w:space="0" w:color="auto"/>
        <w:right w:val="none" w:sz="0" w:space="0" w:color="auto"/>
      </w:divBdr>
    </w:div>
    <w:div w:id="1973364566">
      <w:bodyDiv w:val="1"/>
      <w:marLeft w:val="0"/>
      <w:marRight w:val="0"/>
      <w:marTop w:val="0"/>
      <w:marBottom w:val="0"/>
      <w:divBdr>
        <w:top w:val="none" w:sz="0" w:space="0" w:color="auto"/>
        <w:left w:val="none" w:sz="0" w:space="0" w:color="auto"/>
        <w:bottom w:val="none" w:sz="0" w:space="0" w:color="auto"/>
        <w:right w:val="none" w:sz="0" w:space="0" w:color="auto"/>
      </w:divBdr>
    </w:div>
    <w:div w:id="1986004163">
      <w:bodyDiv w:val="1"/>
      <w:marLeft w:val="0"/>
      <w:marRight w:val="0"/>
      <w:marTop w:val="0"/>
      <w:marBottom w:val="0"/>
      <w:divBdr>
        <w:top w:val="none" w:sz="0" w:space="0" w:color="auto"/>
        <w:left w:val="none" w:sz="0" w:space="0" w:color="auto"/>
        <w:bottom w:val="none" w:sz="0" w:space="0" w:color="auto"/>
        <w:right w:val="none" w:sz="0" w:space="0" w:color="auto"/>
      </w:divBdr>
    </w:div>
    <w:div w:id="1986399019">
      <w:bodyDiv w:val="1"/>
      <w:marLeft w:val="0"/>
      <w:marRight w:val="0"/>
      <w:marTop w:val="0"/>
      <w:marBottom w:val="0"/>
      <w:divBdr>
        <w:top w:val="none" w:sz="0" w:space="0" w:color="auto"/>
        <w:left w:val="none" w:sz="0" w:space="0" w:color="auto"/>
        <w:bottom w:val="none" w:sz="0" w:space="0" w:color="auto"/>
        <w:right w:val="none" w:sz="0" w:space="0" w:color="auto"/>
      </w:divBdr>
    </w:div>
    <w:div w:id="1990935142">
      <w:bodyDiv w:val="1"/>
      <w:marLeft w:val="0"/>
      <w:marRight w:val="0"/>
      <w:marTop w:val="0"/>
      <w:marBottom w:val="0"/>
      <w:divBdr>
        <w:top w:val="none" w:sz="0" w:space="0" w:color="auto"/>
        <w:left w:val="none" w:sz="0" w:space="0" w:color="auto"/>
        <w:bottom w:val="none" w:sz="0" w:space="0" w:color="auto"/>
        <w:right w:val="none" w:sz="0" w:space="0" w:color="auto"/>
      </w:divBdr>
    </w:div>
    <w:div w:id="2018579395">
      <w:bodyDiv w:val="1"/>
      <w:marLeft w:val="0"/>
      <w:marRight w:val="0"/>
      <w:marTop w:val="0"/>
      <w:marBottom w:val="0"/>
      <w:divBdr>
        <w:top w:val="none" w:sz="0" w:space="0" w:color="auto"/>
        <w:left w:val="none" w:sz="0" w:space="0" w:color="auto"/>
        <w:bottom w:val="none" w:sz="0" w:space="0" w:color="auto"/>
        <w:right w:val="none" w:sz="0" w:space="0" w:color="auto"/>
      </w:divBdr>
    </w:div>
    <w:div w:id="2018580075">
      <w:bodyDiv w:val="1"/>
      <w:marLeft w:val="0"/>
      <w:marRight w:val="0"/>
      <w:marTop w:val="0"/>
      <w:marBottom w:val="0"/>
      <w:divBdr>
        <w:top w:val="none" w:sz="0" w:space="0" w:color="auto"/>
        <w:left w:val="none" w:sz="0" w:space="0" w:color="auto"/>
        <w:bottom w:val="none" w:sz="0" w:space="0" w:color="auto"/>
        <w:right w:val="none" w:sz="0" w:space="0" w:color="auto"/>
      </w:divBdr>
    </w:div>
    <w:div w:id="2026054991">
      <w:bodyDiv w:val="1"/>
      <w:marLeft w:val="0"/>
      <w:marRight w:val="0"/>
      <w:marTop w:val="0"/>
      <w:marBottom w:val="0"/>
      <w:divBdr>
        <w:top w:val="none" w:sz="0" w:space="0" w:color="auto"/>
        <w:left w:val="none" w:sz="0" w:space="0" w:color="auto"/>
        <w:bottom w:val="none" w:sz="0" w:space="0" w:color="auto"/>
        <w:right w:val="none" w:sz="0" w:space="0" w:color="auto"/>
      </w:divBdr>
    </w:div>
    <w:div w:id="2029941715">
      <w:bodyDiv w:val="1"/>
      <w:marLeft w:val="0"/>
      <w:marRight w:val="0"/>
      <w:marTop w:val="0"/>
      <w:marBottom w:val="0"/>
      <w:divBdr>
        <w:top w:val="none" w:sz="0" w:space="0" w:color="auto"/>
        <w:left w:val="none" w:sz="0" w:space="0" w:color="auto"/>
        <w:bottom w:val="none" w:sz="0" w:space="0" w:color="auto"/>
        <w:right w:val="none" w:sz="0" w:space="0" w:color="auto"/>
      </w:divBdr>
    </w:div>
    <w:div w:id="2037074890">
      <w:bodyDiv w:val="1"/>
      <w:marLeft w:val="0"/>
      <w:marRight w:val="0"/>
      <w:marTop w:val="0"/>
      <w:marBottom w:val="0"/>
      <w:divBdr>
        <w:top w:val="none" w:sz="0" w:space="0" w:color="auto"/>
        <w:left w:val="none" w:sz="0" w:space="0" w:color="auto"/>
        <w:bottom w:val="none" w:sz="0" w:space="0" w:color="auto"/>
        <w:right w:val="none" w:sz="0" w:space="0" w:color="auto"/>
      </w:divBdr>
    </w:div>
    <w:div w:id="2037776400">
      <w:bodyDiv w:val="1"/>
      <w:marLeft w:val="0"/>
      <w:marRight w:val="0"/>
      <w:marTop w:val="0"/>
      <w:marBottom w:val="0"/>
      <w:divBdr>
        <w:top w:val="none" w:sz="0" w:space="0" w:color="auto"/>
        <w:left w:val="none" w:sz="0" w:space="0" w:color="auto"/>
        <w:bottom w:val="none" w:sz="0" w:space="0" w:color="auto"/>
        <w:right w:val="none" w:sz="0" w:space="0" w:color="auto"/>
      </w:divBdr>
    </w:div>
    <w:div w:id="2050256461">
      <w:bodyDiv w:val="1"/>
      <w:marLeft w:val="0"/>
      <w:marRight w:val="0"/>
      <w:marTop w:val="0"/>
      <w:marBottom w:val="0"/>
      <w:divBdr>
        <w:top w:val="none" w:sz="0" w:space="0" w:color="auto"/>
        <w:left w:val="none" w:sz="0" w:space="0" w:color="auto"/>
        <w:bottom w:val="none" w:sz="0" w:space="0" w:color="auto"/>
        <w:right w:val="none" w:sz="0" w:space="0" w:color="auto"/>
      </w:divBdr>
    </w:div>
    <w:div w:id="2071881365">
      <w:bodyDiv w:val="1"/>
      <w:marLeft w:val="0"/>
      <w:marRight w:val="0"/>
      <w:marTop w:val="0"/>
      <w:marBottom w:val="0"/>
      <w:divBdr>
        <w:top w:val="none" w:sz="0" w:space="0" w:color="auto"/>
        <w:left w:val="none" w:sz="0" w:space="0" w:color="auto"/>
        <w:bottom w:val="none" w:sz="0" w:space="0" w:color="auto"/>
        <w:right w:val="none" w:sz="0" w:space="0" w:color="auto"/>
      </w:divBdr>
    </w:div>
    <w:div w:id="2072070372">
      <w:bodyDiv w:val="1"/>
      <w:marLeft w:val="0"/>
      <w:marRight w:val="0"/>
      <w:marTop w:val="0"/>
      <w:marBottom w:val="0"/>
      <w:divBdr>
        <w:top w:val="none" w:sz="0" w:space="0" w:color="auto"/>
        <w:left w:val="none" w:sz="0" w:space="0" w:color="auto"/>
        <w:bottom w:val="none" w:sz="0" w:space="0" w:color="auto"/>
        <w:right w:val="none" w:sz="0" w:space="0" w:color="auto"/>
      </w:divBdr>
    </w:div>
    <w:div w:id="2076270348">
      <w:bodyDiv w:val="1"/>
      <w:marLeft w:val="0"/>
      <w:marRight w:val="0"/>
      <w:marTop w:val="0"/>
      <w:marBottom w:val="0"/>
      <w:divBdr>
        <w:top w:val="none" w:sz="0" w:space="0" w:color="auto"/>
        <w:left w:val="none" w:sz="0" w:space="0" w:color="auto"/>
        <w:bottom w:val="none" w:sz="0" w:space="0" w:color="auto"/>
        <w:right w:val="none" w:sz="0" w:space="0" w:color="auto"/>
      </w:divBdr>
    </w:div>
    <w:div w:id="2090611216">
      <w:bodyDiv w:val="1"/>
      <w:marLeft w:val="0"/>
      <w:marRight w:val="0"/>
      <w:marTop w:val="0"/>
      <w:marBottom w:val="0"/>
      <w:divBdr>
        <w:top w:val="none" w:sz="0" w:space="0" w:color="auto"/>
        <w:left w:val="none" w:sz="0" w:space="0" w:color="auto"/>
        <w:bottom w:val="none" w:sz="0" w:space="0" w:color="auto"/>
        <w:right w:val="none" w:sz="0" w:space="0" w:color="auto"/>
      </w:divBdr>
    </w:div>
    <w:div w:id="2113931315">
      <w:bodyDiv w:val="1"/>
      <w:marLeft w:val="0"/>
      <w:marRight w:val="0"/>
      <w:marTop w:val="0"/>
      <w:marBottom w:val="0"/>
      <w:divBdr>
        <w:top w:val="none" w:sz="0" w:space="0" w:color="auto"/>
        <w:left w:val="none" w:sz="0" w:space="0" w:color="auto"/>
        <w:bottom w:val="none" w:sz="0" w:space="0" w:color="auto"/>
        <w:right w:val="none" w:sz="0" w:space="0" w:color="auto"/>
      </w:divBdr>
    </w:div>
    <w:div w:id="2115056999">
      <w:bodyDiv w:val="1"/>
      <w:marLeft w:val="0"/>
      <w:marRight w:val="0"/>
      <w:marTop w:val="0"/>
      <w:marBottom w:val="0"/>
      <w:divBdr>
        <w:top w:val="none" w:sz="0" w:space="0" w:color="auto"/>
        <w:left w:val="none" w:sz="0" w:space="0" w:color="auto"/>
        <w:bottom w:val="none" w:sz="0" w:space="0" w:color="auto"/>
        <w:right w:val="none" w:sz="0" w:space="0" w:color="auto"/>
      </w:divBdr>
    </w:div>
    <w:div w:id="2115784167">
      <w:bodyDiv w:val="1"/>
      <w:marLeft w:val="0"/>
      <w:marRight w:val="0"/>
      <w:marTop w:val="0"/>
      <w:marBottom w:val="0"/>
      <w:divBdr>
        <w:top w:val="none" w:sz="0" w:space="0" w:color="auto"/>
        <w:left w:val="none" w:sz="0" w:space="0" w:color="auto"/>
        <w:bottom w:val="none" w:sz="0" w:space="0" w:color="auto"/>
        <w:right w:val="none" w:sz="0" w:space="0" w:color="auto"/>
      </w:divBdr>
    </w:div>
    <w:div w:id="21241804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hyperlink" Target="https://about.gitlab.com/" TargetMode="External"/><Relationship Id="rId26" Type="http://schemas.openxmlformats.org/officeDocument/2006/relationships/hyperlink" Target="https://www.postgresql.org/" TargetMode="External"/><Relationship Id="rId39" Type="http://schemas.openxmlformats.org/officeDocument/2006/relationships/hyperlink" Target="https://code.visualstudio.com/" TargetMode="External"/><Relationship Id="rId21" Type="http://schemas.openxmlformats.org/officeDocument/2006/relationships/hyperlink" Target="https://prometheus.io/" TargetMode="External"/><Relationship Id="rId34" Type="http://schemas.openxmlformats.org/officeDocument/2006/relationships/hyperlink" Target="https://livy.incubator.apache.org/" TargetMode="External"/><Relationship Id="rId42" Type="http://schemas.openxmlformats.org/officeDocument/2006/relationships/hyperlink" Target="https://www.pachyderm.com/" TargetMode="External"/><Relationship Id="rId47" Type="http://schemas.microsoft.com/office/2007/relationships/hdphoto" Target="media/hdphoto3.wdp"/><Relationship Id="rId50" Type="http://schemas.openxmlformats.org/officeDocument/2006/relationships/hyperlink" Target="https://www.owasp.org/" TargetMode="External"/><Relationship Id="rId55" Type="http://schemas.openxmlformats.org/officeDocument/2006/relationships/footer" Target="foot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www.redhat.com/en/technologies/cloud-computing/openshift" TargetMode="External"/><Relationship Id="rId29" Type="http://schemas.openxmlformats.org/officeDocument/2006/relationships/hyperlink" Target="https://www.amundsen.io/" TargetMode="External"/><Relationship Id="rId11" Type="http://schemas.openxmlformats.org/officeDocument/2006/relationships/hyperlink" Target="https://opendatahub.io/" TargetMode="External"/><Relationship Id="rId24" Type="http://schemas.openxmlformats.org/officeDocument/2006/relationships/hyperlink" Target="https://hive.apache.org/" TargetMode="External"/><Relationship Id="rId32" Type="http://schemas.openxmlformats.org/officeDocument/2006/relationships/hyperlink" Target="https://www.getdbt.com/" TargetMode="External"/><Relationship Id="rId37" Type="http://schemas.openxmlformats.org/officeDocument/2006/relationships/hyperlink" Target="https://elyra.readthedocs.io/en/latest/getting_started/overview.html" TargetMode="External"/><Relationship Id="rId40" Type="http://schemas.openxmlformats.org/officeDocument/2006/relationships/hyperlink" Target="https://www.kubeflow.org/" TargetMode="External"/><Relationship Id="rId45" Type="http://schemas.microsoft.com/office/2007/relationships/hdphoto" Target="media/hdphoto2.wdp"/><Relationship Id="rId53" Type="http://schemas.openxmlformats.org/officeDocument/2006/relationships/footer" Target="footer1.xml"/><Relationship Id="rId5" Type="http://schemas.openxmlformats.org/officeDocument/2006/relationships/numbering" Target="numbering.xml"/><Relationship Id="rId19" Type="http://schemas.openxmlformats.org/officeDocument/2006/relationships/hyperlink" Target="https://argo-cd.readthedocs.io/en/stabl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nifi.apache.org/" TargetMode="External"/><Relationship Id="rId27" Type="http://schemas.openxmlformats.org/officeDocument/2006/relationships/hyperlink" Target="https://superset.apache.org/" TargetMode="External"/><Relationship Id="rId30" Type="http://schemas.openxmlformats.org/officeDocument/2006/relationships/hyperlink" Target="https://meltano.com/" TargetMode="External"/><Relationship Id="rId35" Type="http://schemas.openxmlformats.org/officeDocument/2006/relationships/hyperlink" Target="https://spark.apache.org/" TargetMode="External"/><Relationship Id="rId43" Type="http://schemas.openxmlformats.org/officeDocument/2006/relationships/hyperlink" Target="https://kserve.github.io/website/0.8/modelserving/mms/modelmesh/overview/" TargetMode="External"/><Relationship Id="rId48" Type="http://schemas.openxmlformats.org/officeDocument/2006/relationships/image" Target="media/image6.png"/><Relationship Id="rId56"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hyperlink" Target="https://owasp.org/www-pdf-archive/OWASP_SCP_Quick_Reference_Guide_v2.pdf"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www.keycloak.org/" TargetMode="External"/><Relationship Id="rId25" Type="http://schemas.openxmlformats.org/officeDocument/2006/relationships/hyperlink" Target="https://iceberg.apache.org/" TargetMode="External"/><Relationship Id="rId33" Type="http://schemas.openxmlformats.org/officeDocument/2006/relationships/hyperlink" Target="https://airflow.apache.org/" TargetMode="External"/><Relationship Id="rId38" Type="http://schemas.openxmlformats.org/officeDocument/2006/relationships/hyperlink" Target="https://jupyter.org/hub" TargetMode="External"/><Relationship Id="rId46" Type="http://schemas.openxmlformats.org/officeDocument/2006/relationships/image" Target="media/image5.png"/><Relationship Id="rId20" Type="http://schemas.openxmlformats.org/officeDocument/2006/relationships/hyperlink" Target="https://grafana.com/" TargetMode="External"/><Relationship Id="rId41" Type="http://schemas.openxmlformats.org/officeDocument/2006/relationships/hyperlink" Target="https://mlflow.org/" TargetMode="External"/><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hyperlink" Target="https://trino.io/" TargetMode="External"/><Relationship Id="rId28" Type="http://schemas.openxmlformats.org/officeDocument/2006/relationships/hyperlink" Target="https://atlas.apache.org/" TargetMode="External"/><Relationship Id="rId36" Type="http://schemas.openxmlformats.org/officeDocument/2006/relationships/hyperlink" Target="https://neo4j.com/" TargetMode="External"/><Relationship Id="rId49" Type="http://schemas.microsoft.com/office/2007/relationships/hdphoto" Target="media/hdphoto4.wdp"/><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yperlink" Target="https://www.singer.io/" TargetMode="External"/><Relationship Id="rId44" Type="http://schemas.openxmlformats.org/officeDocument/2006/relationships/image" Target="media/image4.png"/><Relationship Id="rId5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ABACUS_Testing\Leistungsbeschreibung\Template\Vorlage_Leistungsbeschreibung_D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ECE693993C9204188E7ABC93D7655DC" ma:contentTypeVersion="0" ma:contentTypeDescription="Create a new document." ma:contentTypeScope="" ma:versionID="5eae5c3b6c16d4ddc6badefbf07e757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E34197F-8243-4A47-B99C-552EC1025D4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7926F399-7CA6-462F-B3DB-9EACBDD9094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8117E66-7F59-4E7A-9948-C5043489B095}">
  <ds:schemaRefs>
    <ds:schemaRef ds:uri="http://schemas.openxmlformats.org/officeDocument/2006/bibliography"/>
  </ds:schemaRefs>
</ds:datastoreItem>
</file>

<file path=customXml/itemProps4.xml><?xml version="1.0" encoding="utf-8"?>
<ds:datastoreItem xmlns:ds="http://schemas.openxmlformats.org/officeDocument/2006/customXml" ds:itemID="{CBD9AAE6-B256-4E80-BBEB-DF2F67BDA06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Vorlage_Leistungsbeschreibung_DE.dotx</Template>
  <TotalTime>3</TotalTime>
  <Pages>34</Pages>
  <Words>51496</Words>
  <Characters>29353</Characters>
  <Application>Microsoft Office Word</Application>
  <DocSecurity>0</DocSecurity>
  <Lines>244</Lines>
  <Paragraphs>161</Paragraphs>
  <ScaleCrop>false</ScaleCrop>
  <HeadingPairs>
    <vt:vector size="2" baseType="variant">
      <vt:variant>
        <vt:lpstr>Title</vt:lpstr>
      </vt:variant>
      <vt:variant>
        <vt:i4>1</vt:i4>
      </vt:variant>
    </vt:vector>
  </HeadingPairs>
  <TitlesOfParts>
    <vt:vector size="1" baseType="lpstr">
      <vt:lpstr>VPDB</vt:lpstr>
    </vt:vector>
  </TitlesOfParts>
  <Company/>
  <LinksUpToDate>false</LinksUpToDate>
  <CharactersWithSpaces>80688</CharactersWithSpaces>
  <SharedDoc>false</SharedDoc>
  <HyperlinkBase>.</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VPDB</dc:title>
  <dc:subject>Technical specification</dc:subject>
  <dc:creator>Lucija Krumina</dc:creator>
  <cp:lastModifiedBy>Alvyda Abariūnienė</cp:lastModifiedBy>
  <cp:revision>3</cp:revision>
  <cp:lastPrinted>2018-12-14T11:37:00Z</cp:lastPrinted>
  <dcterms:created xsi:type="dcterms:W3CDTF">2022-09-26T05:53:00Z</dcterms:created>
  <dcterms:modified xsi:type="dcterms:W3CDTF">2022-10-03T05:20:00Z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0x0101003ECE693993C9204188E7ABC93D7655DC</vt:lpwstr>
  </property>
  <property fmtid="{D5CDD505-2E9C-101B-9397-08002B2CF9AE}" pid="3" name="Order">
    <vt:r8>11300</vt:r8>
  </property>
  <property fmtid="{D5CDD505-2E9C-101B-9397-08002B2CF9AE}" pid="4" name="MSIP_Label_17015a8a-80db-449d-911b-e31dec8cead0_Enabled">
    <vt:lpwstr>true</vt:lpwstr>
  </property>
  <property fmtid="{D5CDD505-2E9C-101B-9397-08002B2CF9AE}" pid="5" name="MSIP_Label_17015a8a-80db-449d-911b-e31dec8cead0_SetDate">
    <vt:lpwstr>2022-09-26T05:53:34Z</vt:lpwstr>
  </property>
  <property fmtid="{D5CDD505-2E9C-101B-9397-08002B2CF9AE}" pid="6" name="MSIP_Label_17015a8a-80db-449d-911b-e31dec8cead0_Method">
    <vt:lpwstr>Privileged</vt:lpwstr>
  </property>
  <property fmtid="{D5CDD505-2E9C-101B-9397-08002B2CF9AE}" pid="7" name="MSIP_Label_17015a8a-80db-449d-911b-e31dec8cead0_Name">
    <vt:lpwstr>LB VIDAUS (ECB INTERNAL)</vt:lpwstr>
  </property>
  <property fmtid="{D5CDD505-2E9C-101B-9397-08002B2CF9AE}" pid="8" name="MSIP_Label_17015a8a-80db-449d-911b-e31dec8cead0_SiteId">
    <vt:lpwstr>5a40b399-6903-4594-ad73-dc4ed7ed91c0</vt:lpwstr>
  </property>
  <property fmtid="{D5CDD505-2E9C-101B-9397-08002B2CF9AE}" pid="9" name="MSIP_Label_17015a8a-80db-449d-911b-e31dec8cead0_ActionId">
    <vt:lpwstr>b49af0f3-bf2d-42a5-91ee-a6e152570ef1</vt:lpwstr>
  </property>
  <property fmtid="{D5CDD505-2E9C-101B-9397-08002B2CF9AE}" pid="10" name="MSIP_Label_17015a8a-80db-449d-911b-e31dec8cead0_ContentBits">
    <vt:lpwstr>3</vt:lpwstr>
  </property>
</Properties>
</file>